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719" w:rsidRPr="00731BC8" w:rsidRDefault="00314719" w:rsidP="00EB2335">
      <w:pPr>
        <w:jc w:val="center"/>
        <w:rPr>
          <w:rFonts w:ascii="Arial" w:eastAsia="Times New Roman" w:hAnsi="Arial" w:cs="Arial"/>
          <w:b/>
          <w:color w:val="000000"/>
          <w:sz w:val="22"/>
          <w:szCs w:val="22"/>
          <w:u w:val="single"/>
        </w:rPr>
      </w:pPr>
      <w:r w:rsidRPr="00731BC8">
        <w:rPr>
          <w:rFonts w:ascii="Arial" w:eastAsia="Times New Roman" w:hAnsi="Arial" w:cs="Arial"/>
          <w:b/>
          <w:color w:val="000000"/>
          <w:sz w:val="22"/>
          <w:szCs w:val="22"/>
          <w:u w:val="single"/>
        </w:rPr>
        <w:t xml:space="preserve">Two Methods for </w:t>
      </w:r>
      <w:r w:rsidR="00EB2335" w:rsidRPr="00731BC8">
        <w:rPr>
          <w:rFonts w:ascii="Arial" w:eastAsia="Times New Roman" w:hAnsi="Arial" w:cs="Arial"/>
          <w:b/>
          <w:color w:val="000000"/>
          <w:sz w:val="22"/>
          <w:szCs w:val="22"/>
          <w:u w:val="single"/>
        </w:rPr>
        <w:t>Transfection of Immortalized Mouse Embryonic Fibroblasts (MEFs)</w:t>
      </w:r>
      <w:r w:rsidRPr="00731BC8">
        <w:rPr>
          <w:rFonts w:ascii="Arial" w:eastAsia="Times New Roman" w:hAnsi="Arial" w:cs="Arial"/>
          <w:b/>
          <w:color w:val="000000"/>
          <w:sz w:val="22"/>
          <w:szCs w:val="22"/>
          <w:u w:val="single"/>
        </w:rPr>
        <w:t xml:space="preserve">: Lipofectamine and PEI </w:t>
      </w:r>
    </w:p>
    <w:p w:rsidR="00EB2335" w:rsidRPr="00731BC8" w:rsidRDefault="00EB2335" w:rsidP="00EB2335">
      <w:pPr>
        <w:rPr>
          <w:rFonts w:ascii="Arial" w:eastAsia="Times New Roman" w:hAnsi="Arial" w:cs="Arial"/>
          <w:color w:val="000000"/>
          <w:sz w:val="22"/>
          <w:szCs w:val="22"/>
        </w:rPr>
      </w:pPr>
      <w:r w:rsidRPr="00731BC8">
        <w:rPr>
          <w:rFonts w:ascii="Arial" w:eastAsia="Times New Roman" w:hAnsi="Arial" w:cs="Arial"/>
          <w:color w:val="000000"/>
          <w:sz w:val="22"/>
          <w:szCs w:val="22"/>
        </w:rPr>
        <w:t>[This protocol is from the Kahn lab, optimized for MEFs</w:t>
      </w:r>
      <w:r w:rsidR="002F3372" w:rsidRPr="00731BC8">
        <w:rPr>
          <w:rFonts w:ascii="Arial" w:eastAsia="Times New Roman" w:hAnsi="Arial" w:cs="Arial"/>
          <w:color w:val="000000"/>
          <w:sz w:val="22"/>
          <w:szCs w:val="22"/>
        </w:rPr>
        <w:t xml:space="preserve"> being transfected in 6-well plates</w:t>
      </w:r>
      <w:r w:rsidRPr="00731BC8">
        <w:rPr>
          <w:rFonts w:ascii="Arial" w:eastAsia="Times New Roman" w:hAnsi="Arial" w:cs="Arial"/>
          <w:color w:val="000000"/>
          <w:sz w:val="22"/>
          <w:szCs w:val="22"/>
        </w:rPr>
        <w:t>, with thanks to Laura Newman and Rachel Turn.]</w:t>
      </w:r>
    </w:p>
    <w:p w:rsidR="00EB2335" w:rsidRPr="00731BC8" w:rsidRDefault="00EB2335" w:rsidP="00EB2335">
      <w:pPr>
        <w:rPr>
          <w:rFonts w:ascii="Arial" w:eastAsia="Times New Roman" w:hAnsi="Arial" w:cs="Arial"/>
          <w:color w:val="000000"/>
          <w:sz w:val="22"/>
          <w:szCs w:val="22"/>
        </w:rPr>
      </w:pPr>
    </w:p>
    <w:p w:rsidR="002F3372" w:rsidRPr="00731BC8" w:rsidRDefault="002F3372" w:rsidP="00EB2335">
      <w:pPr>
        <w:rPr>
          <w:rFonts w:ascii="Arial" w:eastAsia="Times New Roman" w:hAnsi="Arial" w:cs="Arial"/>
          <w:color w:val="000000"/>
          <w:sz w:val="22"/>
          <w:szCs w:val="22"/>
        </w:rPr>
      </w:pPr>
      <w:r w:rsidRPr="00731BC8">
        <w:rPr>
          <w:rFonts w:ascii="Arial" w:eastAsia="Times New Roman" w:hAnsi="Arial" w:cs="Arial"/>
          <w:color w:val="000000"/>
          <w:sz w:val="22"/>
          <w:szCs w:val="22"/>
        </w:rPr>
        <w:t xml:space="preserve">Everything below should be done in a tissue culture hood, maintaining sterility. </w:t>
      </w:r>
      <w:r w:rsidR="0005045E" w:rsidRPr="00731BC8">
        <w:rPr>
          <w:rFonts w:ascii="Arial" w:eastAsia="Times New Roman" w:hAnsi="Arial" w:cs="Arial"/>
          <w:color w:val="000000"/>
          <w:sz w:val="22"/>
          <w:szCs w:val="22"/>
        </w:rPr>
        <w:t>The same initial steps are used for transfecting MEFs for later use in (</w:t>
      </w:r>
      <w:r w:rsidR="0005045E" w:rsidRPr="00731BC8">
        <w:rPr>
          <w:rFonts w:ascii="Arial" w:eastAsia="Times New Roman" w:hAnsi="Arial" w:cs="Arial"/>
          <w:b/>
          <w:color w:val="000000"/>
          <w:sz w:val="22"/>
          <w:szCs w:val="22"/>
        </w:rPr>
        <w:t>1</w:t>
      </w:r>
      <w:r w:rsidR="0005045E" w:rsidRPr="00731BC8">
        <w:rPr>
          <w:rFonts w:ascii="Arial" w:eastAsia="Times New Roman" w:hAnsi="Arial" w:cs="Arial"/>
          <w:color w:val="000000"/>
          <w:sz w:val="22"/>
          <w:szCs w:val="22"/>
        </w:rPr>
        <w:t>) CRISPR gene editing, (</w:t>
      </w:r>
      <w:r w:rsidR="0005045E" w:rsidRPr="00731BC8">
        <w:rPr>
          <w:rFonts w:ascii="Arial" w:eastAsia="Times New Roman" w:hAnsi="Arial" w:cs="Arial"/>
          <w:b/>
          <w:color w:val="000000"/>
          <w:sz w:val="22"/>
          <w:szCs w:val="22"/>
        </w:rPr>
        <w:t>2</w:t>
      </w:r>
      <w:r w:rsidR="0005045E" w:rsidRPr="00731BC8">
        <w:rPr>
          <w:rFonts w:ascii="Arial" w:eastAsia="Times New Roman" w:hAnsi="Arial" w:cs="Arial"/>
          <w:color w:val="000000"/>
          <w:sz w:val="22"/>
          <w:szCs w:val="22"/>
        </w:rPr>
        <w:t>) immunofluorescence imaging of cells on cover slips, or (</w:t>
      </w:r>
      <w:r w:rsidR="0005045E" w:rsidRPr="00731BC8">
        <w:rPr>
          <w:rFonts w:ascii="Arial" w:eastAsia="Times New Roman" w:hAnsi="Arial" w:cs="Arial"/>
          <w:b/>
          <w:color w:val="000000"/>
          <w:sz w:val="22"/>
          <w:szCs w:val="22"/>
        </w:rPr>
        <w:t>3</w:t>
      </w:r>
      <w:r w:rsidR="0005045E" w:rsidRPr="00731BC8">
        <w:rPr>
          <w:rFonts w:ascii="Arial" w:eastAsia="Times New Roman" w:hAnsi="Arial" w:cs="Arial"/>
          <w:color w:val="000000"/>
          <w:sz w:val="22"/>
          <w:szCs w:val="22"/>
        </w:rPr>
        <w:t>) live cell imaging of cells on glass bottom dishes. See below for where these protocols diverge.</w:t>
      </w:r>
    </w:p>
    <w:p w:rsidR="0005045E" w:rsidRPr="00731BC8" w:rsidRDefault="0005045E" w:rsidP="00EB2335">
      <w:pPr>
        <w:rPr>
          <w:rFonts w:ascii="Arial" w:eastAsia="Times New Roman" w:hAnsi="Arial" w:cs="Arial"/>
          <w:color w:val="000000"/>
          <w:sz w:val="22"/>
          <w:szCs w:val="22"/>
        </w:rPr>
      </w:pPr>
    </w:p>
    <w:p w:rsidR="007234E2" w:rsidRPr="00731BC8" w:rsidRDefault="007234E2" w:rsidP="00EB2335">
      <w:pPr>
        <w:rPr>
          <w:rFonts w:ascii="Arial" w:eastAsia="Times New Roman" w:hAnsi="Arial" w:cs="Arial"/>
          <w:color w:val="000000"/>
          <w:sz w:val="22"/>
          <w:szCs w:val="22"/>
        </w:rPr>
      </w:pPr>
      <w:r w:rsidRPr="00731BC8">
        <w:rPr>
          <w:rFonts w:ascii="Arial" w:eastAsia="Times New Roman" w:hAnsi="Arial" w:cs="Arial"/>
          <w:color w:val="000000"/>
          <w:sz w:val="22"/>
          <w:szCs w:val="22"/>
        </w:rPr>
        <w:t xml:space="preserve">We described first the protocol for the more common means of transfection, lipid based, and later one (PEI-based) that we found to be less toxic to MEFs, particularly lines that may be stressed by cell cycle or other defects. </w:t>
      </w:r>
    </w:p>
    <w:p w:rsidR="002F3372" w:rsidRPr="00731BC8" w:rsidRDefault="002F3372" w:rsidP="00EB2335">
      <w:pPr>
        <w:rPr>
          <w:rFonts w:ascii="Arial" w:eastAsia="Times New Roman" w:hAnsi="Arial" w:cs="Arial"/>
          <w:color w:val="000000"/>
          <w:sz w:val="22"/>
          <w:szCs w:val="22"/>
        </w:rPr>
      </w:pPr>
    </w:p>
    <w:p w:rsidR="007234E2" w:rsidRPr="00731BC8" w:rsidRDefault="007234E2" w:rsidP="00EB2335">
      <w:pPr>
        <w:rPr>
          <w:rFonts w:ascii="Arial" w:eastAsia="Times New Roman" w:hAnsi="Arial" w:cs="Arial"/>
          <w:b/>
          <w:color w:val="000000"/>
          <w:sz w:val="22"/>
          <w:szCs w:val="22"/>
          <w:u w:val="single"/>
        </w:rPr>
      </w:pPr>
      <w:r w:rsidRPr="00731BC8">
        <w:rPr>
          <w:rFonts w:ascii="Arial" w:eastAsia="Times New Roman" w:hAnsi="Arial" w:cs="Arial"/>
          <w:b/>
          <w:color w:val="000000"/>
          <w:sz w:val="22"/>
          <w:szCs w:val="22"/>
          <w:u w:val="single"/>
        </w:rPr>
        <w:t>Lipofectamine 2000 based transfection</w:t>
      </w:r>
    </w:p>
    <w:p w:rsidR="007234E2" w:rsidRPr="00731BC8" w:rsidRDefault="007234E2" w:rsidP="00EB2335">
      <w:pPr>
        <w:rPr>
          <w:rFonts w:ascii="Arial" w:eastAsia="Times New Roman" w:hAnsi="Arial" w:cs="Arial"/>
          <w:color w:val="000000"/>
          <w:sz w:val="22"/>
          <w:szCs w:val="22"/>
        </w:rPr>
      </w:pPr>
    </w:p>
    <w:p w:rsidR="00EB2335" w:rsidRPr="00731BC8" w:rsidRDefault="00EB2335" w:rsidP="00EB2335">
      <w:pPr>
        <w:rPr>
          <w:rFonts w:ascii="Arial" w:eastAsia="Times New Roman" w:hAnsi="Arial" w:cs="Arial"/>
          <w:color w:val="000000"/>
          <w:sz w:val="22"/>
          <w:szCs w:val="22"/>
        </w:rPr>
      </w:pPr>
      <w:r w:rsidRPr="00731BC8">
        <w:rPr>
          <w:rFonts w:ascii="Arial" w:eastAsia="Times New Roman" w:hAnsi="Arial" w:cs="Arial"/>
          <w:color w:val="000000"/>
          <w:sz w:val="22"/>
          <w:szCs w:val="22"/>
        </w:rPr>
        <w:t>1) Seed or grow MEF cells to ~90% confluence (</w:t>
      </w:r>
      <w:r w:rsidRPr="00731BC8">
        <w:rPr>
          <w:rFonts w:ascii="Arial" w:eastAsia="Times New Roman" w:hAnsi="Arial" w:cs="Arial"/>
          <w:i/>
          <w:color w:val="000000"/>
          <w:sz w:val="22"/>
          <w:szCs w:val="22"/>
        </w:rPr>
        <w:t>e.g.</w:t>
      </w:r>
      <w:r w:rsidRPr="00731BC8">
        <w:rPr>
          <w:rFonts w:ascii="Arial" w:eastAsia="Times New Roman" w:hAnsi="Arial" w:cs="Arial"/>
          <w:color w:val="000000"/>
          <w:sz w:val="22"/>
          <w:szCs w:val="22"/>
        </w:rPr>
        <w:t xml:space="preserve">, a confluent 10 cm plate taken up into 10 mL and 0.5 mL can be used to inoculate a well in a 6-well dish </w:t>
      </w:r>
      <w:r w:rsidR="007234E2" w:rsidRPr="00731BC8">
        <w:rPr>
          <w:rFonts w:ascii="Arial" w:eastAsia="Times New Roman" w:hAnsi="Arial" w:cs="Arial"/>
          <w:color w:val="000000"/>
          <w:sz w:val="22"/>
          <w:szCs w:val="22"/>
        </w:rPr>
        <w:t xml:space="preserve">(to which you also add 1 mL of DMEM + 10% FBS) </w:t>
      </w:r>
      <w:r w:rsidRPr="00731BC8">
        <w:rPr>
          <w:rFonts w:ascii="Arial" w:eastAsia="Times New Roman" w:hAnsi="Arial" w:cs="Arial"/>
          <w:color w:val="000000"/>
          <w:sz w:val="22"/>
          <w:szCs w:val="22"/>
        </w:rPr>
        <w:t xml:space="preserve">and they should be at about the right density </w:t>
      </w:r>
      <w:r w:rsidR="007234E2" w:rsidRPr="00731BC8">
        <w:rPr>
          <w:rFonts w:ascii="Arial" w:eastAsia="Times New Roman" w:hAnsi="Arial" w:cs="Arial"/>
          <w:color w:val="000000"/>
          <w:sz w:val="22"/>
          <w:szCs w:val="22"/>
        </w:rPr>
        <w:t>(</w:t>
      </w:r>
      <w:proofErr w:type="spellStart"/>
      <w:r w:rsidR="007234E2" w:rsidRPr="00731BC8">
        <w:rPr>
          <w:rFonts w:ascii="Arial" w:eastAsia="Times New Roman" w:hAnsi="Arial" w:cs="Arial"/>
          <w:color w:val="000000"/>
          <w:sz w:val="22"/>
          <w:szCs w:val="22"/>
        </w:rPr>
        <w:t>agin</w:t>
      </w:r>
      <w:proofErr w:type="spellEnd"/>
      <w:r w:rsidR="007234E2" w:rsidRPr="00731BC8">
        <w:rPr>
          <w:rFonts w:ascii="Arial" w:eastAsia="Times New Roman" w:hAnsi="Arial" w:cs="Arial"/>
          <w:color w:val="000000"/>
          <w:sz w:val="22"/>
          <w:szCs w:val="22"/>
        </w:rPr>
        <w:t xml:space="preserve"> ~90% confluence </w:t>
      </w:r>
      <w:r w:rsidRPr="00731BC8">
        <w:rPr>
          <w:rFonts w:ascii="Arial" w:eastAsia="Times New Roman" w:hAnsi="Arial" w:cs="Arial"/>
          <w:color w:val="000000"/>
          <w:sz w:val="22"/>
          <w:szCs w:val="22"/>
        </w:rPr>
        <w:t>the next day).</w:t>
      </w:r>
    </w:p>
    <w:p w:rsidR="00EB2335" w:rsidRPr="00731BC8" w:rsidRDefault="00EB2335" w:rsidP="00EB2335">
      <w:pPr>
        <w:rPr>
          <w:rFonts w:ascii="Arial" w:hAnsi="Arial" w:cs="Arial"/>
          <w:color w:val="000000"/>
          <w:sz w:val="22"/>
          <w:szCs w:val="22"/>
        </w:rPr>
      </w:pPr>
    </w:p>
    <w:p w:rsidR="00EB2335" w:rsidRPr="00731BC8" w:rsidRDefault="00EB2335" w:rsidP="00EB2335">
      <w:pPr>
        <w:rPr>
          <w:rFonts w:ascii="Arial" w:eastAsia="Times New Roman" w:hAnsi="Arial" w:cs="Arial"/>
          <w:color w:val="000000"/>
          <w:sz w:val="22"/>
          <w:szCs w:val="22"/>
        </w:rPr>
      </w:pPr>
      <w:r w:rsidRPr="00731BC8">
        <w:rPr>
          <w:rFonts w:ascii="Arial" w:eastAsia="Times New Roman" w:hAnsi="Arial" w:cs="Arial"/>
          <w:color w:val="000000"/>
          <w:sz w:val="22"/>
          <w:szCs w:val="22"/>
        </w:rPr>
        <w:t>2) In two separate Eppendorf microfuge tubes, add 250</w:t>
      </w:r>
      <w:r w:rsidR="007234E2" w:rsidRPr="00731BC8">
        <w:rPr>
          <w:rFonts w:ascii="Arial" w:eastAsia="Times New Roman" w:hAnsi="Arial" w:cs="Arial"/>
          <w:color w:val="000000"/>
          <w:sz w:val="22"/>
          <w:szCs w:val="22"/>
        </w:rPr>
        <w:t xml:space="preserve"> </w:t>
      </w:r>
      <w:r w:rsidRPr="00731BC8">
        <w:rPr>
          <w:rFonts w:ascii="Arial" w:eastAsia="Times New Roman" w:hAnsi="Arial" w:cs="Arial"/>
          <w:color w:val="000000"/>
          <w:sz w:val="22"/>
          <w:szCs w:val="22"/>
        </w:rPr>
        <w:t>µL Optimem. Add 4 µg DNA to one tube and 12 µg Lipofectamine 2000 to the other tube and briefly vortex (Note: the ratio of 3 µl Lipofectamine 2000 :1 µg DNA is important). Incubate 5 min at room temperature. </w:t>
      </w:r>
    </w:p>
    <w:p w:rsidR="00EB2335" w:rsidRPr="00731BC8" w:rsidRDefault="00EB2335" w:rsidP="00EB2335">
      <w:pPr>
        <w:rPr>
          <w:rFonts w:ascii="Arial" w:eastAsia="Times New Roman" w:hAnsi="Arial" w:cs="Arial"/>
          <w:color w:val="000000"/>
          <w:sz w:val="22"/>
          <w:szCs w:val="22"/>
        </w:rPr>
      </w:pPr>
    </w:p>
    <w:p w:rsidR="00EB2335" w:rsidRPr="00731BC8" w:rsidRDefault="00EB2335" w:rsidP="00EB2335">
      <w:pPr>
        <w:rPr>
          <w:rFonts w:ascii="Arial" w:hAnsi="Arial" w:cs="Arial"/>
          <w:color w:val="000000"/>
          <w:sz w:val="22"/>
          <w:szCs w:val="22"/>
        </w:rPr>
      </w:pPr>
      <w:r w:rsidRPr="00731BC8">
        <w:rPr>
          <w:rFonts w:ascii="Arial" w:eastAsia="Times New Roman" w:hAnsi="Arial" w:cs="Arial"/>
          <w:color w:val="000000"/>
          <w:sz w:val="22"/>
          <w:szCs w:val="22"/>
        </w:rPr>
        <w:t>3) Mix the contents of the two tubes</w:t>
      </w:r>
      <w:r w:rsidR="002F3372" w:rsidRPr="00731BC8">
        <w:rPr>
          <w:rFonts w:ascii="Arial" w:eastAsia="Times New Roman" w:hAnsi="Arial" w:cs="Arial"/>
          <w:color w:val="000000"/>
          <w:sz w:val="22"/>
          <w:szCs w:val="22"/>
        </w:rPr>
        <w:t xml:space="preserve"> (now 0.5 mL)</w:t>
      </w:r>
      <w:r w:rsidRPr="00731BC8">
        <w:rPr>
          <w:rFonts w:ascii="Arial" w:eastAsia="Times New Roman" w:hAnsi="Arial" w:cs="Arial"/>
          <w:color w:val="000000"/>
          <w:sz w:val="22"/>
          <w:szCs w:val="22"/>
        </w:rPr>
        <w:t xml:space="preserve">, pipetting </w:t>
      </w:r>
      <w:r w:rsidR="002F3372" w:rsidRPr="00731BC8">
        <w:rPr>
          <w:rFonts w:ascii="Arial" w:eastAsia="Times New Roman" w:hAnsi="Arial" w:cs="Arial"/>
          <w:color w:val="000000"/>
          <w:sz w:val="22"/>
          <w:szCs w:val="22"/>
        </w:rPr>
        <w:t xml:space="preserve">up and down a few </w:t>
      </w:r>
      <w:r w:rsidRPr="00731BC8">
        <w:rPr>
          <w:rFonts w:ascii="Arial" w:eastAsia="Times New Roman" w:hAnsi="Arial" w:cs="Arial"/>
          <w:color w:val="000000"/>
          <w:sz w:val="22"/>
          <w:szCs w:val="22"/>
        </w:rPr>
        <w:t>times to mix</w:t>
      </w:r>
      <w:r w:rsidR="002F3372" w:rsidRPr="00731BC8">
        <w:rPr>
          <w:rFonts w:ascii="Arial" w:eastAsia="Times New Roman" w:hAnsi="Arial" w:cs="Arial"/>
          <w:color w:val="000000"/>
          <w:sz w:val="22"/>
          <w:szCs w:val="22"/>
        </w:rPr>
        <w:t>;</w:t>
      </w:r>
      <w:r w:rsidRPr="00731BC8">
        <w:rPr>
          <w:rFonts w:ascii="Arial" w:eastAsia="Times New Roman" w:hAnsi="Arial" w:cs="Arial"/>
          <w:color w:val="000000"/>
          <w:sz w:val="22"/>
          <w:szCs w:val="22"/>
        </w:rPr>
        <w:t xml:space="preserve"> </w:t>
      </w:r>
      <w:r w:rsidR="002F3372" w:rsidRPr="00731BC8">
        <w:rPr>
          <w:rFonts w:ascii="Arial" w:eastAsia="Times New Roman" w:hAnsi="Arial" w:cs="Arial"/>
          <w:color w:val="000000"/>
          <w:sz w:val="22"/>
          <w:szCs w:val="22"/>
        </w:rPr>
        <w:t>incubate 20 min at room temperature.</w:t>
      </w:r>
    </w:p>
    <w:p w:rsidR="002F3372" w:rsidRPr="00731BC8" w:rsidRDefault="002F3372" w:rsidP="00EB2335">
      <w:pPr>
        <w:rPr>
          <w:rFonts w:ascii="Arial" w:eastAsia="Times New Roman" w:hAnsi="Arial" w:cs="Arial"/>
          <w:color w:val="000000"/>
          <w:sz w:val="22"/>
          <w:szCs w:val="22"/>
        </w:rPr>
      </w:pPr>
    </w:p>
    <w:p w:rsidR="00EB2335" w:rsidRPr="00731BC8" w:rsidRDefault="002F3372" w:rsidP="00EB2335">
      <w:pPr>
        <w:rPr>
          <w:rFonts w:ascii="Arial" w:eastAsia="Times New Roman" w:hAnsi="Arial" w:cs="Arial"/>
          <w:color w:val="000000"/>
          <w:sz w:val="22"/>
          <w:szCs w:val="22"/>
        </w:rPr>
      </w:pPr>
      <w:r w:rsidRPr="00731BC8">
        <w:rPr>
          <w:rFonts w:ascii="Arial" w:eastAsia="Times New Roman" w:hAnsi="Arial" w:cs="Arial"/>
          <w:color w:val="000000"/>
          <w:sz w:val="22"/>
          <w:szCs w:val="22"/>
        </w:rPr>
        <w:t>4</w:t>
      </w:r>
      <w:r w:rsidR="00EB2335" w:rsidRPr="00731BC8">
        <w:rPr>
          <w:rFonts w:ascii="Arial" w:eastAsia="Times New Roman" w:hAnsi="Arial" w:cs="Arial"/>
          <w:color w:val="000000"/>
          <w:sz w:val="22"/>
          <w:szCs w:val="22"/>
        </w:rPr>
        <w:t>) Change medium to 1 m</w:t>
      </w:r>
      <w:r w:rsidRPr="00731BC8">
        <w:rPr>
          <w:rFonts w:ascii="Arial" w:eastAsia="Times New Roman" w:hAnsi="Arial" w:cs="Arial"/>
          <w:color w:val="000000"/>
          <w:sz w:val="22"/>
          <w:szCs w:val="22"/>
        </w:rPr>
        <w:t>L</w:t>
      </w:r>
      <w:r w:rsidR="00EB2335" w:rsidRPr="00731BC8">
        <w:rPr>
          <w:rFonts w:ascii="Arial" w:eastAsia="Times New Roman" w:hAnsi="Arial" w:cs="Arial"/>
          <w:color w:val="000000"/>
          <w:sz w:val="22"/>
          <w:szCs w:val="22"/>
        </w:rPr>
        <w:t xml:space="preserve"> fresh O</w:t>
      </w:r>
      <w:r w:rsidR="007234E2" w:rsidRPr="00731BC8">
        <w:rPr>
          <w:rFonts w:ascii="Arial" w:eastAsia="Times New Roman" w:hAnsi="Arial" w:cs="Arial"/>
          <w:color w:val="000000"/>
          <w:sz w:val="22"/>
          <w:szCs w:val="22"/>
        </w:rPr>
        <w:t>ptimem</w:t>
      </w:r>
      <w:r w:rsidRPr="00731BC8">
        <w:rPr>
          <w:rFonts w:ascii="Arial" w:eastAsia="Times New Roman" w:hAnsi="Arial" w:cs="Arial"/>
          <w:color w:val="000000"/>
          <w:sz w:val="22"/>
          <w:szCs w:val="22"/>
        </w:rPr>
        <w:t xml:space="preserve"> per well of 6-well plate</w:t>
      </w:r>
      <w:r w:rsidR="00EB2335" w:rsidRPr="00731BC8">
        <w:rPr>
          <w:rFonts w:ascii="Arial" w:eastAsia="Times New Roman" w:hAnsi="Arial" w:cs="Arial"/>
          <w:color w:val="000000"/>
          <w:sz w:val="22"/>
          <w:szCs w:val="22"/>
        </w:rPr>
        <w:t>. </w:t>
      </w:r>
    </w:p>
    <w:p w:rsidR="002F3372" w:rsidRPr="00731BC8" w:rsidRDefault="002F3372" w:rsidP="00EB2335">
      <w:pPr>
        <w:rPr>
          <w:rFonts w:ascii="Arial" w:hAnsi="Arial" w:cs="Arial"/>
          <w:color w:val="000000"/>
          <w:sz w:val="22"/>
          <w:szCs w:val="22"/>
        </w:rPr>
      </w:pPr>
    </w:p>
    <w:p w:rsidR="00EB2335" w:rsidRPr="00731BC8" w:rsidRDefault="002F3372" w:rsidP="00EB2335">
      <w:pPr>
        <w:rPr>
          <w:rFonts w:ascii="Arial" w:eastAsia="Times New Roman" w:hAnsi="Arial" w:cs="Arial"/>
          <w:color w:val="000000"/>
          <w:sz w:val="22"/>
          <w:szCs w:val="22"/>
        </w:rPr>
      </w:pPr>
      <w:r w:rsidRPr="00731BC8">
        <w:rPr>
          <w:rFonts w:ascii="Arial" w:eastAsia="Times New Roman" w:hAnsi="Arial" w:cs="Arial"/>
          <w:color w:val="000000"/>
          <w:sz w:val="22"/>
          <w:szCs w:val="22"/>
        </w:rPr>
        <w:t>5</w:t>
      </w:r>
      <w:r w:rsidR="00EB2335" w:rsidRPr="00731BC8">
        <w:rPr>
          <w:rFonts w:ascii="Arial" w:eastAsia="Times New Roman" w:hAnsi="Arial" w:cs="Arial"/>
          <w:color w:val="000000"/>
          <w:sz w:val="22"/>
          <w:szCs w:val="22"/>
        </w:rPr>
        <w:t xml:space="preserve">) Add </w:t>
      </w:r>
      <w:r w:rsidRPr="00731BC8">
        <w:rPr>
          <w:rFonts w:ascii="Arial" w:eastAsia="Times New Roman" w:hAnsi="Arial" w:cs="Arial"/>
          <w:color w:val="000000"/>
          <w:sz w:val="22"/>
          <w:szCs w:val="22"/>
        </w:rPr>
        <w:t>0.5 mL DNA/Lipo200</w:t>
      </w:r>
      <w:r w:rsidR="007234E2" w:rsidRPr="00731BC8">
        <w:rPr>
          <w:rFonts w:ascii="Arial" w:eastAsia="Times New Roman" w:hAnsi="Arial" w:cs="Arial"/>
          <w:color w:val="000000"/>
          <w:sz w:val="22"/>
          <w:szCs w:val="22"/>
        </w:rPr>
        <w:t>0</w:t>
      </w:r>
      <w:r w:rsidRPr="00731BC8">
        <w:rPr>
          <w:rFonts w:ascii="Arial" w:eastAsia="Times New Roman" w:hAnsi="Arial" w:cs="Arial"/>
          <w:color w:val="000000"/>
          <w:sz w:val="22"/>
          <w:szCs w:val="22"/>
        </w:rPr>
        <w:t xml:space="preserve"> mixture </w:t>
      </w:r>
      <w:r w:rsidR="00EB2335" w:rsidRPr="00731BC8">
        <w:rPr>
          <w:rFonts w:ascii="Arial" w:eastAsia="Times New Roman" w:hAnsi="Arial" w:cs="Arial"/>
          <w:color w:val="000000"/>
          <w:sz w:val="22"/>
          <w:szCs w:val="22"/>
        </w:rPr>
        <w:t>to cells dropwise (1.5 ml final volume). </w:t>
      </w:r>
    </w:p>
    <w:p w:rsidR="002F3372" w:rsidRPr="00731BC8" w:rsidRDefault="002F3372" w:rsidP="00EB2335">
      <w:pPr>
        <w:rPr>
          <w:rFonts w:ascii="Arial" w:hAnsi="Arial" w:cs="Arial"/>
          <w:color w:val="000000"/>
          <w:sz w:val="22"/>
          <w:szCs w:val="22"/>
        </w:rPr>
      </w:pPr>
    </w:p>
    <w:p w:rsidR="00EB2335" w:rsidRPr="00731BC8" w:rsidRDefault="002F3372" w:rsidP="00EB2335">
      <w:pPr>
        <w:rPr>
          <w:rFonts w:ascii="Arial" w:eastAsia="Times New Roman" w:hAnsi="Arial" w:cs="Arial"/>
          <w:color w:val="000000"/>
          <w:sz w:val="22"/>
          <w:szCs w:val="22"/>
        </w:rPr>
      </w:pPr>
      <w:r w:rsidRPr="00731BC8">
        <w:rPr>
          <w:rFonts w:ascii="Arial" w:eastAsia="Times New Roman" w:hAnsi="Arial" w:cs="Arial"/>
          <w:color w:val="000000"/>
          <w:sz w:val="22"/>
          <w:szCs w:val="22"/>
        </w:rPr>
        <w:t>6</w:t>
      </w:r>
      <w:r w:rsidR="00EB2335" w:rsidRPr="00731BC8">
        <w:rPr>
          <w:rFonts w:ascii="Arial" w:eastAsia="Times New Roman" w:hAnsi="Arial" w:cs="Arial"/>
          <w:color w:val="000000"/>
          <w:sz w:val="22"/>
          <w:szCs w:val="22"/>
        </w:rPr>
        <w:t xml:space="preserve">) </w:t>
      </w:r>
      <w:r w:rsidRPr="00731BC8">
        <w:rPr>
          <w:rFonts w:ascii="Arial" w:eastAsia="Times New Roman" w:hAnsi="Arial" w:cs="Arial"/>
          <w:color w:val="000000"/>
          <w:sz w:val="22"/>
          <w:szCs w:val="22"/>
        </w:rPr>
        <w:t xml:space="preserve">Put plate into incubator at 37°C for </w:t>
      </w:r>
      <w:r w:rsidR="00EB2335" w:rsidRPr="00731BC8">
        <w:rPr>
          <w:rFonts w:ascii="Arial" w:eastAsia="Times New Roman" w:hAnsi="Arial" w:cs="Arial"/>
          <w:color w:val="000000"/>
          <w:sz w:val="22"/>
          <w:szCs w:val="22"/>
        </w:rPr>
        <w:t>4 hrs.</w:t>
      </w:r>
    </w:p>
    <w:p w:rsidR="0005045E" w:rsidRPr="00731BC8" w:rsidRDefault="0005045E" w:rsidP="00EB2335">
      <w:pPr>
        <w:rPr>
          <w:rFonts w:ascii="Arial" w:eastAsia="Times New Roman" w:hAnsi="Arial" w:cs="Arial"/>
          <w:color w:val="000000"/>
          <w:sz w:val="22"/>
          <w:szCs w:val="22"/>
        </w:rPr>
      </w:pPr>
    </w:p>
    <w:p w:rsidR="0005045E" w:rsidRPr="00731BC8" w:rsidRDefault="00060BAE" w:rsidP="00EB2335">
      <w:pPr>
        <w:rPr>
          <w:rFonts w:ascii="Arial" w:eastAsia="Times New Roman" w:hAnsi="Arial" w:cs="Arial"/>
          <w:color w:val="000000"/>
          <w:sz w:val="22"/>
          <w:szCs w:val="22"/>
          <w:u w:val="single"/>
        </w:rPr>
      </w:pPr>
      <w:r w:rsidRPr="00731BC8">
        <w:rPr>
          <w:rFonts w:ascii="Arial" w:eastAsia="Times New Roman" w:hAnsi="Arial" w:cs="Arial"/>
          <w:b/>
          <w:color w:val="000000"/>
          <w:sz w:val="22"/>
          <w:szCs w:val="22"/>
          <w:u w:val="single"/>
        </w:rPr>
        <w:t>(</w:t>
      </w:r>
      <w:r w:rsidR="007234E2" w:rsidRPr="00731BC8">
        <w:rPr>
          <w:rFonts w:ascii="Arial" w:eastAsia="Times New Roman" w:hAnsi="Arial" w:cs="Arial"/>
          <w:b/>
          <w:color w:val="000000"/>
          <w:sz w:val="22"/>
          <w:szCs w:val="22"/>
          <w:u w:val="single"/>
        </w:rPr>
        <w:t>A</w:t>
      </w:r>
      <w:r w:rsidRPr="00731BC8">
        <w:rPr>
          <w:rFonts w:ascii="Arial" w:eastAsia="Times New Roman" w:hAnsi="Arial" w:cs="Arial"/>
          <w:b/>
          <w:color w:val="000000"/>
          <w:sz w:val="22"/>
          <w:szCs w:val="22"/>
          <w:u w:val="single"/>
        </w:rPr>
        <w:t xml:space="preserve">) </w:t>
      </w:r>
      <w:r w:rsidR="0005045E" w:rsidRPr="00731BC8">
        <w:rPr>
          <w:rFonts w:ascii="Arial" w:eastAsia="Times New Roman" w:hAnsi="Arial" w:cs="Arial"/>
          <w:color w:val="000000"/>
          <w:sz w:val="22"/>
          <w:szCs w:val="22"/>
          <w:u w:val="single"/>
        </w:rPr>
        <w:t>For CRISPR gene editing:</w:t>
      </w:r>
    </w:p>
    <w:p w:rsidR="002F3372" w:rsidRPr="00731BC8" w:rsidRDefault="002F3372" w:rsidP="00EB2335">
      <w:pPr>
        <w:rPr>
          <w:rFonts w:ascii="Arial" w:hAnsi="Arial" w:cs="Arial"/>
          <w:color w:val="000000"/>
          <w:sz w:val="22"/>
          <w:szCs w:val="22"/>
        </w:rPr>
      </w:pPr>
    </w:p>
    <w:p w:rsidR="00EB2335" w:rsidRPr="00731BC8" w:rsidRDefault="002F3372" w:rsidP="002F3372">
      <w:pPr>
        <w:rPr>
          <w:rFonts w:ascii="Arial" w:eastAsia="Times New Roman" w:hAnsi="Arial" w:cs="Arial"/>
          <w:color w:val="000000"/>
          <w:sz w:val="22"/>
          <w:szCs w:val="22"/>
        </w:rPr>
      </w:pPr>
      <w:r w:rsidRPr="00731BC8">
        <w:rPr>
          <w:rFonts w:ascii="Arial" w:eastAsia="Times New Roman" w:hAnsi="Arial" w:cs="Arial"/>
          <w:color w:val="000000"/>
          <w:sz w:val="22"/>
          <w:szCs w:val="22"/>
        </w:rPr>
        <w:t>7</w:t>
      </w:r>
      <w:r w:rsidR="0005045E" w:rsidRPr="00731BC8">
        <w:rPr>
          <w:rFonts w:ascii="Arial" w:eastAsia="Times New Roman" w:hAnsi="Arial" w:cs="Arial"/>
          <w:color w:val="000000"/>
          <w:sz w:val="22"/>
          <w:szCs w:val="22"/>
        </w:rPr>
        <w:t>A</w:t>
      </w:r>
      <w:r w:rsidR="00EB2335" w:rsidRPr="00731BC8">
        <w:rPr>
          <w:rFonts w:ascii="Arial" w:eastAsia="Times New Roman" w:hAnsi="Arial" w:cs="Arial"/>
          <w:color w:val="000000"/>
          <w:sz w:val="22"/>
          <w:szCs w:val="22"/>
        </w:rPr>
        <w:t xml:space="preserve">) </w:t>
      </w:r>
      <w:r w:rsidRPr="00731BC8">
        <w:rPr>
          <w:rFonts w:ascii="Arial" w:eastAsia="Times New Roman" w:hAnsi="Arial" w:cs="Arial"/>
          <w:color w:val="000000"/>
          <w:sz w:val="22"/>
          <w:szCs w:val="22"/>
        </w:rPr>
        <w:t xml:space="preserve">Replate cells into 10 cm plates. Remove medium from each well, add </w:t>
      </w:r>
      <w:r w:rsidR="0005045E" w:rsidRPr="00731BC8">
        <w:rPr>
          <w:rFonts w:ascii="Arial" w:eastAsia="Times New Roman" w:hAnsi="Arial" w:cs="Arial"/>
          <w:color w:val="000000"/>
          <w:sz w:val="22"/>
          <w:szCs w:val="22"/>
        </w:rPr>
        <w:t>1</w:t>
      </w:r>
      <w:r w:rsidRPr="00731BC8">
        <w:rPr>
          <w:rFonts w:ascii="Arial" w:eastAsia="Times New Roman" w:hAnsi="Arial" w:cs="Arial"/>
          <w:color w:val="000000"/>
          <w:sz w:val="22"/>
          <w:szCs w:val="22"/>
        </w:rPr>
        <w:t xml:space="preserve"> mL 0.05% trypsin/EDTA, let sit at room temperature for ~ 5 min (time not critical), then add 2 mL DMEM with 10% FBS. Transfer all </w:t>
      </w:r>
      <w:r w:rsidR="0005045E" w:rsidRPr="00731BC8">
        <w:rPr>
          <w:rFonts w:ascii="Arial" w:eastAsia="Times New Roman" w:hAnsi="Arial" w:cs="Arial"/>
          <w:color w:val="000000"/>
          <w:sz w:val="22"/>
          <w:szCs w:val="22"/>
        </w:rPr>
        <w:t>3</w:t>
      </w:r>
      <w:r w:rsidRPr="00731BC8">
        <w:rPr>
          <w:rFonts w:ascii="Arial" w:eastAsia="Times New Roman" w:hAnsi="Arial" w:cs="Arial"/>
          <w:color w:val="000000"/>
          <w:sz w:val="22"/>
          <w:szCs w:val="22"/>
        </w:rPr>
        <w:t xml:space="preserve"> mL to 10 cm </w:t>
      </w:r>
      <w:r w:rsidR="0005045E" w:rsidRPr="00731BC8">
        <w:rPr>
          <w:rFonts w:ascii="Arial" w:eastAsia="Times New Roman" w:hAnsi="Arial" w:cs="Arial"/>
          <w:color w:val="000000"/>
          <w:sz w:val="22"/>
          <w:szCs w:val="22"/>
        </w:rPr>
        <w:t xml:space="preserve">dish containing 10 mL of same medium. Return to incubator and let cells grow and recover overnight. </w:t>
      </w:r>
    </w:p>
    <w:p w:rsidR="0005045E" w:rsidRPr="00731BC8" w:rsidRDefault="0005045E" w:rsidP="002F3372">
      <w:pPr>
        <w:rPr>
          <w:rFonts w:ascii="Arial" w:hAnsi="Arial" w:cs="Arial"/>
          <w:color w:val="000000"/>
          <w:sz w:val="22"/>
          <w:szCs w:val="22"/>
        </w:rPr>
      </w:pPr>
    </w:p>
    <w:p w:rsidR="00621CC9" w:rsidRPr="00731BC8" w:rsidRDefault="0005045E" w:rsidP="00621CC9">
      <w:pPr>
        <w:rPr>
          <w:rFonts w:ascii="Arial" w:hAnsi="Arial" w:cs="Arial"/>
          <w:color w:val="000000"/>
          <w:sz w:val="22"/>
          <w:szCs w:val="22"/>
        </w:rPr>
      </w:pPr>
      <w:r w:rsidRPr="00731BC8">
        <w:rPr>
          <w:rFonts w:ascii="Arial" w:eastAsia="Times New Roman" w:hAnsi="Arial" w:cs="Arial"/>
          <w:color w:val="000000"/>
          <w:sz w:val="22"/>
          <w:szCs w:val="22"/>
        </w:rPr>
        <w:t>8A</w:t>
      </w:r>
      <w:r w:rsidR="00EB2335" w:rsidRPr="00731BC8">
        <w:rPr>
          <w:rFonts w:ascii="Arial" w:eastAsia="Times New Roman" w:hAnsi="Arial" w:cs="Arial"/>
          <w:color w:val="000000"/>
          <w:sz w:val="22"/>
          <w:szCs w:val="22"/>
        </w:rPr>
        <w:t xml:space="preserve">) </w:t>
      </w:r>
      <w:r w:rsidRPr="00731BC8">
        <w:rPr>
          <w:rFonts w:ascii="Arial" w:eastAsia="Times New Roman" w:hAnsi="Arial" w:cs="Arial"/>
          <w:color w:val="000000"/>
          <w:sz w:val="22"/>
          <w:szCs w:val="22"/>
        </w:rPr>
        <w:t xml:space="preserve">Next day: </w:t>
      </w:r>
      <w:r w:rsidR="00EB2335" w:rsidRPr="00731BC8">
        <w:rPr>
          <w:rFonts w:ascii="Arial" w:eastAsia="Times New Roman" w:hAnsi="Arial" w:cs="Arial"/>
          <w:color w:val="000000"/>
          <w:sz w:val="22"/>
          <w:szCs w:val="22"/>
        </w:rPr>
        <w:t>Aspirate medium and replace with 10</w:t>
      </w:r>
      <w:r w:rsidRPr="00731BC8">
        <w:rPr>
          <w:rFonts w:ascii="Arial" w:eastAsia="Times New Roman" w:hAnsi="Arial" w:cs="Arial"/>
          <w:color w:val="000000"/>
          <w:sz w:val="22"/>
          <w:szCs w:val="22"/>
        </w:rPr>
        <w:t xml:space="preserve"> </w:t>
      </w:r>
      <w:r w:rsidR="00EB2335" w:rsidRPr="00731BC8">
        <w:rPr>
          <w:rFonts w:ascii="Arial" w:eastAsia="Times New Roman" w:hAnsi="Arial" w:cs="Arial"/>
          <w:color w:val="000000"/>
          <w:sz w:val="22"/>
          <w:szCs w:val="22"/>
        </w:rPr>
        <w:t>mL 3</w:t>
      </w:r>
      <w:r w:rsidRPr="00731BC8">
        <w:rPr>
          <w:rFonts w:ascii="Arial" w:eastAsia="Times New Roman" w:hAnsi="Arial" w:cs="Arial"/>
          <w:color w:val="000000"/>
          <w:sz w:val="22"/>
          <w:szCs w:val="22"/>
        </w:rPr>
        <w:t xml:space="preserve"> µ</w:t>
      </w:r>
      <w:r w:rsidR="00EB2335" w:rsidRPr="00731BC8">
        <w:rPr>
          <w:rFonts w:ascii="Arial" w:eastAsia="Times New Roman" w:hAnsi="Arial" w:cs="Arial"/>
          <w:color w:val="000000"/>
          <w:sz w:val="22"/>
          <w:szCs w:val="22"/>
        </w:rPr>
        <w:t xml:space="preserve">g/mL puromycin </w:t>
      </w:r>
      <w:r w:rsidRPr="00731BC8">
        <w:rPr>
          <w:rFonts w:ascii="Arial" w:eastAsia="Times New Roman" w:hAnsi="Arial" w:cs="Arial"/>
          <w:color w:val="000000"/>
          <w:sz w:val="22"/>
          <w:szCs w:val="22"/>
        </w:rPr>
        <w:t xml:space="preserve">in </w:t>
      </w:r>
      <w:r w:rsidR="00EB2335" w:rsidRPr="00731BC8">
        <w:rPr>
          <w:rFonts w:ascii="Arial" w:eastAsia="Times New Roman" w:hAnsi="Arial" w:cs="Arial"/>
          <w:color w:val="000000"/>
          <w:sz w:val="22"/>
          <w:szCs w:val="22"/>
        </w:rPr>
        <w:t>DMEM</w:t>
      </w:r>
      <w:r w:rsidR="00731BC8" w:rsidRPr="00731BC8">
        <w:rPr>
          <w:rFonts w:ascii="Arial" w:eastAsia="Times New Roman" w:hAnsi="Arial" w:cs="Arial"/>
          <w:color w:val="000000"/>
          <w:sz w:val="22"/>
          <w:szCs w:val="22"/>
        </w:rPr>
        <w:t>/</w:t>
      </w:r>
      <w:r w:rsidR="00EB2335" w:rsidRPr="00731BC8">
        <w:rPr>
          <w:rFonts w:ascii="Arial" w:eastAsia="Times New Roman" w:hAnsi="Arial" w:cs="Arial"/>
          <w:color w:val="000000"/>
          <w:sz w:val="22"/>
          <w:szCs w:val="22"/>
        </w:rPr>
        <w:t>10% FBS. </w:t>
      </w:r>
      <w:r w:rsidR="00621CC9" w:rsidRPr="00731BC8">
        <w:rPr>
          <w:rFonts w:ascii="Arial" w:eastAsia="Times New Roman" w:hAnsi="Arial" w:cs="Arial"/>
          <w:color w:val="000000"/>
          <w:sz w:val="22"/>
          <w:szCs w:val="22"/>
        </w:rPr>
        <w:t>Note: expect to see massive cell killing when growing in puromycin.</w:t>
      </w:r>
    </w:p>
    <w:p w:rsidR="00EB2335" w:rsidRPr="00731BC8" w:rsidRDefault="0005045E" w:rsidP="0005045E">
      <w:pPr>
        <w:rPr>
          <w:rFonts w:ascii="Arial" w:hAnsi="Arial" w:cs="Arial"/>
          <w:color w:val="000000"/>
          <w:sz w:val="22"/>
          <w:szCs w:val="22"/>
        </w:rPr>
      </w:pPr>
      <w:r w:rsidRPr="00731BC8">
        <w:rPr>
          <w:rFonts w:ascii="Arial" w:eastAsia="Times New Roman" w:hAnsi="Arial" w:cs="Arial"/>
          <w:color w:val="000000"/>
          <w:sz w:val="22"/>
          <w:szCs w:val="22"/>
        </w:rPr>
        <w:t xml:space="preserve">Grow for 2 days, then replace with fresh </w:t>
      </w:r>
      <w:r w:rsidR="00EB2335" w:rsidRPr="00731BC8">
        <w:rPr>
          <w:rFonts w:ascii="Arial" w:eastAsia="Times New Roman" w:hAnsi="Arial" w:cs="Arial"/>
          <w:color w:val="000000"/>
          <w:sz w:val="22"/>
          <w:szCs w:val="22"/>
        </w:rPr>
        <w:t>10</w:t>
      </w:r>
      <w:r w:rsidRPr="00731BC8">
        <w:rPr>
          <w:rFonts w:ascii="Arial" w:eastAsia="Times New Roman" w:hAnsi="Arial" w:cs="Arial"/>
          <w:color w:val="000000"/>
          <w:sz w:val="22"/>
          <w:szCs w:val="22"/>
        </w:rPr>
        <w:t xml:space="preserve"> </w:t>
      </w:r>
      <w:r w:rsidR="00EB2335" w:rsidRPr="00731BC8">
        <w:rPr>
          <w:rFonts w:ascii="Arial" w:eastAsia="Times New Roman" w:hAnsi="Arial" w:cs="Arial"/>
          <w:color w:val="000000"/>
          <w:sz w:val="22"/>
          <w:szCs w:val="22"/>
        </w:rPr>
        <w:t xml:space="preserve">mL </w:t>
      </w:r>
      <w:r w:rsidRPr="00731BC8">
        <w:rPr>
          <w:rFonts w:ascii="Arial" w:eastAsia="Times New Roman" w:hAnsi="Arial" w:cs="Arial"/>
          <w:color w:val="000000"/>
          <w:sz w:val="22"/>
          <w:szCs w:val="22"/>
        </w:rPr>
        <w:t xml:space="preserve">medium again containing </w:t>
      </w:r>
      <w:r w:rsidR="00EB2335" w:rsidRPr="00731BC8">
        <w:rPr>
          <w:rFonts w:ascii="Arial" w:eastAsia="Times New Roman" w:hAnsi="Arial" w:cs="Arial"/>
          <w:color w:val="000000"/>
          <w:sz w:val="22"/>
          <w:szCs w:val="22"/>
        </w:rPr>
        <w:t>3</w:t>
      </w:r>
      <w:r w:rsidRPr="00731BC8">
        <w:rPr>
          <w:rFonts w:ascii="Arial" w:eastAsia="Times New Roman" w:hAnsi="Arial" w:cs="Arial"/>
          <w:color w:val="000000"/>
          <w:sz w:val="22"/>
          <w:szCs w:val="22"/>
        </w:rPr>
        <w:t xml:space="preserve"> µ</w:t>
      </w:r>
      <w:r w:rsidR="00EB2335" w:rsidRPr="00731BC8">
        <w:rPr>
          <w:rFonts w:ascii="Arial" w:eastAsia="Times New Roman" w:hAnsi="Arial" w:cs="Arial"/>
          <w:color w:val="000000"/>
          <w:sz w:val="22"/>
          <w:szCs w:val="22"/>
        </w:rPr>
        <w:t>g/mL puromycin. </w:t>
      </w:r>
    </w:p>
    <w:p w:rsidR="0005045E" w:rsidRPr="00731BC8" w:rsidRDefault="0005045E" w:rsidP="00EB2335">
      <w:pPr>
        <w:rPr>
          <w:rFonts w:ascii="Arial" w:eastAsia="Times New Roman" w:hAnsi="Arial" w:cs="Arial"/>
          <w:color w:val="000000"/>
          <w:sz w:val="22"/>
          <w:szCs w:val="22"/>
        </w:rPr>
      </w:pPr>
    </w:p>
    <w:p w:rsidR="0005045E" w:rsidRPr="00731BC8" w:rsidRDefault="0005045E" w:rsidP="00EB2335">
      <w:pPr>
        <w:rPr>
          <w:rFonts w:ascii="Arial" w:eastAsia="Times New Roman" w:hAnsi="Arial" w:cs="Arial"/>
          <w:color w:val="000000"/>
          <w:sz w:val="22"/>
          <w:szCs w:val="22"/>
        </w:rPr>
      </w:pPr>
      <w:r w:rsidRPr="00731BC8">
        <w:rPr>
          <w:rFonts w:ascii="Arial" w:eastAsia="Times New Roman" w:hAnsi="Arial" w:cs="Arial"/>
          <w:color w:val="000000"/>
          <w:sz w:val="22"/>
          <w:szCs w:val="22"/>
        </w:rPr>
        <w:t>9A</w:t>
      </w:r>
      <w:r w:rsidR="00EB2335" w:rsidRPr="00731BC8">
        <w:rPr>
          <w:rFonts w:ascii="Arial" w:eastAsia="Times New Roman" w:hAnsi="Arial" w:cs="Arial"/>
          <w:color w:val="000000"/>
          <w:sz w:val="22"/>
          <w:szCs w:val="22"/>
        </w:rPr>
        <w:t xml:space="preserve">) </w:t>
      </w:r>
      <w:r w:rsidRPr="00731BC8">
        <w:rPr>
          <w:rFonts w:ascii="Arial" w:eastAsia="Times New Roman" w:hAnsi="Arial" w:cs="Arial"/>
          <w:color w:val="000000"/>
          <w:sz w:val="22"/>
          <w:szCs w:val="22"/>
        </w:rPr>
        <w:t xml:space="preserve">After </w:t>
      </w:r>
      <w:r w:rsidR="00731BC8" w:rsidRPr="00731BC8">
        <w:rPr>
          <w:rFonts w:ascii="Arial" w:eastAsia="Times New Roman" w:hAnsi="Arial" w:cs="Arial"/>
          <w:color w:val="000000"/>
          <w:sz w:val="22"/>
          <w:szCs w:val="22"/>
        </w:rPr>
        <w:t xml:space="preserve">the </w:t>
      </w:r>
      <w:r w:rsidRPr="00731BC8">
        <w:rPr>
          <w:rFonts w:ascii="Arial" w:eastAsia="Times New Roman" w:hAnsi="Arial" w:cs="Arial"/>
          <w:color w:val="000000"/>
          <w:sz w:val="22"/>
          <w:szCs w:val="22"/>
        </w:rPr>
        <w:t xml:space="preserve">second round of 2 day </w:t>
      </w:r>
      <w:r w:rsidR="00731BC8" w:rsidRPr="00731BC8">
        <w:rPr>
          <w:rFonts w:ascii="Arial" w:eastAsia="Times New Roman" w:hAnsi="Arial" w:cs="Arial"/>
          <w:color w:val="000000"/>
          <w:sz w:val="22"/>
          <w:szCs w:val="22"/>
        </w:rPr>
        <w:t xml:space="preserve">puromycin </w:t>
      </w:r>
      <w:r w:rsidRPr="00731BC8">
        <w:rPr>
          <w:rFonts w:ascii="Arial" w:eastAsia="Times New Roman" w:hAnsi="Arial" w:cs="Arial"/>
          <w:color w:val="000000"/>
          <w:sz w:val="22"/>
          <w:szCs w:val="22"/>
        </w:rPr>
        <w:t>incubation</w:t>
      </w:r>
      <w:r w:rsidR="00731BC8" w:rsidRPr="00731BC8">
        <w:rPr>
          <w:rFonts w:ascii="Arial" w:eastAsia="Times New Roman" w:hAnsi="Arial" w:cs="Arial"/>
          <w:color w:val="000000"/>
          <w:sz w:val="22"/>
          <w:szCs w:val="22"/>
        </w:rPr>
        <w:t>s</w:t>
      </w:r>
      <w:r w:rsidRPr="00731BC8">
        <w:rPr>
          <w:rFonts w:ascii="Arial" w:eastAsia="Times New Roman" w:hAnsi="Arial" w:cs="Arial"/>
          <w:color w:val="000000"/>
          <w:sz w:val="22"/>
          <w:szCs w:val="22"/>
        </w:rPr>
        <w:t>, r</w:t>
      </w:r>
      <w:r w:rsidR="00EB2335" w:rsidRPr="00731BC8">
        <w:rPr>
          <w:rFonts w:ascii="Arial" w:eastAsia="Times New Roman" w:hAnsi="Arial" w:cs="Arial"/>
          <w:color w:val="000000"/>
          <w:sz w:val="22"/>
          <w:szCs w:val="22"/>
        </w:rPr>
        <w:t xml:space="preserve">eplace </w:t>
      </w:r>
      <w:r w:rsidRPr="00731BC8">
        <w:rPr>
          <w:rFonts w:ascii="Arial" w:eastAsia="Times New Roman" w:hAnsi="Arial" w:cs="Arial"/>
          <w:color w:val="000000"/>
          <w:sz w:val="22"/>
          <w:szCs w:val="22"/>
        </w:rPr>
        <w:t xml:space="preserve">medium with </w:t>
      </w:r>
      <w:r w:rsidR="00EB2335" w:rsidRPr="00731BC8">
        <w:rPr>
          <w:rFonts w:ascii="Arial" w:eastAsia="Times New Roman" w:hAnsi="Arial" w:cs="Arial"/>
          <w:color w:val="000000"/>
          <w:sz w:val="22"/>
          <w:szCs w:val="22"/>
        </w:rPr>
        <w:t>10</w:t>
      </w:r>
      <w:r w:rsidRPr="00731BC8">
        <w:rPr>
          <w:rFonts w:ascii="Arial" w:eastAsia="Times New Roman" w:hAnsi="Arial" w:cs="Arial"/>
          <w:color w:val="000000"/>
          <w:sz w:val="22"/>
          <w:szCs w:val="22"/>
        </w:rPr>
        <w:t xml:space="preserve"> mL fresh DMEM/</w:t>
      </w:r>
      <w:r w:rsidR="00EB2335" w:rsidRPr="00731BC8">
        <w:rPr>
          <w:rFonts w:ascii="Arial" w:eastAsia="Times New Roman" w:hAnsi="Arial" w:cs="Arial"/>
          <w:color w:val="000000"/>
          <w:sz w:val="22"/>
          <w:szCs w:val="22"/>
        </w:rPr>
        <w:t xml:space="preserve">10% FBS (no puromycin) and let cells grow to confluence </w:t>
      </w:r>
      <w:r w:rsidRPr="00731BC8">
        <w:rPr>
          <w:rFonts w:ascii="Arial" w:eastAsia="Times New Roman" w:hAnsi="Arial" w:cs="Arial"/>
          <w:color w:val="000000"/>
          <w:sz w:val="22"/>
          <w:szCs w:val="22"/>
        </w:rPr>
        <w:t xml:space="preserve">(about one week – no </w:t>
      </w:r>
      <w:r w:rsidR="00621CC9" w:rsidRPr="00731BC8">
        <w:rPr>
          <w:rFonts w:ascii="Arial" w:eastAsia="Times New Roman" w:hAnsi="Arial" w:cs="Arial"/>
          <w:color w:val="000000"/>
          <w:sz w:val="22"/>
          <w:szCs w:val="22"/>
        </w:rPr>
        <w:t>need to change medium).</w:t>
      </w:r>
    </w:p>
    <w:p w:rsidR="0005045E" w:rsidRPr="00731BC8" w:rsidRDefault="0005045E" w:rsidP="00EB2335">
      <w:pPr>
        <w:rPr>
          <w:rFonts w:ascii="Arial" w:eastAsia="Times New Roman" w:hAnsi="Arial" w:cs="Arial"/>
          <w:color w:val="000000"/>
          <w:sz w:val="22"/>
          <w:szCs w:val="22"/>
        </w:rPr>
      </w:pPr>
    </w:p>
    <w:p w:rsidR="001B1C2A" w:rsidRPr="00731BC8" w:rsidRDefault="00621CC9" w:rsidP="001B1C2A">
      <w:pPr>
        <w:rPr>
          <w:rFonts w:ascii="Arial" w:hAnsi="Arial" w:cs="Arial"/>
          <w:color w:val="000000"/>
          <w:sz w:val="22"/>
          <w:szCs w:val="22"/>
        </w:rPr>
      </w:pPr>
      <w:r w:rsidRPr="00731BC8">
        <w:rPr>
          <w:rFonts w:ascii="Arial" w:eastAsia="Times New Roman" w:hAnsi="Arial" w:cs="Arial"/>
          <w:color w:val="000000"/>
          <w:sz w:val="22"/>
          <w:szCs w:val="22"/>
        </w:rPr>
        <w:t xml:space="preserve">10A) To each 10 cm plate of </w:t>
      </w:r>
      <w:r w:rsidR="001B1C2A" w:rsidRPr="00731BC8">
        <w:rPr>
          <w:rFonts w:ascii="Arial" w:eastAsia="Times New Roman" w:hAnsi="Arial" w:cs="Arial"/>
          <w:color w:val="000000"/>
          <w:sz w:val="22"/>
          <w:szCs w:val="22"/>
        </w:rPr>
        <w:t xml:space="preserve">near </w:t>
      </w:r>
      <w:r w:rsidRPr="00731BC8">
        <w:rPr>
          <w:rFonts w:ascii="Arial" w:eastAsia="Times New Roman" w:hAnsi="Arial" w:cs="Arial"/>
          <w:color w:val="000000"/>
          <w:sz w:val="22"/>
          <w:szCs w:val="22"/>
        </w:rPr>
        <w:t>confluent cells</w:t>
      </w:r>
      <w:r w:rsidR="001B1C2A" w:rsidRPr="00731BC8">
        <w:rPr>
          <w:rFonts w:ascii="Arial" w:eastAsia="Times New Roman" w:hAnsi="Arial" w:cs="Arial"/>
          <w:color w:val="000000"/>
          <w:sz w:val="22"/>
          <w:szCs w:val="22"/>
        </w:rPr>
        <w:t xml:space="preserve"> (80-90%)</w:t>
      </w:r>
      <w:r w:rsidRPr="00731BC8">
        <w:rPr>
          <w:rFonts w:ascii="Arial" w:eastAsia="Times New Roman" w:hAnsi="Arial" w:cs="Arial"/>
          <w:color w:val="000000"/>
          <w:sz w:val="22"/>
          <w:szCs w:val="22"/>
        </w:rPr>
        <w:t xml:space="preserve">, add 1 mL trypsin, incubate ~5 min, triturate to suspend cells and transfer all to tube containing 9 mL fresh DMEM/FBS. From this </w:t>
      </w:r>
      <w:r w:rsidRPr="00731BC8">
        <w:rPr>
          <w:rFonts w:ascii="Arial" w:eastAsia="Times New Roman" w:hAnsi="Arial" w:cs="Arial"/>
          <w:color w:val="000000"/>
          <w:sz w:val="22"/>
          <w:szCs w:val="22"/>
        </w:rPr>
        <w:lastRenderedPageBreak/>
        <w:t xml:space="preserve">10 mL I take 1 mL into Eppendorf tube for use in T7 endonuclease or immunoblot assay. Pellet </w:t>
      </w:r>
      <w:r w:rsidR="00731BC8" w:rsidRPr="00731BC8">
        <w:rPr>
          <w:rFonts w:ascii="Arial" w:eastAsia="Times New Roman" w:hAnsi="Arial" w:cs="Arial"/>
          <w:color w:val="000000"/>
          <w:sz w:val="22"/>
          <w:szCs w:val="22"/>
        </w:rPr>
        <w:t xml:space="preserve">those </w:t>
      </w:r>
      <w:r w:rsidRPr="00731BC8">
        <w:rPr>
          <w:rFonts w:ascii="Arial" w:eastAsia="Times New Roman" w:hAnsi="Arial" w:cs="Arial"/>
          <w:color w:val="000000"/>
          <w:sz w:val="22"/>
          <w:szCs w:val="22"/>
        </w:rPr>
        <w:t xml:space="preserve">cells, aspirate medium and store frozen until needed. The rest of the cell suspension (9 mL) is pelleted, cells resuspended into 1 mL DMEM/FBS. Then put 0.45 mL into each of two </w:t>
      </w:r>
      <w:proofErr w:type="spellStart"/>
      <w:r w:rsidRPr="00731BC8">
        <w:rPr>
          <w:rFonts w:ascii="Arial" w:eastAsia="Times New Roman" w:hAnsi="Arial" w:cs="Arial"/>
          <w:color w:val="000000"/>
          <w:sz w:val="22"/>
          <w:szCs w:val="22"/>
        </w:rPr>
        <w:t>cryotubes</w:t>
      </w:r>
      <w:proofErr w:type="spellEnd"/>
      <w:r w:rsidRPr="00731BC8">
        <w:rPr>
          <w:rFonts w:ascii="Arial" w:eastAsia="Times New Roman" w:hAnsi="Arial" w:cs="Arial"/>
          <w:color w:val="000000"/>
          <w:sz w:val="22"/>
          <w:szCs w:val="22"/>
        </w:rPr>
        <w:t xml:space="preserve"> containing 50 µL DMSO, mix gently, and freeze in -80°C freezer before moving to liquid nitrogen for storage.</w:t>
      </w:r>
      <w:r w:rsidR="001B1C2A" w:rsidRPr="00731BC8">
        <w:rPr>
          <w:rFonts w:ascii="Arial" w:eastAsia="Times New Roman" w:hAnsi="Arial" w:cs="Arial"/>
          <w:color w:val="000000"/>
          <w:sz w:val="22"/>
          <w:szCs w:val="22"/>
        </w:rPr>
        <w:t xml:space="preserve"> Because puromycin selection </w:t>
      </w:r>
      <w:r w:rsidR="00731BC8" w:rsidRPr="00731BC8">
        <w:rPr>
          <w:rFonts w:ascii="Arial" w:eastAsia="Times New Roman" w:hAnsi="Arial" w:cs="Arial"/>
          <w:color w:val="000000"/>
          <w:sz w:val="22"/>
          <w:szCs w:val="22"/>
        </w:rPr>
        <w:t xml:space="preserve">reduces the numbers of </w:t>
      </w:r>
      <w:r w:rsidR="001B1C2A" w:rsidRPr="00731BC8">
        <w:rPr>
          <w:rFonts w:ascii="Arial" w:eastAsia="Times New Roman" w:hAnsi="Arial" w:cs="Arial"/>
          <w:color w:val="000000"/>
          <w:sz w:val="22"/>
          <w:szCs w:val="22"/>
        </w:rPr>
        <w:t>untransfected cells, surviving cells will initially be sparse. This may lead to cells growing slower and in clumps. You may wish to re-plate cells once before cells grow to final density before freezing down.</w:t>
      </w:r>
      <w:r w:rsidR="00731BC8" w:rsidRPr="00731BC8">
        <w:rPr>
          <w:rFonts w:ascii="Arial" w:eastAsia="Times New Roman" w:hAnsi="Arial" w:cs="Arial"/>
          <w:color w:val="000000"/>
          <w:sz w:val="22"/>
          <w:szCs w:val="22"/>
        </w:rPr>
        <w:t xml:space="preserve"> You may also go directly into the cloning phase without freezing. </w:t>
      </w:r>
    </w:p>
    <w:p w:rsidR="00E101B9" w:rsidRPr="00731BC8" w:rsidRDefault="00E101B9" w:rsidP="00EB2335">
      <w:pPr>
        <w:rPr>
          <w:rFonts w:ascii="Arial" w:eastAsia="Times New Roman" w:hAnsi="Arial" w:cs="Arial"/>
          <w:color w:val="000000"/>
          <w:sz w:val="22"/>
          <w:szCs w:val="22"/>
          <w:u w:val="single"/>
        </w:rPr>
      </w:pPr>
    </w:p>
    <w:p w:rsidR="00621CC9" w:rsidRPr="00731BC8" w:rsidRDefault="00060BAE" w:rsidP="00EB2335">
      <w:pPr>
        <w:rPr>
          <w:rFonts w:ascii="Arial" w:eastAsia="Times New Roman" w:hAnsi="Arial" w:cs="Arial"/>
          <w:color w:val="000000"/>
          <w:sz w:val="22"/>
          <w:szCs w:val="22"/>
          <w:u w:val="single"/>
        </w:rPr>
      </w:pPr>
      <w:r w:rsidRPr="00731BC8">
        <w:rPr>
          <w:rFonts w:ascii="Arial" w:eastAsia="Times New Roman" w:hAnsi="Arial" w:cs="Arial"/>
          <w:b/>
          <w:color w:val="000000"/>
          <w:sz w:val="22"/>
          <w:szCs w:val="22"/>
          <w:u w:val="single"/>
        </w:rPr>
        <w:t>(</w:t>
      </w:r>
      <w:r w:rsidR="00731BC8" w:rsidRPr="00731BC8">
        <w:rPr>
          <w:rFonts w:ascii="Arial" w:eastAsia="Times New Roman" w:hAnsi="Arial" w:cs="Arial"/>
          <w:b/>
          <w:color w:val="000000"/>
          <w:sz w:val="22"/>
          <w:szCs w:val="22"/>
          <w:u w:val="single"/>
        </w:rPr>
        <w:t>B</w:t>
      </w:r>
      <w:r w:rsidRPr="00731BC8">
        <w:rPr>
          <w:rFonts w:ascii="Arial" w:eastAsia="Times New Roman" w:hAnsi="Arial" w:cs="Arial"/>
          <w:b/>
          <w:color w:val="000000"/>
          <w:sz w:val="22"/>
          <w:szCs w:val="22"/>
          <w:u w:val="single"/>
        </w:rPr>
        <w:t>)</w:t>
      </w:r>
      <w:r w:rsidRPr="00731BC8">
        <w:rPr>
          <w:rFonts w:ascii="Arial" w:eastAsia="Times New Roman" w:hAnsi="Arial" w:cs="Arial"/>
          <w:color w:val="000000"/>
          <w:sz w:val="22"/>
          <w:szCs w:val="22"/>
          <w:u w:val="single"/>
        </w:rPr>
        <w:t xml:space="preserve"> </w:t>
      </w:r>
      <w:r w:rsidR="00731BC8" w:rsidRPr="00731BC8">
        <w:rPr>
          <w:rFonts w:ascii="Arial" w:eastAsia="Times New Roman" w:hAnsi="Arial" w:cs="Arial"/>
          <w:color w:val="000000"/>
          <w:sz w:val="22"/>
          <w:szCs w:val="22"/>
          <w:u w:val="single"/>
        </w:rPr>
        <w:t>P</w:t>
      </w:r>
      <w:r w:rsidR="00E101B9" w:rsidRPr="00731BC8">
        <w:rPr>
          <w:rFonts w:ascii="Arial" w:eastAsia="Times New Roman" w:hAnsi="Arial" w:cs="Arial"/>
          <w:color w:val="000000"/>
          <w:sz w:val="22"/>
          <w:szCs w:val="22"/>
          <w:u w:val="single"/>
        </w:rPr>
        <w:t>lating transfected cells for immunofluorescence analyses:</w:t>
      </w:r>
    </w:p>
    <w:p w:rsidR="00E101B9" w:rsidRPr="00731BC8" w:rsidRDefault="00E101B9" w:rsidP="00EB2335">
      <w:pPr>
        <w:rPr>
          <w:rFonts w:ascii="Arial" w:eastAsia="Times New Roman" w:hAnsi="Arial" w:cs="Arial"/>
          <w:color w:val="000000"/>
          <w:sz w:val="22"/>
          <w:szCs w:val="22"/>
          <w:u w:val="single"/>
        </w:rPr>
      </w:pPr>
    </w:p>
    <w:p w:rsidR="00E101B9" w:rsidRPr="00731BC8" w:rsidRDefault="00E101B9" w:rsidP="00EB2335">
      <w:pPr>
        <w:rPr>
          <w:rFonts w:ascii="Arial" w:eastAsia="Times New Roman" w:hAnsi="Arial" w:cs="Arial"/>
          <w:color w:val="000000"/>
          <w:sz w:val="22"/>
          <w:szCs w:val="22"/>
        </w:rPr>
      </w:pPr>
      <w:r w:rsidRPr="00731BC8">
        <w:rPr>
          <w:rFonts w:ascii="Arial" w:eastAsia="Times New Roman" w:hAnsi="Arial" w:cs="Arial"/>
          <w:color w:val="000000"/>
          <w:sz w:val="22"/>
          <w:szCs w:val="22"/>
        </w:rPr>
        <w:t xml:space="preserve">7B) To each well of the 6-well plate, add 1 mL trypsin (see above), incubate at room temperature for ~5min. Add 2 mL DMEM/FBS. Take 0.5 mL and add to well of a 6-well plate containing 3-5 coverslips (pre-treated with Matrigel or your favorite cover slip coating). Incubate overnight and fix when optimal confluence achieved (typically ~24 hr). </w:t>
      </w:r>
    </w:p>
    <w:p w:rsidR="00E101B9" w:rsidRPr="00731BC8" w:rsidRDefault="00E101B9" w:rsidP="00EB2335">
      <w:pPr>
        <w:rPr>
          <w:rFonts w:ascii="Arial" w:eastAsia="Times New Roman" w:hAnsi="Arial" w:cs="Arial"/>
          <w:color w:val="000000"/>
          <w:sz w:val="22"/>
          <w:szCs w:val="22"/>
        </w:rPr>
      </w:pPr>
    </w:p>
    <w:p w:rsidR="00E101B9" w:rsidRPr="00731BC8" w:rsidRDefault="00060BAE" w:rsidP="00EB2335">
      <w:pPr>
        <w:rPr>
          <w:rFonts w:ascii="Arial" w:eastAsia="Times New Roman" w:hAnsi="Arial" w:cs="Arial"/>
          <w:color w:val="000000"/>
          <w:sz w:val="22"/>
          <w:szCs w:val="22"/>
          <w:u w:val="single"/>
        </w:rPr>
      </w:pPr>
      <w:r w:rsidRPr="00731BC8">
        <w:rPr>
          <w:rFonts w:ascii="Arial" w:eastAsia="Times New Roman" w:hAnsi="Arial" w:cs="Arial"/>
          <w:b/>
          <w:color w:val="000000"/>
          <w:sz w:val="22"/>
          <w:szCs w:val="22"/>
          <w:u w:val="single"/>
        </w:rPr>
        <w:t>(</w:t>
      </w:r>
      <w:r w:rsidR="00731BC8" w:rsidRPr="00731BC8">
        <w:rPr>
          <w:rFonts w:ascii="Arial" w:eastAsia="Times New Roman" w:hAnsi="Arial" w:cs="Arial"/>
          <w:b/>
          <w:color w:val="000000"/>
          <w:sz w:val="22"/>
          <w:szCs w:val="22"/>
          <w:u w:val="single"/>
        </w:rPr>
        <w:t>C</w:t>
      </w:r>
      <w:r w:rsidRPr="00731BC8">
        <w:rPr>
          <w:rFonts w:ascii="Arial" w:eastAsia="Times New Roman" w:hAnsi="Arial" w:cs="Arial"/>
          <w:b/>
          <w:color w:val="000000"/>
          <w:sz w:val="22"/>
          <w:szCs w:val="22"/>
          <w:u w:val="single"/>
        </w:rPr>
        <w:t>)</w:t>
      </w:r>
      <w:r w:rsidRPr="00731BC8">
        <w:rPr>
          <w:rFonts w:ascii="Arial" w:eastAsia="Times New Roman" w:hAnsi="Arial" w:cs="Arial"/>
          <w:color w:val="000000"/>
          <w:sz w:val="22"/>
          <w:szCs w:val="22"/>
          <w:u w:val="single"/>
        </w:rPr>
        <w:t xml:space="preserve"> </w:t>
      </w:r>
      <w:r w:rsidR="00E101B9" w:rsidRPr="00731BC8">
        <w:rPr>
          <w:rFonts w:ascii="Arial" w:eastAsia="Times New Roman" w:hAnsi="Arial" w:cs="Arial"/>
          <w:color w:val="000000"/>
          <w:sz w:val="22"/>
          <w:szCs w:val="22"/>
          <w:u w:val="single"/>
        </w:rPr>
        <w:t>For live cell imaging</w:t>
      </w:r>
    </w:p>
    <w:p w:rsidR="00E101B9" w:rsidRPr="00731BC8" w:rsidRDefault="00E101B9" w:rsidP="00EB2335">
      <w:pPr>
        <w:rPr>
          <w:rFonts w:ascii="Arial" w:eastAsia="Times New Roman" w:hAnsi="Arial" w:cs="Arial"/>
          <w:color w:val="000000"/>
          <w:sz w:val="22"/>
          <w:szCs w:val="22"/>
        </w:rPr>
      </w:pPr>
    </w:p>
    <w:p w:rsidR="00EB2335" w:rsidRPr="00731BC8" w:rsidRDefault="00E101B9" w:rsidP="00EB2335">
      <w:pPr>
        <w:rPr>
          <w:rFonts w:ascii="Arial" w:eastAsia="Times New Roman" w:hAnsi="Arial" w:cs="Arial"/>
          <w:color w:val="000000"/>
          <w:sz w:val="22"/>
          <w:szCs w:val="22"/>
        </w:rPr>
      </w:pPr>
      <w:r w:rsidRPr="00731BC8">
        <w:rPr>
          <w:rFonts w:ascii="Arial" w:eastAsia="Times New Roman" w:hAnsi="Arial" w:cs="Arial"/>
          <w:color w:val="000000"/>
          <w:sz w:val="22"/>
          <w:szCs w:val="22"/>
        </w:rPr>
        <w:t xml:space="preserve">7C) Same as 7B, only difference is plate into </w:t>
      </w:r>
      <w:r w:rsidR="00C3160D" w:rsidRPr="00731BC8">
        <w:rPr>
          <w:rFonts w:ascii="Arial" w:eastAsia="Times New Roman" w:hAnsi="Arial" w:cs="Arial"/>
          <w:color w:val="000000"/>
          <w:sz w:val="22"/>
          <w:szCs w:val="22"/>
        </w:rPr>
        <w:t>glass bottom culture dish (</w:t>
      </w:r>
      <w:r w:rsidR="00C3160D" w:rsidRPr="00731BC8">
        <w:rPr>
          <w:rFonts w:ascii="Arial" w:eastAsia="Times New Roman" w:hAnsi="Arial" w:cs="Arial"/>
          <w:i/>
          <w:color w:val="000000"/>
          <w:sz w:val="22"/>
          <w:szCs w:val="22"/>
        </w:rPr>
        <w:t>e.g.</w:t>
      </w:r>
      <w:r w:rsidR="00C3160D" w:rsidRPr="00731BC8">
        <w:rPr>
          <w:rFonts w:ascii="Arial" w:eastAsia="Times New Roman" w:hAnsi="Arial" w:cs="Arial"/>
          <w:color w:val="000000"/>
          <w:sz w:val="22"/>
          <w:szCs w:val="22"/>
        </w:rPr>
        <w:t xml:space="preserve">, </w:t>
      </w:r>
      <w:r w:rsidR="008106FF" w:rsidRPr="00731BC8">
        <w:rPr>
          <w:rFonts w:ascii="Arial" w:eastAsia="Times New Roman" w:hAnsi="Arial" w:cs="Arial"/>
          <w:color w:val="000000"/>
          <w:sz w:val="22"/>
          <w:szCs w:val="22"/>
        </w:rPr>
        <w:t xml:space="preserve">Mat </w:t>
      </w:r>
      <w:proofErr w:type="spellStart"/>
      <w:r w:rsidR="008106FF" w:rsidRPr="00731BC8">
        <w:rPr>
          <w:rFonts w:ascii="Arial" w:eastAsia="Times New Roman" w:hAnsi="Arial" w:cs="Arial"/>
          <w:color w:val="000000"/>
          <w:sz w:val="22"/>
          <w:szCs w:val="22"/>
        </w:rPr>
        <w:t>Tek</w:t>
      </w:r>
      <w:proofErr w:type="spellEnd"/>
      <w:r w:rsidR="008106FF" w:rsidRPr="00731BC8">
        <w:rPr>
          <w:rFonts w:ascii="Arial" w:eastAsia="Times New Roman" w:hAnsi="Arial" w:cs="Arial"/>
          <w:color w:val="000000"/>
          <w:sz w:val="22"/>
          <w:szCs w:val="22"/>
        </w:rPr>
        <w:t xml:space="preserve"> P35 GC-1.5-14-C; </w:t>
      </w:r>
      <w:r w:rsidR="00C3160D" w:rsidRPr="00731BC8">
        <w:rPr>
          <w:rFonts w:ascii="Arial" w:eastAsia="Times New Roman" w:hAnsi="Arial" w:cs="Arial"/>
          <w:color w:val="000000"/>
          <w:sz w:val="22"/>
          <w:szCs w:val="22"/>
        </w:rPr>
        <w:t xml:space="preserve">35 mm, 14 mm viewing area). Next day change to appropriate medium for imaging and off you go. </w:t>
      </w:r>
    </w:p>
    <w:p w:rsidR="00A81CE4" w:rsidRPr="00731BC8" w:rsidRDefault="00A81CE4" w:rsidP="00EB2335">
      <w:pPr>
        <w:rPr>
          <w:rFonts w:ascii="Arial" w:hAnsi="Arial" w:cs="Arial"/>
          <w:sz w:val="22"/>
          <w:szCs w:val="22"/>
        </w:rPr>
      </w:pPr>
    </w:p>
    <w:p w:rsidR="00731BC8" w:rsidRPr="00731BC8" w:rsidRDefault="00731BC8" w:rsidP="00EB2335">
      <w:pPr>
        <w:rPr>
          <w:rFonts w:ascii="Arial" w:hAnsi="Arial" w:cs="Arial"/>
          <w:sz w:val="22"/>
          <w:szCs w:val="22"/>
        </w:rPr>
      </w:pPr>
    </w:p>
    <w:p w:rsidR="00731BC8" w:rsidRPr="00731BC8" w:rsidRDefault="00731BC8" w:rsidP="00731BC8">
      <w:pPr>
        <w:rPr>
          <w:rFonts w:ascii="Arial" w:hAnsi="Arial" w:cs="Arial"/>
          <w:b/>
          <w:sz w:val="22"/>
          <w:szCs w:val="22"/>
          <w:u w:val="single"/>
        </w:rPr>
      </w:pPr>
      <w:r w:rsidRPr="00731BC8">
        <w:rPr>
          <w:rFonts w:ascii="Arial" w:hAnsi="Arial" w:cs="Arial"/>
          <w:b/>
          <w:sz w:val="22"/>
          <w:szCs w:val="22"/>
          <w:u w:val="single"/>
        </w:rPr>
        <w:t>PEI Transfection Protocol for MEFs</w:t>
      </w:r>
    </w:p>
    <w:p w:rsidR="00731BC8" w:rsidRDefault="00731BC8" w:rsidP="00731BC8">
      <w:pPr>
        <w:rPr>
          <w:rFonts w:ascii="Arial" w:hAnsi="Arial" w:cs="Arial"/>
          <w:sz w:val="22"/>
          <w:szCs w:val="22"/>
        </w:rPr>
      </w:pPr>
    </w:p>
    <w:p w:rsidR="00731BC8" w:rsidRDefault="00731BC8" w:rsidP="00731BC8">
      <w:pPr>
        <w:rPr>
          <w:rFonts w:ascii="Arial" w:hAnsi="Arial" w:cs="Arial"/>
          <w:sz w:val="22"/>
          <w:szCs w:val="22"/>
        </w:rPr>
      </w:pPr>
      <w:r w:rsidRPr="00731BC8">
        <w:rPr>
          <w:rFonts w:ascii="Arial" w:hAnsi="Arial" w:cs="Arial"/>
          <w:sz w:val="22"/>
          <w:szCs w:val="22"/>
        </w:rPr>
        <w:t>Note: This mode of transfection is optimal for cells that are more sensitive to transfection conditions (</w:t>
      </w:r>
      <w:r w:rsidRPr="00731BC8">
        <w:rPr>
          <w:rFonts w:ascii="Arial" w:hAnsi="Arial" w:cs="Arial"/>
          <w:i/>
          <w:sz w:val="22"/>
          <w:szCs w:val="22"/>
        </w:rPr>
        <w:t>e.g.</w:t>
      </w:r>
      <w:r w:rsidRPr="00731BC8">
        <w:rPr>
          <w:rFonts w:ascii="Arial" w:hAnsi="Arial" w:cs="Arial"/>
          <w:sz w:val="22"/>
          <w:szCs w:val="22"/>
        </w:rPr>
        <w:t>, ones with a cell cycle defect). In our experience, PEI transfection is gentler (</w:t>
      </w:r>
      <w:r w:rsidRPr="00731BC8">
        <w:rPr>
          <w:rFonts w:ascii="Arial" w:hAnsi="Arial" w:cs="Arial"/>
          <w:i/>
          <w:sz w:val="22"/>
          <w:szCs w:val="22"/>
        </w:rPr>
        <w:t>i.e.</w:t>
      </w:r>
      <w:r w:rsidRPr="00731BC8">
        <w:rPr>
          <w:rFonts w:ascii="Arial" w:hAnsi="Arial" w:cs="Arial"/>
          <w:sz w:val="22"/>
          <w:szCs w:val="22"/>
        </w:rPr>
        <w:t>, less toxic), though it may have a slightly reduced transfection efficiency compared to Lipofectamine 2000 (~10-20% versus 20%).</w:t>
      </w:r>
    </w:p>
    <w:p w:rsidR="00731BC8" w:rsidRPr="00731BC8" w:rsidRDefault="00731BC8" w:rsidP="00731BC8">
      <w:pPr>
        <w:rPr>
          <w:rFonts w:ascii="Arial" w:hAnsi="Arial" w:cs="Arial"/>
          <w:sz w:val="22"/>
          <w:szCs w:val="22"/>
        </w:rPr>
      </w:pPr>
    </w:p>
    <w:p w:rsidR="00731BC8" w:rsidRPr="00731BC8" w:rsidRDefault="00731BC8" w:rsidP="00731BC8">
      <w:pPr>
        <w:pStyle w:val="ListParagraph"/>
        <w:numPr>
          <w:ilvl w:val="0"/>
          <w:numId w:val="1"/>
        </w:numPr>
        <w:rPr>
          <w:rFonts w:ascii="Arial" w:hAnsi="Arial" w:cs="Arial"/>
        </w:rPr>
      </w:pPr>
      <w:r w:rsidRPr="00731BC8">
        <w:rPr>
          <w:rFonts w:ascii="Arial" w:hAnsi="Arial" w:cs="Arial"/>
        </w:rPr>
        <w:t xml:space="preserve">Day 0: Plate MEFs in wells of a 6-well dish so that they are 70-80% confluent the next day; </w:t>
      </w:r>
      <w:r w:rsidRPr="00731BC8">
        <w:rPr>
          <w:rFonts w:ascii="Arial" w:hAnsi="Arial" w:cs="Arial"/>
          <w:i/>
        </w:rPr>
        <w:t>e.g.</w:t>
      </w:r>
      <w:r w:rsidRPr="00731BC8">
        <w:rPr>
          <w:rFonts w:ascii="Arial" w:hAnsi="Arial" w:cs="Arial"/>
        </w:rPr>
        <w:t>, from a 10 cm plate resuspended into 10 mL we use 0.5 mL per well of the 6-well plate (1/20 dilution) to which we also add 2 mL medium. Let cells grow overnight at 37°C in incubator with DMEM + 10% FBS.</w:t>
      </w:r>
    </w:p>
    <w:p w:rsidR="00731BC8" w:rsidRPr="00731BC8" w:rsidRDefault="00731BC8" w:rsidP="00731BC8">
      <w:pPr>
        <w:pStyle w:val="ListParagraph"/>
        <w:numPr>
          <w:ilvl w:val="0"/>
          <w:numId w:val="1"/>
        </w:numPr>
        <w:rPr>
          <w:rFonts w:ascii="Arial" w:hAnsi="Arial" w:cs="Arial"/>
        </w:rPr>
      </w:pPr>
      <w:r w:rsidRPr="00731BC8">
        <w:rPr>
          <w:rFonts w:ascii="Arial" w:hAnsi="Arial" w:cs="Arial"/>
        </w:rPr>
        <w:t xml:space="preserve">Day 1: Aspirate medium from cells and replace with DMEM + 2% FBS. </w:t>
      </w:r>
    </w:p>
    <w:p w:rsidR="00731BC8" w:rsidRPr="00731BC8" w:rsidRDefault="00731BC8" w:rsidP="00731BC8">
      <w:pPr>
        <w:pStyle w:val="ListParagraph"/>
        <w:numPr>
          <w:ilvl w:val="0"/>
          <w:numId w:val="1"/>
        </w:numPr>
        <w:rPr>
          <w:rFonts w:ascii="Arial" w:hAnsi="Arial" w:cs="Arial"/>
        </w:rPr>
      </w:pPr>
      <w:r w:rsidRPr="00731BC8">
        <w:rPr>
          <w:rFonts w:ascii="Arial" w:hAnsi="Arial" w:cs="Arial"/>
        </w:rPr>
        <w:t>Prepare the following master mix for each test condition (1 reaction per well of a 6-well dish). Aliquot 100µL serum-free medium into Eppendorf tube. Add DNA and PEI at 1:3 ratio (I typically use 4µg DNA : 12µg PEI). Triturate to mix PEI, DNA, and medium, and let incubate at room temperature in the hood for 20 minutes.</w:t>
      </w:r>
    </w:p>
    <w:p w:rsidR="00731BC8" w:rsidRPr="00731BC8" w:rsidRDefault="00731BC8" w:rsidP="00731BC8">
      <w:pPr>
        <w:pStyle w:val="ListParagraph"/>
        <w:numPr>
          <w:ilvl w:val="0"/>
          <w:numId w:val="1"/>
        </w:numPr>
        <w:rPr>
          <w:rFonts w:ascii="Arial" w:hAnsi="Arial" w:cs="Arial"/>
        </w:rPr>
      </w:pPr>
      <w:r w:rsidRPr="00731BC8">
        <w:rPr>
          <w:rFonts w:ascii="Arial" w:hAnsi="Arial" w:cs="Arial"/>
        </w:rPr>
        <w:t>Add dropwise PEI-DNA complexes (product of Step 3) to respective well of 6-well dish, with gentle rotation to mix. Return to incubator.</w:t>
      </w:r>
    </w:p>
    <w:p w:rsidR="00731BC8" w:rsidRPr="00731BC8" w:rsidRDefault="00731BC8" w:rsidP="00731BC8">
      <w:pPr>
        <w:pStyle w:val="ListParagraph"/>
        <w:numPr>
          <w:ilvl w:val="0"/>
          <w:numId w:val="1"/>
        </w:numPr>
        <w:rPr>
          <w:rFonts w:ascii="Arial" w:hAnsi="Arial" w:cs="Arial"/>
        </w:rPr>
      </w:pPr>
      <w:r w:rsidRPr="00731BC8">
        <w:rPr>
          <w:rFonts w:ascii="Arial" w:hAnsi="Arial" w:cs="Arial"/>
        </w:rPr>
        <w:t xml:space="preserve">Day 2: Next day, either replace the medium with fresh DMEM + 10% FBS if require later time points for expression, or, if 24 hours is sufficient for expression, can either harvest cells for Western or fix for immunofluorescence with appropriate fixative. Note that anecdotal evidence suggests that the percentage of transfected cells is higher after 48 hrs than after 24. </w:t>
      </w:r>
      <w:bookmarkStart w:id="0" w:name="_GoBack"/>
      <w:bookmarkEnd w:id="0"/>
    </w:p>
    <w:p w:rsidR="00731BC8" w:rsidRPr="00731BC8" w:rsidRDefault="00731BC8" w:rsidP="00EB2335">
      <w:pPr>
        <w:rPr>
          <w:rFonts w:ascii="Arial" w:hAnsi="Arial" w:cs="Arial"/>
          <w:sz w:val="22"/>
          <w:szCs w:val="22"/>
        </w:rPr>
      </w:pPr>
    </w:p>
    <w:sectPr w:rsidR="00731BC8" w:rsidRPr="00731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94CAA"/>
    <w:multiLevelType w:val="hybridMultilevel"/>
    <w:tmpl w:val="D586E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35"/>
    <w:rsid w:val="0005045E"/>
    <w:rsid w:val="00060BAE"/>
    <w:rsid w:val="001B1C2A"/>
    <w:rsid w:val="002F3372"/>
    <w:rsid w:val="00314719"/>
    <w:rsid w:val="00621CC9"/>
    <w:rsid w:val="007234E2"/>
    <w:rsid w:val="00731BC8"/>
    <w:rsid w:val="008106FF"/>
    <w:rsid w:val="0085640E"/>
    <w:rsid w:val="008C2A02"/>
    <w:rsid w:val="00A81CE4"/>
    <w:rsid w:val="00A963B5"/>
    <w:rsid w:val="00C3160D"/>
    <w:rsid w:val="00D908DD"/>
    <w:rsid w:val="00E101B9"/>
    <w:rsid w:val="00EB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C29D"/>
  <w15:chartTrackingRefBased/>
  <w15:docId w15:val="{7778520F-6757-4369-A55A-FBE01822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33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BC8"/>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73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 Kahn</dc:creator>
  <cp:keywords/>
  <dc:description/>
  <cp:lastModifiedBy>Richard A. Kahn</cp:lastModifiedBy>
  <cp:revision>5</cp:revision>
  <dcterms:created xsi:type="dcterms:W3CDTF">2018-08-20T19:47:00Z</dcterms:created>
  <dcterms:modified xsi:type="dcterms:W3CDTF">2018-09-18T13:39:00Z</dcterms:modified>
</cp:coreProperties>
</file>