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B92D" w14:textId="779DB00B" w:rsidR="00B15AEA" w:rsidRPr="00D32285" w:rsidRDefault="000E2197" w:rsidP="00D322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cs="Arial"/>
          <w:smallCaps/>
          <w:sz w:val="24"/>
        </w:rPr>
      </w:pPr>
      <w:r w:rsidRPr="00D32285">
        <w:rPr>
          <w:rFonts w:asciiTheme="minorHAnsi" w:hAnsiTheme="minorHAnsi" w:cs="Arial"/>
          <w:b/>
          <w:smallCaps/>
          <w:sz w:val="40"/>
          <w:szCs w:val="28"/>
        </w:rPr>
        <w:t>MEDICAL ANTHROPOLOGY</w:t>
      </w:r>
    </w:p>
    <w:p w14:paraId="7A7B76DD" w14:textId="1E82E224" w:rsidR="00354E98" w:rsidRPr="00D32285" w:rsidRDefault="000E2197" w:rsidP="002B2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cs="Arial"/>
          <w:smallCaps/>
          <w:sz w:val="24"/>
        </w:rPr>
      </w:pPr>
      <w:r w:rsidRPr="00D32285">
        <w:rPr>
          <w:rFonts w:asciiTheme="minorHAnsi" w:hAnsiTheme="minorHAnsi" w:cs="Arial"/>
          <w:smallCaps/>
          <w:sz w:val="24"/>
        </w:rPr>
        <w:t xml:space="preserve">Anthropology 230, </w:t>
      </w:r>
      <w:r w:rsidR="00D32285">
        <w:rPr>
          <w:rFonts w:asciiTheme="minorHAnsi" w:hAnsiTheme="minorHAnsi" w:cs="Arial"/>
          <w:smallCaps/>
          <w:sz w:val="24"/>
        </w:rPr>
        <w:t>Spring</w:t>
      </w:r>
      <w:r w:rsidR="003012CA" w:rsidRPr="00D32285">
        <w:rPr>
          <w:rFonts w:asciiTheme="minorHAnsi" w:hAnsiTheme="minorHAnsi" w:cs="Arial"/>
          <w:smallCaps/>
          <w:sz w:val="24"/>
        </w:rPr>
        <w:t xml:space="preserve"> </w:t>
      </w:r>
      <w:r w:rsidR="002D5123" w:rsidRPr="00D32285">
        <w:rPr>
          <w:rFonts w:asciiTheme="minorHAnsi" w:hAnsiTheme="minorHAnsi" w:cs="Arial"/>
          <w:smallCaps/>
          <w:sz w:val="24"/>
        </w:rPr>
        <w:t>202</w:t>
      </w:r>
      <w:r w:rsidR="00E44BAA">
        <w:rPr>
          <w:rFonts w:asciiTheme="minorHAnsi" w:hAnsiTheme="minorHAnsi" w:cs="Arial"/>
          <w:smallCaps/>
          <w:sz w:val="24"/>
        </w:rPr>
        <w:t>2</w:t>
      </w:r>
    </w:p>
    <w:p w14:paraId="139BB012" w14:textId="77777777" w:rsidR="00417D87" w:rsidRDefault="008E415A" w:rsidP="00A27F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mallCaps/>
          <w:sz w:val="24"/>
        </w:rPr>
      </w:pPr>
      <w:r w:rsidRPr="00D32285">
        <w:rPr>
          <w:rFonts w:asciiTheme="minorHAnsi" w:hAnsiTheme="minorHAnsi" w:cs="Arial"/>
          <w:smallCaps/>
          <w:sz w:val="24"/>
        </w:rPr>
        <w:t>Tuesday</w:t>
      </w:r>
      <w:r w:rsidR="003012CA" w:rsidRPr="00D32285">
        <w:rPr>
          <w:rFonts w:asciiTheme="minorHAnsi" w:hAnsiTheme="minorHAnsi" w:cs="Arial"/>
          <w:smallCaps/>
          <w:sz w:val="24"/>
        </w:rPr>
        <w:t xml:space="preserve"> and </w:t>
      </w:r>
      <w:r w:rsidR="002C7C9D" w:rsidRPr="00D32285">
        <w:rPr>
          <w:rFonts w:asciiTheme="minorHAnsi" w:hAnsiTheme="minorHAnsi" w:cs="Arial"/>
          <w:smallCaps/>
          <w:sz w:val="24"/>
        </w:rPr>
        <w:t>Thurs</w:t>
      </w:r>
      <w:r w:rsidR="003012CA" w:rsidRPr="00D32285">
        <w:rPr>
          <w:rFonts w:asciiTheme="minorHAnsi" w:hAnsiTheme="minorHAnsi" w:cs="Arial"/>
          <w:smallCaps/>
          <w:sz w:val="24"/>
        </w:rPr>
        <w:t>day</w:t>
      </w:r>
      <w:r w:rsidR="00BF0174" w:rsidRPr="00D32285">
        <w:rPr>
          <w:rFonts w:asciiTheme="minorHAnsi" w:hAnsiTheme="minorHAnsi" w:cs="Arial"/>
          <w:smallCaps/>
          <w:sz w:val="24"/>
        </w:rPr>
        <w:t xml:space="preserve"> </w:t>
      </w:r>
      <w:r w:rsidR="00E44BAA">
        <w:rPr>
          <w:rFonts w:asciiTheme="minorHAnsi" w:hAnsiTheme="minorHAnsi" w:cs="Arial"/>
          <w:smallCaps/>
          <w:sz w:val="24"/>
        </w:rPr>
        <w:t>2:30 – 3:45</w:t>
      </w:r>
      <w:r w:rsidR="00623C84" w:rsidRPr="00D32285">
        <w:rPr>
          <w:rFonts w:asciiTheme="minorHAnsi" w:hAnsiTheme="minorHAnsi" w:cs="Arial"/>
          <w:smallCaps/>
          <w:sz w:val="24"/>
        </w:rPr>
        <w:t xml:space="preserve"> </w:t>
      </w:r>
      <w:r w:rsidR="005D12FF" w:rsidRPr="00D32285">
        <w:rPr>
          <w:rFonts w:asciiTheme="minorHAnsi" w:hAnsiTheme="minorHAnsi" w:cs="Arial"/>
          <w:smallCaps/>
          <w:sz w:val="24"/>
        </w:rPr>
        <w:t>PM</w:t>
      </w:r>
    </w:p>
    <w:p w14:paraId="244BE9D5" w14:textId="12F965C2" w:rsidR="001C70DD" w:rsidRDefault="00417D87" w:rsidP="00A27F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mallCaps/>
          <w:sz w:val="24"/>
        </w:rPr>
      </w:pPr>
      <w:r>
        <w:rPr>
          <w:rFonts w:asciiTheme="minorHAnsi" w:hAnsiTheme="minorHAnsi" w:cs="Arial"/>
          <w:smallCaps/>
          <w:sz w:val="24"/>
        </w:rPr>
        <w:t xml:space="preserve">206 White Hall </w:t>
      </w:r>
    </w:p>
    <w:p w14:paraId="28A0A5EC" w14:textId="50855B20" w:rsidR="00ED7B96" w:rsidRPr="001C70DD" w:rsidRDefault="001C70DD" w:rsidP="00697667">
      <w:pPr>
        <w:shd w:val="clear" w:color="auto" w:fill="FFFFFF"/>
        <w:spacing w:after="180"/>
        <w:jc w:val="center"/>
        <w:rPr>
          <w:rFonts w:asciiTheme="minorHAnsi" w:hAnsiTheme="minorHAnsi" w:cstheme="minorHAnsi"/>
          <w:color w:val="2D3B45"/>
          <w:sz w:val="24"/>
          <w:szCs w:val="24"/>
        </w:rPr>
      </w:pPr>
      <w:r>
        <w:rPr>
          <w:rFonts w:asciiTheme="minorHAnsi" w:hAnsiTheme="minorHAnsi" w:cs="Arial"/>
          <w:smallCaps/>
          <w:sz w:val="24"/>
        </w:rPr>
        <w:t xml:space="preserve">For January </w:t>
      </w:r>
      <w:r w:rsidR="00ED7B96">
        <w:rPr>
          <w:rFonts w:asciiTheme="minorHAnsi" w:hAnsiTheme="minorHAnsi" w:cs="Arial"/>
          <w:smallCaps/>
          <w:sz w:val="24"/>
        </w:rPr>
        <w:t>–</w:t>
      </w:r>
      <w:r>
        <w:rPr>
          <w:rFonts w:asciiTheme="minorHAnsi" w:hAnsiTheme="minorHAnsi" w:cs="Arial"/>
          <w:smallCaps/>
          <w:sz w:val="24"/>
        </w:rPr>
        <w:t xml:space="preserve"> </w:t>
      </w:r>
      <w:r w:rsidR="00ED7B96" w:rsidRPr="00B83674">
        <w:rPr>
          <w:rFonts w:asciiTheme="minorHAnsi" w:hAnsiTheme="minorHAnsi" w:cstheme="minorHAnsi"/>
          <w:smallCaps/>
          <w:sz w:val="24"/>
        </w:rPr>
        <w:t xml:space="preserve">ZOOM </w:t>
      </w:r>
      <w:r w:rsidR="00ED7B96" w:rsidRPr="001C70DD">
        <w:rPr>
          <w:rFonts w:asciiTheme="minorHAnsi" w:hAnsiTheme="minorHAnsi" w:cstheme="minorHAnsi"/>
          <w:color w:val="2D3B45"/>
          <w:sz w:val="24"/>
          <w:szCs w:val="24"/>
        </w:rPr>
        <w:t>Meeting ID: 954 8009 3206</w:t>
      </w:r>
      <w:r w:rsidR="002B31DD">
        <w:rPr>
          <w:rFonts w:asciiTheme="minorHAnsi" w:hAnsiTheme="minorHAnsi" w:cstheme="minorHAnsi"/>
          <w:color w:val="2D3B45"/>
          <w:sz w:val="24"/>
          <w:szCs w:val="24"/>
        </w:rPr>
        <w:t xml:space="preserve"> </w:t>
      </w:r>
      <w:r w:rsidR="00ED7B96" w:rsidRPr="001C70DD">
        <w:rPr>
          <w:rFonts w:asciiTheme="minorHAnsi" w:hAnsiTheme="minorHAnsi" w:cstheme="minorHAnsi"/>
          <w:color w:val="2D3B45"/>
          <w:sz w:val="24"/>
          <w:szCs w:val="24"/>
        </w:rPr>
        <w:t xml:space="preserve">Passcode: </w:t>
      </w:r>
      <w:proofErr w:type="spellStart"/>
      <w:r w:rsidR="00ED7B96" w:rsidRPr="001C70DD">
        <w:rPr>
          <w:rFonts w:asciiTheme="minorHAnsi" w:hAnsiTheme="minorHAnsi" w:cstheme="minorHAnsi"/>
          <w:color w:val="2D3B45"/>
          <w:sz w:val="24"/>
          <w:szCs w:val="24"/>
        </w:rPr>
        <w:t>Medanthro</w:t>
      </w:r>
      <w:proofErr w:type="spellEnd"/>
    </w:p>
    <w:p w14:paraId="04C18F62" w14:textId="360A08BB" w:rsidR="001C70DD" w:rsidRDefault="001C70DD" w:rsidP="00697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mallCaps/>
          <w:sz w:val="24"/>
        </w:rPr>
      </w:pPr>
    </w:p>
    <w:p w14:paraId="2EF6ADF5" w14:textId="7DEE2858" w:rsidR="005D349F" w:rsidRDefault="00623C84" w:rsidP="00697667">
      <w:pPr>
        <w:pStyle w:val="NormalWeb"/>
        <w:shd w:val="clear" w:color="auto" w:fill="FFFFFF"/>
        <w:spacing w:before="0" w:beforeAutospacing="0" w:after="0" w:afterAutospacing="0"/>
        <w:rPr>
          <w:rFonts w:asciiTheme="minorHAnsi" w:hAnsiTheme="minorHAnsi" w:cs="Arial"/>
          <w:b/>
          <w:smallCaps/>
          <w:sz w:val="28"/>
          <w:szCs w:val="21"/>
          <w:u w:val="single"/>
        </w:rPr>
      </w:pPr>
      <w:r w:rsidRPr="00D32285">
        <w:rPr>
          <w:rFonts w:asciiTheme="minorHAnsi" w:hAnsiTheme="minorHAnsi" w:cs="Arial"/>
          <w:smallCaps/>
        </w:rPr>
        <w:t xml:space="preserve"> </w:t>
      </w:r>
      <w:r w:rsidR="00D32285" w:rsidRPr="00BF2D64">
        <w:rPr>
          <w:rFonts w:asciiTheme="minorHAnsi" w:hAnsiTheme="minorHAnsi" w:cs="Arial"/>
          <w:b/>
          <w:smallCaps/>
          <w:sz w:val="28"/>
          <w:szCs w:val="21"/>
          <w:u w:val="single"/>
        </w:rPr>
        <w:t>Instructor</w:t>
      </w:r>
    </w:p>
    <w:p w14:paraId="71523891" w14:textId="77777777" w:rsidR="00417D87" w:rsidRDefault="00417D87" w:rsidP="006976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outlineLvl w:val="0"/>
        <w:rPr>
          <w:rFonts w:asciiTheme="minorHAnsi" w:hAnsiTheme="minorHAnsi" w:cs="Arial"/>
          <w:b/>
          <w:smallCaps/>
          <w:sz w:val="28"/>
          <w:szCs w:val="21"/>
          <w:u w:val="single"/>
        </w:rPr>
      </w:pPr>
    </w:p>
    <w:p w14:paraId="6EC3AA22" w14:textId="29AB31D9" w:rsidR="004C5309" w:rsidRPr="00E271D7" w:rsidRDefault="004C2BF7" w:rsidP="00BF2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outlineLvl w:val="0"/>
        <w:rPr>
          <w:rFonts w:asciiTheme="minorHAnsi" w:hAnsiTheme="minorHAnsi" w:cs="Arial"/>
          <w:b/>
          <w:sz w:val="22"/>
        </w:rPr>
      </w:pPr>
      <w:r w:rsidRPr="00D55EA9">
        <w:rPr>
          <w:rFonts w:asciiTheme="minorHAnsi" w:hAnsiTheme="minorHAnsi" w:cs="Arial"/>
          <w:b/>
          <w:sz w:val="24"/>
        </w:rPr>
        <w:t>P</w:t>
      </w:r>
      <w:r w:rsidR="007F1392" w:rsidRPr="00D55EA9">
        <w:rPr>
          <w:rFonts w:asciiTheme="minorHAnsi" w:hAnsiTheme="minorHAnsi" w:cs="Arial"/>
          <w:b/>
          <w:sz w:val="24"/>
        </w:rPr>
        <w:t>rofessor</w:t>
      </w:r>
      <w:r w:rsidR="00E271D7" w:rsidRPr="00D55EA9">
        <w:rPr>
          <w:rFonts w:asciiTheme="minorHAnsi" w:hAnsiTheme="minorHAnsi" w:cs="Arial"/>
          <w:b/>
          <w:sz w:val="24"/>
        </w:rPr>
        <w:t xml:space="preserve"> </w:t>
      </w:r>
      <w:r w:rsidR="004C5309" w:rsidRPr="00D55EA9">
        <w:rPr>
          <w:rFonts w:asciiTheme="minorHAnsi" w:hAnsiTheme="minorHAnsi" w:cs="Arial"/>
          <w:b/>
          <w:sz w:val="24"/>
        </w:rPr>
        <w:t>Peter J. Brown</w:t>
      </w:r>
    </w:p>
    <w:p w14:paraId="7A53E0C6" w14:textId="3ECE0283" w:rsidR="006C65AA" w:rsidRPr="009F760A" w:rsidRDefault="00BF2D64" w:rsidP="006C65AA">
      <w:pPr>
        <w:shd w:val="clear" w:color="auto" w:fill="FFFFFF"/>
        <w:ind w:left="720"/>
        <w:rPr>
          <w:rFonts w:asciiTheme="minorHAnsi" w:hAnsiTheme="minorHAnsi" w:cstheme="minorHAnsi"/>
          <w:color w:val="232333"/>
          <w:sz w:val="22"/>
          <w:szCs w:val="22"/>
        </w:rPr>
      </w:pPr>
      <w:r>
        <w:rPr>
          <w:rFonts w:asciiTheme="minorHAnsi" w:hAnsiTheme="minorHAnsi" w:cs="Arial"/>
          <w:sz w:val="22"/>
        </w:rPr>
        <w:tab/>
      </w:r>
      <w:r w:rsidR="004C5309" w:rsidRPr="008C319D">
        <w:rPr>
          <w:rFonts w:asciiTheme="minorHAnsi" w:hAnsiTheme="minorHAnsi" w:cs="Arial"/>
          <w:sz w:val="22"/>
        </w:rPr>
        <w:t>Office: 215 Anthropology</w:t>
      </w:r>
      <w:r w:rsidR="008B6AD6">
        <w:rPr>
          <w:rFonts w:asciiTheme="minorHAnsi" w:hAnsiTheme="minorHAnsi" w:cs="Arial"/>
          <w:sz w:val="22"/>
        </w:rPr>
        <w:t xml:space="preserve"> Bldg.</w:t>
      </w:r>
      <w:r w:rsidR="009F760A" w:rsidRPr="009F760A">
        <w:rPr>
          <w:rFonts w:ascii="Lato" w:hAnsi="Lato"/>
          <w:color w:val="232333"/>
          <w:sz w:val="21"/>
          <w:szCs w:val="21"/>
        </w:rPr>
        <w:t xml:space="preserve"> </w:t>
      </w:r>
      <w:r w:rsidR="009F760A" w:rsidRPr="009F760A">
        <w:rPr>
          <w:rFonts w:ascii="Lato" w:hAnsi="Lato"/>
          <w:color w:val="232333"/>
          <w:sz w:val="21"/>
          <w:szCs w:val="21"/>
        </w:rPr>
        <w:br/>
      </w:r>
      <w:r w:rsidR="008B6AD6">
        <w:rPr>
          <w:rFonts w:asciiTheme="minorHAnsi" w:hAnsiTheme="minorHAnsi" w:cs="Arial"/>
          <w:sz w:val="22"/>
        </w:rPr>
        <w:tab/>
        <w:t>Virtual Office</w:t>
      </w:r>
      <w:r w:rsidR="006C65AA">
        <w:rPr>
          <w:rFonts w:ascii="Lato" w:hAnsi="Lato"/>
          <w:color w:val="232333"/>
          <w:sz w:val="21"/>
          <w:szCs w:val="21"/>
        </w:rPr>
        <w:t xml:space="preserve">: </w:t>
      </w:r>
      <w:hyperlink r:id="rId11" w:history="1">
        <w:r w:rsidR="00B9711C" w:rsidRPr="008D4554">
          <w:rPr>
            <w:rStyle w:val="Hyperlink"/>
            <w:rFonts w:asciiTheme="minorHAnsi" w:hAnsiTheme="minorHAnsi" w:cstheme="minorHAnsi"/>
            <w:sz w:val="22"/>
            <w:szCs w:val="22"/>
          </w:rPr>
          <w:t>https://zoom.us/j/8131942071</w:t>
        </w:r>
      </w:hyperlink>
      <w:r w:rsidR="00B9711C">
        <w:rPr>
          <w:rFonts w:asciiTheme="minorHAnsi" w:hAnsiTheme="minorHAnsi" w:cstheme="minorHAnsi"/>
          <w:color w:val="232333"/>
          <w:sz w:val="22"/>
          <w:szCs w:val="22"/>
        </w:rPr>
        <w:t xml:space="preserve"> </w:t>
      </w:r>
    </w:p>
    <w:p w14:paraId="612559D1" w14:textId="36EBDEA6" w:rsidR="00D64F86" w:rsidRPr="006C65AA" w:rsidRDefault="00BF2D64" w:rsidP="00BF2D64">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Theme="minorHAnsi" w:hAnsiTheme="minorHAnsi" w:cs="Arial"/>
          <w:sz w:val="22"/>
        </w:rPr>
      </w:pPr>
      <w:r w:rsidRPr="004F1BD2">
        <w:rPr>
          <w:rFonts w:asciiTheme="minorHAnsi" w:hAnsiTheme="minorHAnsi" w:cs="Arial"/>
          <w:sz w:val="22"/>
        </w:rPr>
        <w:tab/>
      </w:r>
      <w:r w:rsidR="007D2D7E" w:rsidRPr="006C65AA">
        <w:rPr>
          <w:rFonts w:asciiTheme="minorHAnsi" w:hAnsiTheme="minorHAnsi" w:cs="Arial"/>
          <w:sz w:val="22"/>
        </w:rPr>
        <w:t>E</w:t>
      </w:r>
      <w:r w:rsidR="004C2BF7" w:rsidRPr="006C65AA">
        <w:rPr>
          <w:rFonts w:asciiTheme="minorHAnsi" w:hAnsiTheme="minorHAnsi" w:cs="Arial"/>
          <w:sz w:val="22"/>
        </w:rPr>
        <w:t xml:space="preserve">mail: </w:t>
      </w:r>
      <w:hyperlink r:id="rId12" w:history="1">
        <w:r w:rsidR="004C2BF7" w:rsidRPr="006C65AA">
          <w:rPr>
            <w:rStyle w:val="Hyperlink"/>
            <w:rFonts w:asciiTheme="minorHAnsi" w:hAnsiTheme="minorHAnsi" w:cs="Arial"/>
            <w:color w:val="auto"/>
            <w:sz w:val="22"/>
            <w:u w:val="none"/>
          </w:rPr>
          <w:t>antpjb@emory.edu</w:t>
        </w:r>
      </w:hyperlink>
      <w:r w:rsidR="006C65AA" w:rsidRPr="006C65AA">
        <w:rPr>
          <w:rStyle w:val="Hyperlink"/>
          <w:rFonts w:asciiTheme="minorHAnsi" w:hAnsiTheme="minorHAnsi" w:cs="Arial"/>
          <w:color w:val="auto"/>
          <w:sz w:val="22"/>
          <w:u w:val="none"/>
        </w:rPr>
        <w:t xml:space="preserve"> </w:t>
      </w:r>
      <w:r w:rsidR="006C65AA">
        <w:rPr>
          <w:rStyle w:val="Hyperlink"/>
          <w:rFonts w:asciiTheme="minorHAnsi" w:hAnsiTheme="minorHAnsi" w:cs="Arial"/>
          <w:color w:val="auto"/>
          <w:sz w:val="22"/>
          <w:u w:val="none"/>
        </w:rPr>
        <w:t xml:space="preserve"> </w:t>
      </w:r>
    </w:p>
    <w:p w14:paraId="4D56A913" w14:textId="77777777" w:rsidR="006C65AA" w:rsidRDefault="00BF2D64" w:rsidP="00BF2D64">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Theme="minorHAnsi" w:hAnsiTheme="minorHAnsi" w:cs="Arial"/>
          <w:sz w:val="22"/>
        </w:rPr>
      </w:pPr>
      <w:r w:rsidRPr="009867C0">
        <w:rPr>
          <w:rFonts w:asciiTheme="minorHAnsi" w:hAnsiTheme="minorHAnsi" w:cs="Arial"/>
          <w:sz w:val="22"/>
        </w:rPr>
        <w:tab/>
      </w:r>
    </w:p>
    <w:p w14:paraId="70F3887B" w14:textId="56DF3DE7" w:rsidR="004C5309" w:rsidRPr="009867C0" w:rsidRDefault="004C5309" w:rsidP="00BF2D64">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Theme="minorHAnsi" w:hAnsiTheme="minorHAnsi" w:cs="Arial"/>
          <w:sz w:val="22"/>
        </w:rPr>
      </w:pPr>
      <w:r w:rsidRPr="009867C0">
        <w:rPr>
          <w:rFonts w:asciiTheme="minorHAnsi" w:hAnsiTheme="minorHAnsi" w:cs="Arial"/>
          <w:sz w:val="22"/>
        </w:rPr>
        <w:t xml:space="preserve">Office </w:t>
      </w:r>
      <w:r w:rsidR="00924E77" w:rsidRPr="009867C0">
        <w:rPr>
          <w:rFonts w:asciiTheme="minorHAnsi" w:hAnsiTheme="minorHAnsi" w:cs="Arial"/>
          <w:sz w:val="22"/>
        </w:rPr>
        <w:t>Hours</w:t>
      </w:r>
      <w:r w:rsidRPr="009867C0">
        <w:rPr>
          <w:rFonts w:asciiTheme="minorHAnsi" w:hAnsiTheme="minorHAnsi" w:cs="Arial"/>
          <w:sz w:val="22"/>
        </w:rPr>
        <w:t xml:space="preserve">: </w:t>
      </w:r>
      <w:r w:rsidR="009867C0" w:rsidRPr="009867C0">
        <w:rPr>
          <w:rFonts w:asciiTheme="minorHAnsi" w:hAnsiTheme="minorHAnsi" w:cs="Arial"/>
          <w:sz w:val="22"/>
        </w:rPr>
        <w:t>Tuesdays 4:00–6:00pm</w:t>
      </w:r>
      <w:r w:rsidR="004A628D">
        <w:rPr>
          <w:rFonts w:asciiTheme="minorHAnsi" w:hAnsiTheme="minorHAnsi" w:cs="Arial"/>
          <w:sz w:val="22"/>
        </w:rPr>
        <w:t xml:space="preserve">, Wednesdays 10:30-11:30 am </w:t>
      </w:r>
      <w:r w:rsidR="009867C0" w:rsidRPr="009867C0">
        <w:rPr>
          <w:rFonts w:asciiTheme="minorHAnsi" w:hAnsiTheme="minorHAnsi" w:cs="Arial"/>
          <w:sz w:val="22"/>
        </w:rPr>
        <w:t>and by appointment</w:t>
      </w:r>
    </w:p>
    <w:p w14:paraId="48E2E27C" w14:textId="77777777" w:rsidR="003012CA" w:rsidRPr="009867C0" w:rsidRDefault="003012CA" w:rsidP="00BF2D64">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outlineLvl w:val="0"/>
        <w:rPr>
          <w:rFonts w:asciiTheme="minorHAnsi" w:hAnsiTheme="minorHAnsi" w:cs="Arial"/>
          <w:sz w:val="22"/>
        </w:rPr>
      </w:pPr>
    </w:p>
    <w:p w14:paraId="4FDF8E2B" w14:textId="1ECC4FA7" w:rsidR="00EA362C" w:rsidRDefault="00EA261A" w:rsidP="004F1B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Theme="minorHAnsi" w:hAnsiTheme="minorHAnsi" w:cs="Arial"/>
          <w:b/>
          <w:sz w:val="22"/>
        </w:rPr>
      </w:pPr>
      <w:r w:rsidRPr="004F1BD2">
        <w:rPr>
          <w:rFonts w:asciiTheme="minorHAnsi" w:hAnsiTheme="minorHAnsi" w:cs="Arial"/>
          <w:b/>
          <w:sz w:val="22"/>
        </w:rPr>
        <w:t>Teaching Assistant</w:t>
      </w:r>
      <w:r w:rsidR="00E22EBB">
        <w:rPr>
          <w:rFonts w:asciiTheme="minorHAnsi" w:hAnsiTheme="minorHAnsi" w:cs="Arial"/>
          <w:b/>
          <w:sz w:val="22"/>
        </w:rPr>
        <w:t>s</w:t>
      </w:r>
      <w:r w:rsidRPr="004F1BD2">
        <w:rPr>
          <w:rFonts w:asciiTheme="minorHAnsi" w:hAnsiTheme="minorHAnsi" w:cs="Arial"/>
          <w:b/>
          <w:sz w:val="22"/>
        </w:rPr>
        <w:t xml:space="preserve">: </w:t>
      </w:r>
    </w:p>
    <w:p w14:paraId="2E42F7E4" w14:textId="16EEA509" w:rsidR="00664CFB" w:rsidRDefault="00664CFB" w:rsidP="0066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0"/>
        <w:rPr>
          <w:rFonts w:asciiTheme="minorHAnsi" w:hAnsiTheme="minorHAnsi" w:cstheme="minorHAnsi"/>
          <w:sz w:val="22"/>
          <w:szCs w:val="22"/>
        </w:rPr>
      </w:pPr>
      <w:r w:rsidRPr="00664CFB">
        <w:rPr>
          <w:rFonts w:asciiTheme="minorHAnsi" w:hAnsiTheme="minorHAnsi" w:cstheme="minorHAnsi"/>
          <w:sz w:val="22"/>
          <w:szCs w:val="22"/>
        </w:rPr>
        <w:t xml:space="preserve">Jenny Vy </w:t>
      </w:r>
      <w:r w:rsidR="008B6AD6">
        <w:rPr>
          <w:rFonts w:asciiTheme="minorHAnsi" w:hAnsiTheme="minorHAnsi" w:cstheme="minorHAnsi"/>
          <w:sz w:val="22"/>
          <w:szCs w:val="22"/>
        </w:rPr>
        <w:t xml:space="preserve">  </w:t>
      </w:r>
      <w:r w:rsidR="009B3E94">
        <w:rPr>
          <w:rFonts w:asciiTheme="minorHAnsi" w:hAnsiTheme="minorHAnsi" w:cstheme="minorHAnsi"/>
          <w:sz w:val="22"/>
          <w:szCs w:val="22"/>
        </w:rPr>
        <w:t xml:space="preserve">    </w:t>
      </w:r>
      <w:hyperlink r:id="rId13" w:history="1">
        <w:r w:rsidR="00B16E1D" w:rsidRPr="00DC67B7">
          <w:rPr>
            <w:rStyle w:val="Hyperlink"/>
            <w:rFonts w:asciiTheme="minorHAnsi" w:hAnsiTheme="minorHAnsi" w:cstheme="minorHAnsi"/>
            <w:sz w:val="22"/>
            <w:szCs w:val="22"/>
          </w:rPr>
          <w:t>jenny.thuy.vy@emory.edu</w:t>
        </w:r>
      </w:hyperlink>
      <w:r w:rsidR="008B6AD6">
        <w:rPr>
          <w:rFonts w:asciiTheme="minorHAnsi" w:hAnsiTheme="minorHAnsi" w:cstheme="minorHAnsi"/>
          <w:sz w:val="22"/>
          <w:szCs w:val="22"/>
        </w:rPr>
        <w:t xml:space="preserve"> </w:t>
      </w:r>
    </w:p>
    <w:p w14:paraId="1F1884AC" w14:textId="1BA728C2" w:rsidR="00664CFB" w:rsidRPr="00664CFB" w:rsidRDefault="00664CFB" w:rsidP="00664C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outlineLvl w:val="0"/>
        <w:rPr>
          <w:rFonts w:asciiTheme="minorHAnsi" w:hAnsiTheme="minorHAnsi" w:cstheme="minorHAnsi"/>
          <w:b/>
          <w:sz w:val="22"/>
        </w:rPr>
      </w:pPr>
      <w:r w:rsidRPr="00664CFB">
        <w:rPr>
          <w:rFonts w:asciiTheme="minorHAnsi" w:hAnsiTheme="minorHAnsi" w:cstheme="minorHAnsi"/>
          <w:sz w:val="22"/>
          <w:szCs w:val="22"/>
        </w:rPr>
        <w:t>Amy Wang</w:t>
      </w:r>
      <w:r w:rsidR="009F760A" w:rsidRPr="009F760A">
        <w:t xml:space="preserve"> </w:t>
      </w:r>
      <w:r w:rsidR="009F760A">
        <w:rPr>
          <w:rFonts w:asciiTheme="minorHAnsi" w:hAnsiTheme="minorHAnsi" w:cstheme="minorHAnsi"/>
          <w:sz w:val="22"/>
          <w:szCs w:val="22"/>
        </w:rPr>
        <w:t xml:space="preserve">  </w:t>
      </w:r>
      <w:hyperlink r:id="rId14" w:history="1">
        <w:r w:rsidR="009F760A" w:rsidRPr="006030C1">
          <w:rPr>
            <w:rStyle w:val="Hyperlink"/>
            <w:rFonts w:asciiTheme="minorHAnsi" w:hAnsiTheme="minorHAnsi" w:cstheme="minorHAnsi"/>
            <w:sz w:val="22"/>
            <w:szCs w:val="22"/>
          </w:rPr>
          <w:t>amy.shuran.wang@emory.edu</w:t>
        </w:r>
      </w:hyperlink>
      <w:r w:rsidR="009F760A">
        <w:rPr>
          <w:rFonts w:asciiTheme="minorHAnsi" w:hAnsiTheme="minorHAnsi" w:cstheme="minorHAnsi"/>
          <w:sz w:val="22"/>
          <w:szCs w:val="22"/>
        </w:rPr>
        <w:t xml:space="preserve"> </w:t>
      </w:r>
    </w:p>
    <w:p w14:paraId="4209C94F" w14:textId="77777777" w:rsidR="009867C0" w:rsidRPr="009867C0" w:rsidRDefault="009867C0" w:rsidP="004F1B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Theme="minorHAnsi" w:hAnsiTheme="minorHAnsi" w:cs="Arial"/>
          <w:bCs/>
        </w:rPr>
      </w:pPr>
    </w:p>
    <w:p w14:paraId="6CCB042E" w14:textId="77777777" w:rsidR="00EA261A" w:rsidRPr="004F1BD2" w:rsidRDefault="00EA261A" w:rsidP="00D55E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b/>
          <w:sz w:val="22"/>
        </w:rPr>
      </w:pPr>
    </w:p>
    <w:p w14:paraId="23B4ADB8" w14:textId="1D522574" w:rsidR="00BF2D64" w:rsidRPr="004F1BD2" w:rsidRDefault="004C5309" w:rsidP="00A27F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b/>
          <w:smallCaps/>
          <w:sz w:val="28"/>
          <w:szCs w:val="28"/>
          <w:u w:val="single"/>
        </w:rPr>
      </w:pPr>
      <w:r w:rsidRPr="004F1BD2">
        <w:rPr>
          <w:rFonts w:asciiTheme="minorHAnsi" w:hAnsiTheme="minorHAnsi" w:cs="Arial"/>
          <w:b/>
          <w:smallCaps/>
          <w:sz w:val="28"/>
          <w:szCs w:val="28"/>
          <w:u w:val="single"/>
        </w:rPr>
        <w:t>Course Description</w:t>
      </w:r>
    </w:p>
    <w:p w14:paraId="73739D64" w14:textId="77777777" w:rsidR="000A7EFA" w:rsidRPr="004F1BD2" w:rsidRDefault="000A7EFA" w:rsidP="00A27F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b/>
          <w:smallCaps/>
          <w:sz w:val="28"/>
          <w:szCs w:val="28"/>
          <w:u w:val="single"/>
        </w:rPr>
      </w:pPr>
    </w:p>
    <w:p w14:paraId="2F03561A" w14:textId="73D19342" w:rsidR="006F5718" w:rsidRDefault="004C5309" w:rsidP="00BF2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rPr>
      </w:pPr>
      <w:r w:rsidRPr="008C319D">
        <w:rPr>
          <w:rFonts w:asciiTheme="minorHAnsi" w:hAnsiTheme="minorHAnsi" w:cs="Arial"/>
          <w:sz w:val="22"/>
        </w:rPr>
        <w:t>This course is an introduction to the field of Medical Anthropology</w:t>
      </w:r>
      <w:r w:rsidR="00623C84">
        <w:rPr>
          <w:rFonts w:asciiTheme="minorHAnsi" w:hAnsiTheme="minorHAnsi" w:cs="Arial"/>
          <w:sz w:val="22"/>
        </w:rPr>
        <w:t>; it is a general survey</w:t>
      </w:r>
      <w:r w:rsidRPr="008C319D">
        <w:rPr>
          <w:rFonts w:asciiTheme="minorHAnsi" w:hAnsiTheme="minorHAnsi" w:cs="Arial"/>
          <w:sz w:val="22"/>
        </w:rPr>
        <w:t xml:space="preserve">.  </w:t>
      </w:r>
      <w:r w:rsidR="00623C84">
        <w:rPr>
          <w:rFonts w:asciiTheme="minorHAnsi" w:hAnsiTheme="minorHAnsi" w:cs="Arial"/>
          <w:sz w:val="22"/>
        </w:rPr>
        <w:t xml:space="preserve">The course </w:t>
      </w:r>
      <w:r w:rsidRPr="008C319D">
        <w:rPr>
          <w:rFonts w:asciiTheme="minorHAnsi" w:hAnsiTheme="minorHAnsi" w:cs="Arial"/>
          <w:sz w:val="22"/>
        </w:rPr>
        <w:t>provides a</w:t>
      </w:r>
      <w:r w:rsidR="00454736" w:rsidRPr="008C319D">
        <w:rPr>
          <w:rFonts w:asciiTheme="minorHAnsi" w:hAnsiTheme="minorHAnsi" w:cs="Arial"/>
          <w:sz w:val="22"/>
        </w:rPr>
        <w:t>n</w:t>
      </w:r>
      <w:r w:rsidRPr="008C319D">
        <w:rPr>
          <w:rFonts w:asciiTheme="minorHAnsi" w:hAnsiTheme="minorHAnsi" w:cs="Arial"/>
          <w:sz w:val="22"/>
        </w:rPr>
        <w:t xml:space="preserve"> </w:t>
      </w:r>
      <w:r w:rsidR="00454736" w:rsidRPr="008C319D">
        <w:rPr>
          <w:rFonts w:asciiTheme="minorHAnsi" w:hAnsiTheme="minorHAnsi" w:cs="Arial"/>
          <w:sz w:val="22"/>
        </w:rPr>
        <w:t xml:space="preserve">anthropological </w:t>
      </w:r>
      <w:r w:rsidRPr="008C319D">
        <w:rPr>
          <w:rFonts w:asciiTheme="minorHAnsi" w:hAnsiTheme="minorHAnsi" w:cs="Arial"/>
          <w:i/>
          <w:sz w:val="22"/>
        </w:rPr>
        <w:t xml:space="preserve">perspective </w:t>
      </w:r>
      <w:r w:rsidR="008556DC" w:rsidRPr="008C319D">
        <w:rPr>
          <w:rFonts w:asciiTheme="minorHAnsi" w:hAnsiTheme="minorHAnsi" w:cs="Arial"/>
          <w:sz w:val="22"/>
        </w:rPr>
        <w:t>on the cultural features of different medical systems,</w:t>
      </w:r>
      <w:r w:rsidRPr="008C319D">
        <w:rPr>
          <w:rFonts w:asciiTheme="minorHAnsi" w:hAnsiTheme="minorHAnsi" w:cs="Arial"/>
          <w:sz w:val="22"/>
        </w:rPr>
        <w:t xml:space="preserve"> </w:t>
      </w:r>
      <w:r w:rsidR="00454736" w:rsidRPr="008C319D">
        <w:rPr>
          <w:rFonts w:asciiTheme="minorHAnsi" w:hAnsiTheme="minorHAnsi" w:cs="Arial"/>
          <w:sz w:val="22"/>
        </w:rPr>
        <w:t>illness experience</w:t>
      </w:r>
      <w:r w:rsidR="008556DC" w:rsidRPr="008C319D">
        <w:rPr>
          <w:rFonts w:asciiTheme="minorHAnsi" w:hAnsiTheme="minorHAnsi" w:cs="Arial"/>
          <w:sz w:val="22"/>
        </w:rPr>
        <w:t>,</w:t>
      </w:r>
      <w:r w:rsidR="008244FA" w:rsidRPr="008C319D">
        <w:rPr>
          <w:rFonts w:asciiTheme="minorHAnsi" w:hAnsiTheme="minorHAnsi" w:cs="Arial"/>
          <w:sz w:val="22"/>
        </w:rPr>
        <w:t xml:space="preserve"> </w:t>
      </w:r>
      <w:r w:rsidR="008556DC" w:rsidRPr="008C319D">
        <w:rPr>
          <w:rFonts w:asciiTheme="minorHAnsi" w:hAnsiTheme="minorHAnsi" w:cs="Arial"/>
          <w:sz w:val="22"/>
        </w:rPr>
        <w:t xml:space="preserve">mental health, and the enculturation of medical practitioners. </w:t>
      </w:r>
      <w:r w:rsidR="00623C84">
        <w:rPr>
          <w:rFonts w:asciiTheme="minorHAnsi" w:hAnsiTheme="minorHAnsi" w:cs="Arial"/>
          <w:sz w:val="22"/>
        </w:rPr>
        <w:t xml:space="preserve"> It also emphasi</w:t>
      </w:r>
      <w:r w:rsidR="00860267">
        <w:rPr>
          <w:rFonts w:asciiTheme="minorHAnsi" w:hAnsiTheme="minorHAnsi" w:cs="Arial"/>
          <w:sz w:val="22"/>
        </w:rPr>
        <w:t>z</w:t>
      </w:r>
      <w:r w:rsidR="00623C84">
        <w:rPr>
          <w:rFonts w:asciiTheme="minorHAnsi" w:hAnsiTheme="minorHAnsi" w:cs="Arial"/>
          <w:sz w:val="22"/>
        </w:rPr>
        <w:t>es the practical uses of this perspective in the improvement of health care.</w:t>
      </w:r>
    </w:p>
    <w:p w14:paraId="1FBCDCA5" w14:textId="77777777" w:rsidR="001E3004" w:rsidRDefault="001E3004" w:rsidP="00D55E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rPr>
      </w:pPr>
    </w:p>
    <w:p w14:paraId="37B9A539" w14:textId="55352424" w:rsidR="005752B4" w:rsidRPr="008C319D" w:rsidRDefault="008556DC" w:rsidP="00D55E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rPr>
      </w:pPr>
      <w:r w:rsidRPr="008C319D">
        <w:rPr>
          <w:rFonts w:asciiTheme="minorHAnsi" w:hAnsiTheme="minorHAnsi" w:cs="Arial"/>
          <w:sz w:val="22"/>
        </w:rPr>
        <w:t xml:space="preserve">The anthropological </w:t>
      </w:r>
      <w:r w:rsidR="004C5309" w:rsidRPr="008C319D">
        <w:rPr>
          <w:rFonts w:asciiTheme="minorHAnsi" w:hAnsiTheme="minorHAnsi" w:cs="Arial"/>
          <w:sz w:val="22"/>
        </w:rPr>
        <w:t xml:space="preserve">perspective </w:t>
      </w:r>
      <w:r w:rsidRPr="008C319D">
        <w:rPr>
          <w:rFonts w:asciiTheme="minorHAnsi" w:hAnsiTheme="minorHAnsi" w:cs="Arial"/>
          <w:sz w:val="22"/>
        </w:rPr>
        <w:t>on medicine</w:t>
      </w:r>
      <w:r w:rsidR="004B59E1">
        <w:rPr>
          <w:rFonts w:asciiTheme="minorHAnsi" w:hAnsiTheme="minorHAnsi" w:cs="Arial"/>
          <w:sz w:val="22"/>
        </w:rPr>
        <w:t>, illness and healing</w:t>
      </w:r>
      <w:r w:rsidRPr="008C319D">
        <w:rPr>
          <w:rFonts w:asciiTheme="minorHAnsi" w:hAnsiTheme="minorHAnsi" w:cs="Arial"/>
          <w:sz w:val="22"/>
        </w:rPr>
        <w:t xml:space="preserve"> </w:t>
      </w:r>
      <w:r w:rsidR="004C5309" w:rsidRPr="008C319D">
        <w:rPr>
          <w:rFonts w:asciiTheme="minorHAnsi" w:hAnsiTheme="minorHAnsi" w:cs="Arial"/>
          <w:sz w:val="22"/>
        </w:rPr>
        <w:t xml:space="preserve">emphasizes six things: </w:t>
      </w:r>
    </w:p>
    <w:p w14:paraId="0A891F91" w14:textId="64D0BAB0" w:rsidR="005752B4" w:rsidRPr="00D55EA9" w:rsidRDefault="005752B4" w:rsidP="00026C1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22"/>
        </w:rPr>
      </w:pPr>
      <w:r w:rsidRPr="00D55EA9">
        <w:rPr>
          <w:rFonts w:asciiTheme="minorHAnsi" w:hAnsiTheme="minorHAnsi" w:cs="Arial"/>
          <w:sz w:val="22"/>
        </w:rPr>
        <w:t>C</w:t>
      </w:r>
      <w:r w:rsidR="00BB2C8A" w:rsidRPr="00D55EA9">
        <w:rPr>
          <w:rFonts w:asciiTheme="minorHAnsi" w:hAnsiTheme="minorHAnsi" w:cs="Arial"/>
          <w:sz w:val="22"/>
        </w:rPr>
        <w:t>ross-cultural</w:t>
      </w:r>
      <w:r w:rsidR="004C5309" w:rsidRPr="00D55EA9">
        <w:rPr>
          <w:rFonts w:asciiTheme="minorHAnsi" w:hAnsiTheme="minorHAnsi" w:cs="Arial"/>
          <w:sz w:val="22"/>
        </w:rPr>
        <w:t xml:space="preserve"> comparisons and the cultural construction of health and </w:t>
      </w:r>
      <w:proofErr w:type="gramStart"/>
      <w:r w:rsidR="004C5309" w:rsidRPr="00D55EA9">
        <w:rPr>
          <w:rFonts w:asciiTheme="minorHAnsi" w:hAnsiTheme="minorHAnsi" w:cs="Arial"/>
          <w:sz w:val="22"/>
        </w:rPr>
        <w:t>illness;</w:t>
      </w:r>
      <w:proofErr w:type="gramEnd"/>
      <w:r w:rsidR="004C5309" w:rsidRPr="00D55EA9">
        <w:rPr>
          <w:rFonts w:asciiTheme="minorHAnsi" w:hAnsiTheme="minorHAnsi" w:cs="Arial"/>
          <w:sz w:val="22"/>
        </w:rPr>
        <w:t xml:space="preserve"> </w:t>
      </w:r>
    </w:p>
    <w:p w14:paraId="37AE1D3C" w14:textId="45560AD5" w:rsidR="005752B4" w:rsidRPr="00D55EA9" w:rsidRDefault="006F5718" w:rsidP="00026C1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22"/>
        </w:rPr>
      </w:pPr>
      <w:r w:rsidRPr="00D55EA9">
        <w:rPr>
          <w:rFonts w:asciiTheme="minorHAnsi" w:hAnsiTheme="minorHAnsi" w:cs="Arial"/>
          <w:sz w:val="22"/>
        </w:rPr>
        <w:t xml:space="preserve"> </w:t>
      </w:r>
      <w:r w:rsidR="005752B4" w:rsidRPr="00D55EA9">
        <w:rPr>
          <w:rFonts w:asciiTheme="minorHAnsi" w:hAnsiTheme="minorHAnsi" w:cs="Arial"/>
          <w:sz w:val="22"/>
        </w:rPr>
        <w:t>T</w:t>
      </w:r>
      <w:r w:rsidR="00805D7A" w:rsidRPr="00D55EA9">
        <w:rPr>
          <w:rFonts w:asciiTheme="minorHAnsi" w:hAnsiTheme="minorHAnsi" w:cs="Arial"/>
          <w:sz w:val="22"/>
        </w:rPr>
        <w:t>he concept of</w:t>
      </w:r>
      <w:r w:rsidR="004C5309" w:rsidRPr="00D55EA9">
        <w:rPr>
          <w:rFonts w:asciiTheme="minorHAnsi" w:hAnsiTheme="minorHAnsi" w:cs="Arial"/>
          <w:sz w:val="22"/>
        </w:rPr>
        <w:t xml:space="preserve"> adaptation in biocultural evolution in relation to morbidity and </w:t>
      </w:r>
      <w:proofErr w:type="gramStart"/>
      <w:r w:rsidR="004C5309" w:rsidRPr="00D55EA9">
        <w:rPr>
          <w:rFonts w:asciiTheme="minorHAnsi" w:hAnsiTheme="minorHAnsi" w:cs="Arial"/>
          <w:sz w:val="22"/>
        </w:rPr>
        <w:t>mortality;</w:t>
      </w:r>
      <w:proofErr w:type="gramEnd"/>
    </w:p>
    <w:p w14:paraId="147E3183" w14:textId="03852553" w:rsidR="005752B4" w:rsidRPr="00D55EA9" w:rsidRDefault="006F5718" w:rsidP="00026C1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22"/>
        </w:rPr>
      </w:pPr>
      <w:r w:rsidRPr="00D55EA9">
        <w:rPr>
          <w:rFonts w:asciiTheme="minorHAnsi" w:hAnsiTheme="minorHAnsi" w:cs="Arial"/>
          <w:sz w:val="22"/>
        </w:rPr>
        <w:t xml:space="preserve"> </w:t>
      </w:r>
      <w:r w:rsidR="005752B4" w:rsidRPr="00D55EA9">
        <w:rPr>
          <w:rFonts w:asciiTheme="minorHAnsi" w:hAnsiTheme="minorHAnsi" w:cs="Arial"/>
          <w:sz w:val="22"/>
        </w:rPr>
        <w:t>U</w:t>
      </w:r>
      <w:r w:rsidR="004C5309" w:rsidRPr="00D55EA9">
        <w:rPr>
          <w:rFonts w:asciiTheme="minorHAnsi" w:hAnsiTheme="minorHAnsi" w:cs="Arial"/>
          <w:sz w:val="22"/>
        </w:rPr>
        <w:t xml:space="preserve">nderstanding and appreciation of "exotic" ethnomedical systems and the </w:t>
      </w:r>
      <w:r w:rsidR="002A3B6D" w:rsidRPr="00D55EA9">
        <w:rPr>
          <w:rFonts w:asciiTheme="minorHAnsi" w:hAnsiTheme="minorHAnsi" w:cs="Arial"/>
          <w:sz w:val="22"/>
        </w:rPr>
        <w:t>central</w:t>
      </w:r>
      <w:r w:rsidR="004C5309" w:rsidRPr="00D55EA9">
        <w:rPr>
          <w:rFonts w:asciiTheme="minorHAnsi" w:hAnsiTheme="minorHAnsi" w:cs="Arial"/>
          <w:sz w:val="22"/>
        </w:rPr>
        <w:t xml:space="preserve"> role of belief in the healing </w:t>
      </w:r>
      <w:proofErr w:type="gramStart"/>
      <w:r w:rsidR="004C5309" w:rsidRPr="00D55EA9">
        <w:rPr>
          <w:rFonts w:asciiTheme="minorHAnsi" w:hAnsiTheme="minorHAnsi" w:cs="Arial"/>
          <w:sz w:val="22"/>
        </w:rPr>
        <w:t>process</w:t>
      </w:r>
      <w:r w:rsidR="009C6907" w:rsidRPr="00D55EA9">
        <w:rPr>
          <w:rFonts w:asciiTheme="minorHAnsi" w:hAnsiTheme="minorHAnsi" w:cs="Arial"/>
          <w:sz w:val="22"/>
        </w:rPr>
        <w:t>;</w:t>
      </w:r>
      <w:proofErr w:type="gramEnd"/>
      <w:r w:rsidR="004C5309" w:rsidRPr="00D55EA9">
        <w:rPr>
          <w:rFonts w:asciiTheme="minorHAnsi" w:hAnsiTheme="minorHAnsi" w:cs="Arial"/>
          <w:sz w:val="22"/>
        </w:rPr>
        <w:t xml:space="preserve"> </w:t>
      </w:r>
    </w:p>
    <w:p w14:paraId="154E5997" w14:textId="4C847A93" w:rsidR="005752B4" w:rsidRPr="00D55EA9" w:rsidRDefault="005752B4" w:rsidP="00026C1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22"/>
        </w:rPr>
      </w:pPr>
      <w:r w:rsidRPr="00D55EA9">
        <w:rPr>
          <w:rFonts w:asciiTheme="minorHAnsi" w:hAnsiTheme="minorHAnsi" w:cs="Arial"/>
          <w:sz w:val="22"/>
        </w:rPr>
        <w:t>C</w:t>
      </w:r>
      <w:r w:rsidR="004C5309" w:rsidRPr="00D55EA9">
        <w:rPr>
          <w:rFonts w:asciiTheme="minorHAnsi" w:hAnsiTheme="minorHAnsi" w:cs="Arial"/>
          <w:sz w:val="22"/>
        </w:rPr>
        <w:t xml:space="preserve">ritical cultural analysis of Biomedicine </w:t>
      </w:r>
      <w:r w:rsidR="00805D7A" w:rsidRPr="00D55EA9">
        <w:rPr>
          <w:rFonts w:asciiTheme="minorHAnsi" w:hAnsiTheme="minorHAnsi" w:cs="Arial"/>
          <w:sz w:val="22"/>
        </w:rPr>
        <w:t xml:space="preserve">as a system </w:t>
      </w:r>
      <w:r w:rsidR="004C5309" w:rsidRPr="00D55EA9">
        <w:rPr>
          <w:rFonts w:asciiTheme="minorHAnsi" w:hAnsiTheme="minorHAnsi" w:cs="Arial"/>
          <w:sz w:val="22"/>
        </w:rPr>
        <w:t xml:space="preserve">and </w:t>
      </w:r>
      <w:r w:rsidR="00805D7A" w:rsidRPr="00D55EA9">
        <w:rPr>
          <w:rFonts w:asciiTheme="minorHAnsi" w:hAnsiTheme="minorHAnsi" w:cs="Arial"/>
          <w:sz w:val="22"/>
        </w:rPr>
        <w:t xml:space="preserve">the culture of </w:t>
      </w:r>
      <w:r w:rsidR="004C5309" w:rsidRPr="00D55EA9">
        <w:rPr>
          <w:rFonts w:asciiTheme="minorHAnsi" w:hAnsiTheme="minorHAnsi" w:cs="Arial"/>
          <w:sz w:val="22"/>
        </w:rPr>
        <w:t>contemporary health-care providers</w:t>
      </w:r>
      <w:r w:rsidR="00805D7A" w:rsidRPr="00D55EA9">
        <w:rPr>
          <w:rFonts w:asciiTheme="minorHAnsi" w:hAnsiTheme="minorHAnsi" w:cs="Arial"/>
          <w:sz w:val="22"/>
        </w:rPr>
        <w:t xml:space="preserve"> (including complementary/alternative medicine</w:t>
      </w:r>
      <w:r w:rsidR="005C782E" w:rsidRPr="00D55EA9">
        <w:rPr>
          <w:rFonts w:asciiTheme="minorHAnsi" w:hAnsiTheme="minorHAnsi" w:cs="Arial"/>
          <w:sz w:val="22"/>
        </w:rPr>
        <w:t>)</w:t>
      </w:r>
      <w:r w:rsidR="00805D7A" w:rsidRPr="00D55EA9">
        <w:rPr>
          <w:rFonts w:asciiTheme="minorHAnsi" w:hAnsiTheme="minorHAnsi" w:cs="Arial"/>
          <w:sz w:val="22"/>
        </w:rPr>
        <w:t xml:space="preserve">. </w:t>
      </w:r>
    </w:p>
    <w:p w14:paraId="2DC57D62" w14:textId="1DC5D900" w:rsidR="005752B4" w:rsidRPr="00D55EA9" w:rsidRDefault="006F5718" w:rsidP="00026C1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22"/>
        </w:rPr>
      </w:pPr>
      <w:r w:rsidRPr="00D55EA9">
        <w:rPr>
          <w:rFonts w:asciiTheme="minorHAnsi" w:hAnsiTheme="minorHAnsi" w:cs="Arial"/>
          <w:sz w:val="22"/>
        </w:rPr>
        <w:t xml:space="preserve"> </w:t>
      </w:r>
      <w:r w:rsidR="005752B4" w:rsidRPr="00D55EA9">
        <w:rPr>
          <w:rFonts w:asciiTheme="minorHAnsi" w:hAnsiTheme="minorHAnsi" w:cs="Arial"/>
          <w:sz w:val="22"/>
        </w:rPr>
        <w:t>U</w:t>
      </w:r>
      <w:r w:rsidRPr="00D55EA9">
        <w:rPr>
          <w:rFonts w:asciiTheme="minorHAnsi" w:hAnsiTheme="minorHAnsi" w:cs="Arial"/>
          <w:sz w:val="22"/>
        </w:rPr>
        <w:t xml:space="preserve">nderstanding the patient’s perspectives in issues of stigma, disability and biopsychosocial interactions of the illness </w:t>
      </w:r>
      <w:proofErr w:type="gramStart"/>
      <w:r w:rsidRPr="00D55EA9">
        <w:rPr>
          <w:rFonts w:asciiTheme="minorHAnsi" w:hAnsiTheme="minorHAnsi" w:cs="Arial"/>
          <w:sz w:val="22"/>
        </w:rPr>
        <w:t>experience;</w:t>
      </w:r>
      <w:proofErr w:type="gramEnd"/>
    </w:p>
    <w:p w14:paraId="0C67D213" w14:textId="3585DABB" w:rsidR="006F5718" w:rsidRPr="00D55EA9" w:rsidRDefault="005752B4" w:rsidP="00026C1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22"/>
        </w:rPr>
      </w:pPr>
      <w:r w:rsidRPr="00D55EA9">
        <w:rPr>
          <w:rFonts w:asciiTheme="minorHAnsi" w:hAnsiTheme="minorHAnsi" w:cs="Arial"/>
          <w:sz w:val="22"/>
        </w:rPr>
        <w:t>A</w:t>
      </w:r>
      <w:r w:rsidR="006F5718" w:rsidRPr="00D55EA9">
        <w:rPr>
          <w:rFonts w:asciiTheme="minorHAnsi" w:hAnsiTheme="minorHAnsi" w:cs="Arial"/>
          <w:sz w:val="22"/>
        </w:rPr>
        <w:t xml:space="preserve">pplication of the concept of culture </w:t>
      </w:r>
      <w:r w:rsidR="00805D7A" w:rsidRPr="00D55EA9">
        <w:rPr>
          <w:rFonts w:asciiTheme="minorHAnsi" w:hAnsiTheme="minorHAnsi" w:cs="Arial"/>
          <w:sz w:val="22"/>
        </w:rPr>
        <w:t xml:space="preserve">and its relation to </w:t>
      </w:r>
      <w:r w:rsidR="006F5718" w:rsidRPr="00D55EA9">
        <w:rPr>
          <w:rFonts w:asciiTheme="minorHAnsi" w:hAnsiTheme="minorHAnsi" w:cs="Arial"/>
          <w:sz w:val="22"/>
        </w:rPr>
        <w:t>practical problems in health delive</w:t>
      </w:r>
      <w:r w:rsidR="00805D7A" w:rsidRPr="00D55EA9">
        <w:rPr>
          <w:rFonts w:asciiTheme="minorHAnsi" w:hAnsiTheme="minorHAnsi" w:cs="Arial"/>
          <w:sz w:val="22"/>
        </w:rPr>
        <w:t>ry in a multicultural society as well as cross-cultural communication.</w:t>
      </w:r>
    </w:p>
    <w:p w14:paraId="127972A3" w14:textId="77777777" w:rsidR="00A2493E" w:rsidRDefault="00A2493E" w:rsidP="0008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bCs/>
          <w:sz w:val="28"/>
          <w:szCs w:val="24"/>
          <w:u w:val="single"/>
        </w:rPr>
      </w:pPr>
    </w:p>
    <w:p w14:paraId="10E3DA69" w14:textId="4818B297" w:rsidR="00080331" w:rsidRDefault="00080331" w:rsidP="0008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bCs/>
          <w:sz w:val="22"/>
        </w:rPr>
      </w:pPr>
      <w:r w:rsidRPr="00A2493E">
        <w:rPr>
          <w:rFonts w:asciiTheme="minorHAnsi" w:hAnsiTheme="minorHAnsi" w:cs="Arial"/>
          <w:b/>
          <w:bCs/>
          <w:sz w:val="28"/>
          <w:szCs w:val="24"/>
          <w:u w:val="single"/>
        </w:rPr>
        <w:t>C</w:t>
      </w:r>
      <w:r w:rsidRPr="00080331">
        <w:rPr>
          <w:rFonts w:asciiTheme="minorHAnsi" w:hAnsiTheme="minorHAnsi" w:cs="Arial"/>
          <w:b/>
          <w:bCs/>
          <w:sz w:val="24"/>
          <w:szCs w:val="22"/>
          <w:u w:val="single"/>
        </w:rPr>
        <w:t xml:space="preserve">ANVAS </w:t>
      </w:r>
      <w:r w:rsidR="00A2493E">
        <w:rPr>
          <w:rFonts w:asciiTheme="minorHAnsi" w:hAnsiTheme="minorHAnsi" w:cs="Arial"/>
          <w:b/>
          <w:bCs/>
          <w:sz w:val="24"/>
          <w:szCs w:val="22"/>
          <w:u w:val="single"/>
        </w:rPr>
        <w:t>and</w:t>
      </w:r>
      <w:r w:rsidR="00A2493E" w:rsidRPr="009867C0">
        <w:rPr>
          <w:rFonts w:asciiTheme="minorHAnsi" w:hAnsiTheme="minorHAnsi" w:cs="Arial"/>
          <w:b/>
          <w:bCs/>
          <w:sz w:val="28"/>
          <w:szCs w:val="24"/>
          <w:u w:val="single"/>
        </w:rPr>
        <w:t xml:space="preserve"> </w:t>
      </w:r>
      <w:r w:rsidR="00F73E71" w:rsidRPr="009867C0">
        <w:rPr>
          <w:rFonts w:asciiTheme="minorHAnsi" w:hAnsiTheme="minorHAnsi" w:cs="Arial"/>
          <w:b/>
          <w:bCs/>
          <w:sz w:val="28"/>
          <w:szCs w:val="24"/>
          <w:u w:val="single"/>
        </w:rPr>
        <w:t>Z</w:t>
      </w:r>
      <w:r w:rsidR="00F73E71">
        <w:rPr>
          <w:rFonts w:asciiTheme="minorHAnsi" w:hAnsiTheme="minorHAnsi" w:cs="Arial"/>
          <w:b/>
          <w:bCs/>
          <w:sz w:val="24"/>
          <w:szCs w:val="22"/>
          <w:u w:val="single"/>
        </w:rPr>
        <w:t xml:space="preserve">OOM </w:t>
      </w:r>
      <w:r w:rsidR="00F73E71" w:rsidRPr="00080331">
        <w:rPr>
          <w:rFonts w:asciiTheme="minorHAnsi" w:hAnsiTheme="minorHAnsi" w:cs="Arial"/>
          <w:b/>
          <w:bCs/>
          <w:sz w:val="24"/>
          <w:szCs w:val="22"/>
          <w:u w:val="single"/>
        </w:rPr>
        <w:t>SITE</w:t>
      </w:r>
      <w:r w:rsidR="00F73E71">
        <w:rPr>
          <w:rFonts w:asciiTheme="minorHAnsi" w:hAnsiTheme="minorHAnsi" w:cs="Arial"/>
          <w:b/>
          <w:bCs/>
          <w:sz w:val="24"/>
          <w:szCs w:val="22"/>
          <w:u w:val="single"/>
        </w:rPr>
        <w:t>S</w:t>
      </w:r>
    </w:p>
    <w:p w14:paraId="3A3E70B5" w14:textId="77777777" w:rsidR="00C516EE" w:rsidRDefault="00C516EE" w:rsidP="00A24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22"/>
        </w:rPr>
      </w:pPr>
    </w:p>
    <w:p w14:paraId="1346FFF4" w14:textId="6178EEA6" w:rsidR="00C516EE" w:rsidRPr="00C516EE" w:rsidRDefault="00D91135" w:rsidP="00C51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22"/>
        </w:rPr>
      </w:pPr>
      <w:hyperlink r:id="rId15" w:history="1">
        <w:r w:rsidR="00C516EE" w:rsidRPr="006030C1">
          <w:rPr>
            <w:rStyle w:val="Hyperlink"/>
            <w:rFonts w:asciiTheme="minorHAnsi" w:hAnsiTheme="minorHAnsi" w:cs="Arial"/>
            <w:sz w:val="22"/>
          </w:rPr>
          <w:t>https://canvas.emory.edu/courses/98868</w:t>
        </w:r>
      </w:hyperlink>
      <w:r w:rsidR="00080331" w:rsidRPr="00C516EE">
        <w:rPr>
          <w:rFonts w:asciiTheme="minorHAnsi" w:hAnsiTheme="minorHAnsi" w:cs="Arial"/>
          <w:sz w:val="22"/>
        </w:rPr>
        <w:t xml:space="preserve"> </w:t>
      </w:r>
    </w:p>
    <w:p w14:paraId="45EC456C" w14:textId="1A39D9FF" w:rsidR="00C516EE" w:rsidRPr="00C516EE" w:rsidRDefault="00C516EE" w:rsidP="00C51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22"/>
        </w:rPr>
      </w:pPr>
      <w:r w:rsidRPr="00C516EE">
        <w:rPr>
          <w:rFonts w:asciiTheme="minorHAnsi" w:hAnsiTheme="minorHAnsi" w:cs="Arial"/>
          <w:sz w:val="22"/>
        </w:rPr>
        <w:t>“Medical Anthropology Virtual Classroom</w:t>
      </w:r>
      <w:r>
        <w:rPr>
          <w:rFonts w:asciiTheme="minorHAnsi" w:hAnsiTheme="minorHAnsi" w:cs="Arial"/>
          <w:sz w:val="22"/>
        </w:rPr>
        <w:t>”</w:t>
      </w:r>
    </w:p>
    <w:p w14:paraId="25D5FB80" w14:textId="192BF1E9" w:rsidR="00C516EE" w:rsidRPr="00C516EE" w:rsidRDefault="00C516EE" w:rsidP="00C51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22"/>
        </w:rPr>
      </w:pPr>
      <w:r w:rsidRPr="00C516EE">
        <w:rPr>
          <w:rFonts w:asciiTheme="minorHAnsi" w:hAnsiTheme="minorHAnsi" w:cs="Arial"/>
          <w:sz w:val="22"/>
        </w:rPr>
        <w:t>Zoom Meeting ID: 954 8009 3206</w:t>
      </w:r>
    </w:p>
    <w:p w14:paraId="20AD0B90" w14:textId="2B11331C" w:rsidR="00C516EE" w:rsidRPr="0079409F" w:rsidRDefault="00C516EE" w:rsidP="00C51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22"/>
          <w:lang w:val="fr-FR"/>
        </w:rPr>
      </w:pPr>
      <w:proofErr w:type="spellStart"/>
      <w:proofErr w:type="gramStart"/>
      <w:r w:rsidRPr="0079409F">
        <w:rPr>
          <w:rFonts w:asciiTheme="minorHAnsi" w:hAnsiTheme="minorHAnsi" w:cs="Arial"/>
          <w:sz w:val="22"/>
          <w:lang w:val="fr-FR"/>
        </w:rPr>
        <w:t>Passcode</w:t>
      </w:r>
      <w:proofErr w:type="spellEnd"/>
      <w:r w:rsidRPr="0079409F">
        <w:rPr>
          <w:rFonts w:asciiTheme="minorHAnsi" w:hAnsiTheme="minorHAnsi" w:cs="Arial"/>
          <w:sz w:val="22"/>
          <w:lang w:val="fr-FR"/>
        </w:rPr>
        <w:t>:</w:t>
      </w:r>
      <w:proofErr w:type="gramEnd"/>
      <w:r w:rsidRPr="0079409F">
        <w:rPr>
          <w:rFonts w:asciiTheme="minorHAnsi" w:hAnsiTheme="minorHAnsi" w:cs="Arial"/>
          <w:sz w:val="22"/>
          <w:lang w:val="fr-FR"/>
        </w:rPr>
        <w:t xml:space="preserve"> </w:t>
      </w:r>
      <w:proofErr w:type="spellStart"/>
      <w:r w:rsidRPr="0079409F">
        <w:rPr>
          <w:rFonts w:asciiTheme="minorHAnsi" w:hAnsiTheme="minorHAnsi" w:cs="Arial"/>
          <w:sz w:val="22"/>
          <w:lang w:val="fr-FR"/>
        </w:rPr>
        <w:t>Medanthro</w:t>
      </w:r>
      <w:proofErr w:type="spellEnd"/>
    </w:p>
    <w:p w14:paraId="4DE28E37" w14:textId="77777777" w:rsidR="0064183E" w:rsidRPr="0079409F" w:rsidRDefault="0064183E" w:rsidP="00C51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22"/>
          <w:lang w:val="fr-FR"/>
        </w:rPr>
      </w:pPr>
    </w:p>
    <w:p w14:paraId="1BB11986" w14:textId="29A168A8" w:rsidR="00C516EE" w:rsidRPr="0079409F" w:rsidRDefault="00D91135" w:rsidP="00A24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22"/>
          <w:lang w:val="fr-FR"/>
        </w:rPr>
      </w:pPr>
      <w:hyperlink r:id="rId16" w:history="1">
        <w:r w:rsidR="00C516EE" w:rsidRPr="0079409F">
          <w:rPr>
            <w:rStyle w:val="Hyperlink"/>
            <w:rFonts w:asciiTheme="minorHAnsi" w:hAnsiTheme="minorHAnsi" w:cs="Arial"/>
            <w:sz w:val="22"/>
            <w:lang w:val="fr-FR"/>
          </w:rPr>
          <w:t>https://zoom.us/j/95480093206?pwd=V2g2by8xNWJlNnFRaXZxVXZ4WmNsZz09</w:t>
        </w:r>
      </w:hyperlink>
      <w:r w:rsidR="00C516EE" w:rsidRPr="0079409F">
        <w:rPr>
          <w:rFonts w:asciiTheme="minorHAnsi" w:hAnsiTheme="minorHAnsi" w:cs="Arial"/>
          <w:sz w:val="22"/>
          <w:lang w:val="fr-FR"/>
        </w:rPr>
        <w:t xml:space="preserve"> </w:t>
      </w:r>
    </w:p>
    <w:p w14:paraId="3038CA9A" w14:textId="77777777" w:rsidR="00C516EE" w:rsidRPr="0079409F" w:rsidRDefault="00C516EE" w:rsidP="00A24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22"/>
          <w:lang w:val="fr-FR"/>
        </w:rPr>
      </w:pPr>
    </w:p>
    <w:p w14:paraId="605EED8D" w14:textId="7FC810DE" w:rsidR="00F73E71" w:rsidRPr="0079409F" w:rsidRDefault="00F73E71" w:rsidP="00C51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lang w:val="fr-FR"/>
        </w:rPr>
      </w:pPr>
    </w:p>
    <w:p w14:paraId="5AB557BE" w14:textId="7687A32D" w:rsidR="005D349F" w:rsidRDefault="00BF2D64" w:rsidP="00D55E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mallCaps/>
          <w:sz w:val="28"/>
          <w:szCs w:val="21"/>
          <w:u w:val="single"/>
        </w:rPr>
      </w:pPr>
      <w:r>
        <w:rPr>
          <w:rFonts w:asciiTheme="minorHAnsi" w:hAnsiTheme="minorHAnsi" w:cs="Arial"/>
          <w:b/>
          <w:smallCaps/>
          <w:sz w:val="28"/>
          <w:szCs w:val="21"/>
          <w:u w:val="single"/>
        </w:rPr>
        <w:t>Learning Objectives</w:t>
      </w:r>
    </w:p>
    <w:p w14:paraId="3F6BA3D7" w14:textId="77777777" w:rsidR="000A7EFA" w:rsidRPr="00A27F84" w:rsidRDefault="000A7EFA" w:rsidP="00D55E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rPr>
      </w:pPr>
    </w:p>
    <w:p w14:paraId="57F8E836" w14:textId="76028BAD" w:rsidR="00805D7A" w:rsidRDefault="002B2DD6" w:rsidP="00D55E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rPr>
      </w:pPr>
      <w:r>
        <w:rPr>
          <w:rFonts w:asciiTheme="minorHAnsi" w:hAnsiTheme="minorHAnsi" w:cs="Arial"/>
          <w:sz w:val="22"/>
        </w:rPr>
        <w:t xml:space="preserve">By the end of this course, </w:t>
      </w:r>
      <w:r w:rsidR="00805D7A">
        <w:rPr>
          <w:rFonts w:asciiTheme="minorHAnsi" w:hAnsiTheme="minorHAnsi" w:cs="Arial"/>
          <w:sz w:val="22"/>
        </w:rPr>
        <w:t>student</w:t>
      </w:r>
      <w:r>
        <w:rPr>
          <w:rFonts w:asciiTheme="minorHAnsi" w:hAnsiTheme="minorHAnsi" w:cs="Arial"/>
          <w:sz w:val="22"/>
        </w:rPr>
        <w:t>s</w:t>
      </w:r>
      <w:r w:rsidR="00805D7A">
        <w:rPr>
          <w:rFonts w:asciiTheme="minorHAnsi" w:hAnsiTheme="minorHAnsi" w:cs="Arial"/>
          <w:sz w:val="22"/>
        </w:rPr>
        <w:t xml:space="preserve"> will be able to:</w:t>
      </w:r>
    </w:p>
    <w:p w14:paraId="1D2E37FD" w14:textId="7FCC55CC" w:rsidR="001F7A97" w:rsidRPr="00D55EA9" w:rsidRDefault="00805D7A" w:rsidP="00026C18">
      <w:pPr>
        <w:pStyle w:val="List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22"/>
        </w:rPr>
      </w:pPr>
      <w:r w:rsidRPr="00D55EA9">
        <w:rPr>
          <w:rFonts w:asciiTheme="minorHAnsi" w:hAnsiTheme="minorHAnsi" w:cs="Arial"/>
          <w:sz w:val="22"/>
        </w:rPr>
        <w:t xml:space="preserve">Describe the basic theories, key </w:t>
      </w:r>
      <w:proofErr w:type="gramStart"/>
      <w:r w:rsidRPr="00D55EA9">
        <w:rPr>
          <w:rFonts w:asciiTheme="minorHAnsi" w:hAnsiTheme="minorHAnsi" w:cs="Arial"/>
          <w:sz w:val="22"/>
        </w:rPr>
        <w:t>concepts</w:t>
      </w:r>
      <w:proofErr w:type="gramEnd"/>
      <w:r w:rsidRPr="00D55EA9">
        <w:rPr>
          <w:rFonts w:asciiTheme="minorHAnsi" w:hAnsiTheme="minorHAnsi" w:cs="Arial"/>
          <w:sz w:val="22"/>
        </w:rPr>
        <w:t xml:space="preserve"> and methodologies of Medical Anthropology</w:t>
      </w:r>
    </w:p>
    <w:p w14:paraId="39EB67E0" w14:textId="5D047C74" w:rsidR="001F7A97" w:rsidRPr="00D55EA9" w:rsidRDefault="00805D7A" w:rsidP="00026C18">
      <w:pPr>
        <w:pStyle w:val="List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22"/>
        </w:rPr>
      </w:pPr>
      <w:r w:rsidRPr="00D55EA9">
        <w:rPr>
          <w:rFonts w:asciiTheme="minorHAnsi" w:hAnsiTheme="minorHAnsi" w:cs="Arial"/>
          <w:sz w:val="22"/>
        </w:rPr>
        <w:t>Provide medical anthropological examples within the four fields of Anthropology</w:t>
      </w:r>
    </w:p>
    <w:p w14:paraId="6D8D652B" w14:textId="7B993ADC" w:rsidR="001F7A97" w:rsidRPr="00D55EA9" w:rsidRDefault="00805D7A" w:rsidP="00026C18">
      <w:pPr>
        <w:pStyle w:val="List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22"/>
        </w:rPr>
      </w:pPr>
      <w:r w:rsidRPr="00D55EA9">
        <w:rPr>
          <w:rFonts w:asciiTheme="minorHAnsi" w:hAnsiTheme="minorHAnsi" w:cs="Arial"/>
          <w:sz w:val="22"/>
        </w:rPr>
        <w:t xml:space="preserve">Identify key aspects of cultural beliefs </w:t>
      </w:r>
      <w:proofErr w:type="gramStart"/>
      <w:r w:rsidRPr="00D55EA9">
        <w:rPr>
          <w:rFonts w:asciiTheme="minorHAnsi" w:hAnsiTheme="minorHAnsi" w:cs="Arial"/>
          <w:sz w:val="22"/>
        </w:rPr>
        <w:t>in regard to</w:t>
      </w:r>
      <w:proofErr w:type="gramEnd"/>
      <w:r w:rsidRPr="00D55EA9">
        <w:rPr>
          <w:rFonts w:asciiTheme="minorHAnsi" w:hAnsiTheme="minorHAnsi" w:cs="Arial"/>
          <w:sz w:val="22"/>
        </w:rPr>
        <w:t xml:space="preserve"> theory of etiology, diagnosis</w:t>
      </w:r>
      <w:r w:rsidR="00703C35">
        <w:rPr>
          <w:rFonts w:asciiTheme="minorHAnsi" w:hAnsiTheme="minorHAnsi" w:cs="Arial"/>
          <w:sz w:val="22"/>
        </w:rPr>
        <w:t>,</w:t>
      </w:r>
      <w:r w:rsidRPr="00D55EA9">
        <w:rPr>
          <w:rFonts w:asciiTheme="minorHAnsi" w:hAnsiTheme="minorHAnsi" w:cs="Arial"/>
          <w:sz w:val="22"/>
        </w:rPr>
        <w:t xml:space="preserve"> and treatment in the healing systems of least three different societies</w:t>
      </w:r>
    </w:p>
    <w:p w14:paraId="1DA20A4B" w14:textId="275FB7B5" w:rsidR="00703C35" w:rsidRPr="00A27F84" w:rsidRDefault="00C31B3E" w:rsidP="00026C18">
      <w:pPr>
        <w:pStyle w:val="ListParagraph"/>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Arial"/>
          <w:sz w:val="22"/>
        </w:rPr>
      </w:pPr>
      <w:r w:rsidRPr="00D55EA9">
        <w:rPr>
          <w:rFonts w:asciiTheme="minorHAnsi" w:hAnsiTheme="minorHAnsi" w:cs="Arial"/>
          <w:sz w:val="22"/>
        </w:rPr>
        <w:t>Describe the applicability of anthropological theories and methods for clinical care in a multicultural society</w:t>
      </w:r>
    </w:p>
    <w:p w14:paraId="5D250982" w14:textId="1F794A12" w:rsidR="00703C35" w:rsidRDefault="00703C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b/>
          <w:sz w:val="24"/>
          <w:szCs w:val="24"/>
        </w:rPr>
      </w:pPr>
    </w:p>
    <w:p w14:paraId="67843A21" w14:textId="26714B97" w:rsidR="005D349F" w:rsidRDefault="005D349F" w:rsidP="00A27F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b/>
          <w:smallCaps/>
          <w:sz w:val="28"/>
          <w:szCs w:val="21"/>
          <w:u w:val="single"/>
        </w:rPr>
      </w:pPr>
      <w:r>
        <w:rPr>
          <w:rFonts w:asciiTheme="minorHAnsi" w:hAnsiTheme="minorHAnsi" w:cs="Arial"/>
          <w:b/>
          <w:smallCaps/>
          <w:sz w:val="28"/>
          <w:szCs w:val="21"/>
          <w:u w:val="single"/>
        </w:rPr>
        <w:t>Required Texts</w:t>
      </w:r>
    </w:p>
    <w:p w14:paraId="636D9E1E" w14:textId="77777777" w:rsidR="000A7EFA" w:rsidRPr="00A27F84" w:rsidRDefault="000A7EFA" w:rsidP="00A27F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b/>
          <w:sz w:val="24"/>
          <w:szCs w:val="24"/>
        </w:rPr>
      </w:pPr>
    </w:p>
    <w:p w14:paraId="442EB43C" w14:textId="117C74DE" w:rsidR="005D349F" w:rsidRDefault="003E18AB" w:rsidP="005D349F">
      <w:pPr>
        <w:rPr>
          <w:rFonts w:asciiTheme="minorHAnsi" w:hAnsiTheme="minorHAnsi" w:cs="Arial"/>
          <w:sz w:val="22"/>
          <w:szCs w:val="22"/>
        </w:rPr>
      </w:pPr>
      <w:r w:rsidRPr="003E18AB">
        <w:rPr>
          <w:rFonts w:asciiTheme="minorHAnsi" w:hAnsiTheme="minorHAnsi" w:cs="Arial"/>
          <w:sz w:val="22"/>
          <w:szCs w:val="22"/>
        </w:rPr>
        <w:t xml:space="preserve">Brown, Peter J. and Svea Closser (2016) </w:t>
      </w:r>
      <w:r w:rsidRPr="003E18AB">
        <w:rPr>
          <w:rFonts w:asciiTheme="minorHAnsi" w:hAnsiTheme="minorHAnsi" w:cs="Arial"/>
          <w:i/>
          <w:sz w:val="22"/>
          <w:szCs w:val="22"/>
        </w:rPr>
        <w:t>Understanding and Applying Medical Anthropology</w:t>
      </w:r>
      <w:r w:rsidR="00C31B3E">
        <w:rPr>
          <w:rFonts w:asciiTheme="minorHAnsi" w:hAnsiTheme="minorHAnsi" w:cs="Arial"/>
          <w:i/>
          <w:sz w:val="22"/>
          <w:szCs w:val="22"/>
        </w:rPr>
        <w:t>.</w:t>
      </w:r>
      <w:r w:rsidRPr="003E18AB">
        <w:rPr>
          <w:rFonts w:asciiTheme="minorHAnsi" w:hAnsiTheme="minorHAnsi" w:cs="Arial"/>
          <w:sz w:val="22"/>
          <w:szCs w:val="22"/>
        </w:rPr>
        <w:t xml:space="preserve"> 3</w:t>
      </w:r>
      <w:r w:rsidRPr="003E18AB">
        <w:rPr>
          <w:rFonts w:asciiTheme="minorHAnsi" w:hAnsiTheme="minorHAnsi" w:cs="Arial"/>
          <w:sz w:val="22"/>
          <w:szCs w:val="22"/>
          <w:vertAlign w:val="superscript"/>
        </w:rPr>
        <w:t>rd</w:t>
      </w:r>
      <w:r w:rsidRPr="003E18AB">
        <w:rPr>
          <w:rFonts w:asciiTheme="minorHAnsi" w:hAnsiTheme="minorHAnsi" w:cs="Arial"/>
          <w:sz w:val="22"/>
          <w:szCs w:val="22"/>
        </w:rPr>
        <w:t xml:space="preserve"> Edition.  Left Coast Press. </w:t>
      </w:r>
    </w:p>
    <w:p w14:paraId="6E9C31ED" w14:textId="77777777" w:rsidR="00075571" w:rsidRDefault="00075571" w:rsidP="005D349F">
      <w:pPr>
        <w:rPr>
          <w:rFonts w:asciiTheme="minorHAnsi" w:hAnsiTheme="minorHAnsi" w:cs="Arial"/>
          <w:sz w:val="22"/>
          <w:szCs w:val="22"/>
        </w:rPr>
      </w:pPr>
    </w:p>
    <w:p w14:paraId="265CF9C8" w14:textId="72B86426" w:rsidR="003E18AB" w:rsidRPr="005D349F" w:rsidRDefault="00496564" w:rsidP="005D349F">
      <w:pPr>
        <w:ind w:left="810"/>
        <w:rPr>
          <w:rFonts w:asciiTheme="minorHAnsi" w:hAnsiTheme="minorHAnsi" w:cs="Arial"/>
          <w:i/>
          <w:iCs/>
          <w:sz w:val="22"/>
          <w:szCs w:val="22"/>
        </w:rPr>
      </w:pPr>
      <w:r w:rsidRPr="005D349F">
        <w:rPr>
          <w:rFonts w:asciiTheme="minorHAnsi" w:hAnsiTheme="minorHAnsi" w:cs="Arial"/>
          <w:i/>
          <w:iCs/>
          <w:sz w:val="22"/>
          <w:szCs w:val="22"/>
        </w:rPr>
        <w:t>I am the author/editor of this book and have put a great deal of effort into the section headings, conceptual tools, article introductions, discussion questions</w:t>
      </w:r>
      <w:r w:rsidR="00C54C9D" w:rsidRPr="005D349F">
        <w:rPr>
          <w:rFonts w:asciiTheme="minorHAnsi" w:hAnsiTheme="minorHAnsi" w:cs="Arial"/>
          <w:i/>
          <w:iCs/>
          <w:sz w:val="22"/>
          <w:szCs w:val="22"/>
        </w:rPr>
        <w:t xml:space="preserve">, etc.  There is no other book like it on the market, and that’s why I use it.  </w:t>
      </w:r>
      <w:r w:rsidR="003E18AB" w:rsidRPr="005D349F">
        <w:rPr>
          <w:rFonts w:asciiTheme="minorHAnsi" w:hAnsiTheme="minorHAnsi" w:cs="Arial"/>
          <w:i/>
          <w:iCs/>
          <w:sz w:val="22"/>
          <w:szCs w:val="22"/>
        </w:rPr>
        <w:t xml:space="preserve"> </w:t>
      </w:r>
    </w:p>
    <w:p w14:paraId="1D3CA266" w14:textId="77777777" w:rsidR="00C54C9D" w:rsidRDefault="00C54C9D" w:rsidP="00D55EA9">
      <w:pPr>
        <w:ind w:left="1980"/>
        <w:rPr>
          <w:rFonts w:asciiTheme="minorHAnsi" w:hAnsiTheme="minorHAnsi" w:cs="Arial"/>
          <w:sz w:val="22"/>
          <w:szCs w:val="22"/>
        </w:rPr>
      </w:pPr>
    </w:p>
    <w:p w14:paraId="7EF274DE" w14:textId="793443A9" w:rsidR="005D349F" w:rsidRDefault="003E18AB" w:rsidP="00A27F84">
      <w:pPr>
        <w:rPr>
          <w:rFonts w:asciiTheme="minorHAnsi" w:hAnsiTheme="minorHAnsi" w:cs="Arial"/>
          <w:sz w:val="22"/>
          <w:szCs w:val="22"/>
        </w:rPr>
      </w:pPr>
      <w:r w:rsidRPr="003E18AB">
        <w:rPr>
          <w:rFonts w:asciiTheme="minorHAnsi" w:hAnsiTheme="minorHAnsi" w:cs="Arial"/>
          <w:sz w:val="22"/>
          <w:szCs w:val="22"/>
        </w:rPr>
        <w:t xml:space="preserve">Fadiman, Anne.  </w:t>
      </w:r>
      <w:r w:rsidRPr="003E18AB">
        <w:rPr>
          <w:rFonts w:asciiTheme="minorHAnsi" w:hAnsiTheme="minorHAnsi" w:cs="Arial"/>
          <w:i/>
          <w:sz w:val="22"/>
          <w:szCs w:val="22"/>
        </w:rPr>
        <w:t>The Spirit Catches You and You Fall Down</w:t>
      </w:r>
      <w:r>
        <w:rPr>
          <w:rFonts w:asciiTheme="minorHAnsi" w:hAnsiTheme="minorHAnsi" w:cs="Arial"/>
          <w:i/>
          <w:sz w:val="22"/>
          <w:szCs w:val="22"/>
        </w:rPr>
        <w:t xml:space="preserve">: </w:t>
      </w:r>
      <w:r w:rsidRPr="003E18AB">
        <w:rPr>
          <w:rFonts w:asciiTheme="minorHAnsi" w:hAnsiTheme="minorHAnsi" w:cs="Arial"/>
          <w:i/>
          <w:sz w:val="22"/>
          <w:szCs w:val="22"/>
        </w:rPr>
        <w:t>A Hmong Child, Her American Doctors, and the Collision of Two Cultures</w:t>
      </w:r>
      <w:r w:rsidRPr="003E18AB">
        <w:rPr>
          <w:rFonts w:asciiTheme="minorHAnsi" w:hAnsiTheme="minorHAnsi" w:cs="Arial"/>
          <w:sz w:val="22"/>
          <w:szCs w:val="22"/>
        </w:rPr>
        <w:t xml:space="preserve">. </w:t>
      </w:r>
      <w:r>
        <w:rPr>
          <w:rFonts w:asciiTheme="minorHAnsi" w:hAnsiTheme="minorHAnsi" w:cs="Arial"/>
          <w:sz w:val="22"/>
          <w:szCs w:val="22"/>
        </w:rPr>
        <w:t>Farrar</w:t>
      </w:r>
      <w:r w:rsidR="00782756">
        <w:rPr>
          <w:rFonts w:asciiTheme="minorHAnsi" w:hAnsiTheme="minorHAnsi" w:cs="Arial"/>
          <w:sz w:val="22"/>
          <w:szCs w:val="22"/>
        </w:rPr>
        <w:t xml:space="preserve"> (reprint 2012)</w:t>
      </w:r>
    </w:p>
    <w:p w14:paraId="6514A041" w14:textId="77777777" w:rsidR="00075571" w:rsidRPr="00A27F84" w:rsidRDefault="00075571" w:rsidP="00A27F84">
      <w:pPr>
        <w:rPr>
          <w:rFonts w:asciiTheme="minorHAnsi" w:hAnsiTheme="minorHAnsi" w:cs="Arial"/>
          <w:sz w:val="22"/>
          <w:szCs w:val="22"/>
        </w:rPr>
      </w:pPr>
    </w:p>
    <w:p w14:paraId="0131431C" w14:textId="4EC53797" w:rsidR="00C54C9D" w:rsidRPr="005D349F" w:rsidRDefault="00E31AA1" w:rsidP="005D349F">
      <w:pPr>
        <w:pStyle w:val="ListParagraph"/>
        <w:ind w:left="810"/>
        <w:rPr>
          <w:rFonts w:asciiTheme="minorHAnsi" w:hAnsiTheme="minorHAnsi" w:cs="Arial"/>
          <w:i/>
          <w:iCs/>
          <w:sz w:val="22"/>
          <w:szCs w:val="22"/>
        </w:rPr>
      </w:pPr>
      <w:r w:rsidRPr="005D349F">
        <w:rPr>
          <w:rFonts w:asciiTheme="minorHAnsi" w:hAnsiTheme="minorHAnsi" w:cs="Arial"/>
          <w:i/>
          <w:iCs/>
          <w:sz w:val="22"/>
          <w:szCs w:val="22"/>
        </w:rPr>
        <w:t xml:space="preserve">Some of you might have read this book before, but we will examine it with a more critical lens. </w:t>
      </w:r>
      <w:r w:rsidR="004B59E1" w:rsidRPr="005D349F">
        <w:rPr>
          <w:rFonts w:asciiTheme="minorHAnsi" w:hAnsiTheme="minorHAnsi" w:cs="Arial"/>
          <w:i/>
          <w:iCs/>
          <w:sz w:val="22"/>
          <w:szCs w:val="22"/>
        </w:rPr>
        <w:t>We will be discussing this book in conjunction with the dissertation of Jun</w:t>
      </w:r>
      <w:r w:rsidRPr="005D349F">
        <w:rPr>
          <w:rFonts w:asciiTheme="minorHAnsi" w:hAnsiTheme="minorHAnsi" w:cs="Arial"/>
          <w:i/>
          <w:iCs/>
          <w:sz w:val="22"/>
          <w:szCs w:val="22"/>
        </w:rPr>
        <w:t xml:space="preserve"> Hu (MD, PhD) Under the Knife: M</w:t>
      </w:r>
      <w:r w:rsidR="004B59E1" w:rsidRPr="005D349F">
        <w:rPr>
          <w:rFonts w:asciiTheme="minorHAnsi" w:hAnsiTheme="minorHAnsi" w:cs="Arial"/>
          <w:i/>
          <w:iCs/>
          <w:sz w:val="22"/>
          <w:szCs w:val="22"/>
        </w:rPr>
        <w:t>edical “Noncompliance” among Hmong Immigrants (Emory, 2000)</w:t>
      </w:r>
      <w:r w:rsidR="00C54C9D" w:rsidRPr="005D349F">
        <w:rPr>
          <w:rFonts w:asciiTheme="minorHAnsi" w:hAnsiTheme="minorHAnsi" w:cs="Arial"/>
          <w:i/>
          <w:iCs/>
          <w:sz w:val="22"/>
          <w:szCs w:val="22"/>
        </w:rPr>
        <w:t xml:space="preserve"> and you will be reading a substantial portion of that work </w:t>
      </w:r>
      <w:proofErr w:type="gramStart"/>
      <w:r w:rsidR="00C54C9D" w:rsidRPr="005D349F">
        <w:rPr>
          <w:rFonts w:asciiTheme="minorHAnsi" w:hAnsiTheme="minorHAnsi" w:cs="Arial"/>
          <w:i/>
          <w:iCs/>
          <w:sz w:val="22"/>
          <w:szCs w:val="22"/>
        </w:rPr>
        <w:t>in order to</w:t>
      </w:r>
      <w:proofErr w:type="gramEnd"/>
      <w:r w:rsidR="00C54C9D" w:rsidRPr="005D349F">
        <w:rPr>
          <w:rFonts w:asciiTheme="minorHAnsi" w:hAnsiTheme="minorHAnsi" w:cs="Arial"/>
          <w:i/>
          <w:iCs/>
          <w:sz w:val="22"/>
          <w:szCs w:val="22"/>
        </w:rPr>
        <w:t xml:space="preserve"> complete writing assignment 1.</w:t>
      </w:r>
    </w:p>
    <w:p w14:paraId="5D3EB55C" w14:textId="26E6F54D" w:rsidR="004B59E1" w:rsidRPr="004B59E1" w:rsidRDefault="004B59E1" w:rsidP="00D55EA9">
      <w:pPr>
        <w:pStyle w:val="ListParagraph"/>
        <w:ind w:left="2070"/>
        <w:rPr>
          <w:rFonts w:asciiTheme="minorHAnsi" w:hAnsiTheme="minorHAnsi" w:cs="Arial"/>
          <w:sz w:val="22"/>
          <w:szCs w:val="22"/>
        </w:rPr>
      </w:pPr>
      <w:r w:rsidRPr="004B59E1">
        <w:rPr>
          <w:rFonts w:asciiTheme="minorHAnsi" w:hAnsiTheme="minorHAnsi" w:cs="Arial"/>
          <w:sz w:val="22"/>
          <w:szCs w:val="22"/>
        </w:rPr>
        <w:t xml:space="preserve"> </w:t>
      </w:r>
    </w:p>
    <w:p w14:paraId="0FDED2EA" w14:textId="6354D32D" w:rsidR="005D349F" w:rsidRDefault="009C19D4" w:rsidP="00A27F84">
      <w:pPr>
        <w:rPr>
          <w:rFonts w:asciiTheme="minorHAnsi" w:hAnsiTheme="minorHAnsi" w:cs="Arial"/>
          <w:sz w:val="22"/>
          <w:szCs w:val="22"/>
        </w:rPr>
      </w:pPr>
      <w:r w:rsidRPr="005D349F">
        <w:rPr>
          <w:rFonts w:asciiTheme="minorHAnsi" w:hAnsiTheme="minorHAnsi" w:cs="Arial"/>
          <w:sz w:val="22"/>
          <w:szCs w:val="22"/>
        </w:rPr>
        <w:t>A</w:t>
      </w:r>
      <w:r w:rsidR="00C54C9D" w:rsidRPr="005D349F">
        <w:rPr>
          <w:rFonts w:asciiTheme="minorHAnsi" w:hAnsiTheme="minorHAnsi" w:cs="Arial"/>
          <w:sz w:val="22"/>
          <w:szCs w:val="22"/>
        </w:rPr>
        <w:t>nother medical anthropology</w:t>
      </w:r>
      <w:r w:rsidRPr="005D349F">
        <w:rPr>
          <w:rFonts w:asciiTheme="minorHAnsi" w:hAnsiTheme="minorHAnsi" w:cs="Arial"/>
          <w:sz w:val="22"/>
          <w:szCs w:val="22"/>
        </w:rPr>
        <w:t xml:space="preserve"> </w:t>
      </w:r>
      <w:r w:rsidR="00C54C9D" w:rsidRPr="005D349F">
        <w:rPr>
          <w:rFonts w:asciiTheme="minorHAnsi" w:hAnsiTheme="minorHAnsi" w:cs="Arial"/>
          <w:sz w:val="22"/>
          <w:szCs w:val="22"/>
        </w:rPr>
        <w:t xml:space="preserve">book of your own choosing.  </w:t>
      </w:r>
      <w:r w:rsidR="00D8345E" w:rsidRPr="005D349F">
        <w:rPr>
          <w:rFonts w:asciiTheme="minorHAnsi" w:hAnsiTheme="minorHAnsi" w:cs="Arial"/>
          <w:sz w:val="22"/>
          <w:szCs w:val="22"/>
        </w:rPr>
        <w:t xml:space="preserve">This is the basis of your second writing assignment.  </w:t>
      </w:r>
    </w:p>
    <w:p w14:paraId="48363EF6" w14:textId="77777777" w:rsidR="00075571" w:rsidRPr="00A27F84" w:rsidRDefault="00075571" w:rsidP="00A27F84">
      <w:pPr>
        <w:rPr>
          <w:rFonts w:asciiTheme="minorHAnsi" w:hAnsiTheme="minorHAnsi" w:cs="Arial"/>
          <w:sz w:val="22"/>
          <w:szCs w:val="22"/>
        </w:rPr>
      </w:pPr>
    </w:p>
    <w:p w14:paraId="0EFAD8BB" w14:textId="250C33CC" w:rsidR="00D8345E" w:rsidRDefault="00C54C9D" w:rsidP="005D349F">
      <w:pPr>
        <w:pStyle w:val="ListParagraph"/>
        <w:ind w:left="810"/>
        <w:rPr>
          <w:rFonts w:asciiTheme="minorHAnsi" w:hAnsiTheme="minorHAnsi" w:cs="Arial"/>
          <w:i/>
          <w:iCs/>
          <w:sz w:val="22"/>
          <w:szCs w:val="22"/>
        </w:rPr>
      </w:pPr>
      <w:r w:rsidRPr="005D349F">
        <w:rPr>
          <w:rFonts w:asciiTheme="minorHAnsi" w:hAnsiTheme="minorHAnsi" w:cs="Arial"/>
          <w:i/>
          <w:iCs/>
          <w:sz w:val="22"/>
          <w:szCs w:val="22"/>
        </w:rPr>
        <w:t xml:space="preserve">A list of possible monographs and ethnographies will be posted, but if you identify another </w:t>
      </w:r>
      <w:proofErr w:type="gramStart"/>
      <w:r w:rsidRPr="005D349F">
        <w:rPr>
          <w:rFonts w:asciiTheme="minorHAnsi" w:hAnsiTheme="minorHAnsi" w:cs="Arial"/>
          <w:i/>
          <w:iCs/>
          <w:sz w:val="22"/>
          <w:szCs w:val="22"/>
        </w:rPr>
        <w:t>title</w:t>
      </w:r>
      <w:proofErr w:type="gramEnd"/>
      <w:r w:rsidRPr="005D349F">
        <w:rPr>
          <w:rFonts w:asciiTheme="minorHAnsi" w:hAnsiTheme="minorHAnsi" w:cs="Arial"/>
          <w:i/>
          <w:iCs/>
          <w:sz w:val="22"/>
          <w:szCs w:val="22"/>
        </w:rPr>
        <w:t xml:space="preserve"> you can use it with permission. </w:t>
      </w:r>
      <w:r w:rsidR="00D8345E" w:rsidRPr="005D349F">
        <w:rPr>
          <w:rFonts w:asciiTheme="minorHAnsi" w:hAnsiTheme="minorHAnsi" w:cs="Arial"/>
          <w:i/>
          <w:iCs/>
          <w:sz w:val="22"/>
          <w:szCs w:val="22"/>
        </w:rPr>
        <w:t xml:space="preserve"> Many of the articles in the reader are excerpts from books, so that might help you also.  </w:t>
      </w:r>
      <w:r w:rsidRPr="005D349F">
        <w:rPr>
          <w:rFonts w:asciiTheme="minorHAnsi" w:hAnsiTheme="minorHAnsi" w:cs="Arial"/>
          <w:i/>
          <w:iCs/>
          <w:sz w:val="22"/>
          <w:szCs w:val="22"/>
        </w:rPr>
        <w:t xml:space="preserve"> I expect the books to either be written by an anthropologist or on material that is clearly anthropological of sociological in its approach to health, illness experience, or healing.   </w:t>
      </w:r>
      <w:r w:rsidRPr="005D349F">
        <w:rPr>
          <w:rFonts w:asciiTheme="minorHAnsi" w:hAnsiTheme="minorHAnsi" w:cs="Arial"/>
          <w:i/>
          <w:iCs/>
          <w:sz w:val="22"/>
          <w:szCs w:val="22"/>
          <w:u w:val="single"/>
        </w:rPr>
        <w:t>You cannot use a book that you have already read in a Human Health course.</w:t>
      </w:r>
      <w:r w:rsidRPr="005D349F">
        <w:rPr>
          <w:rFonts w:asciiTheme="minorHAnsi" w:hAnsiTheme="minorHAnsi" w:cs="Arial"/>
          <w:i/>
          <w:iCs/>
          <w:sz w:val="22"/>
          <w:szCs w:val="22"/>
        </w:rPr>
        <w:t xml:space="preserve">  You are expected to purchase this book and the assignment will include a photo of you reading the book.  The reason for this is that I want you to become a life-long reader, and the easiest way to do that is to learn to choose, buy and read something.  </w:t>
      </w:r>
      <w:r w:rsidR="00E62E54" w:rsidRPr="005D349F">
        <w:rPr>
          <w:rFonts w:asciiTheme="minorHAnsi" w:hAnsiTheme="minorHAnsi" w:cs="Arial"/>
          <w:i/>
          <w:iCs/>
          <w:sz w:val="22"/>
          <w:szCs w:val="22"/>
        </w:rPr>
        <w:t xml:space="preserve"> </w:t>
      </w:r>
    </w:p>
    <w:p w14:paraId="602BE0AA" w14:textId="51FB0C4A" w:rsidR="005D349F" w:rsidRDefault="005D349F" w:rsidP="005D349F">
      <w:pPr>
        <w:rPr>
          <w:rFonts w:asciiTheme="minorHAnsi" w:hAnsiTheme="minorHAnsi" w:cs="Arial"/>
          <w:i/>
          <w:iCs/>
          <w:sz w:val="22"/>
          <w:szCs w:val="22"/>
        </w:rPr>
      </w:pPr>
    </w:p>
    <w:p w14:paraId="2713472E" w14:textId="471D15DF" w:rsidR="005D349F" w:rsidRPr="005D349F" w:rsidRDefault="005D349F" w:rsidP="005D349F">
      <w:pPr>
        <w:rPr>
          <w:rFonts w:asciiTheme="minorHAnsi" w:hAnsiTheme="minorHAnsi" w:cs="Arial"/>
          <w:sz w:val="22"/>
          <w:szCs w:val="22"/>
        </w:rPr>
      </w:pPr>
      <w:r>
        <w:rPr>
          <w:rFonts w:asciiTheme="minorHAnsi" w:hAnsiTheme="minorHAnsi" w:cs="Arial"/>
          <w:sz w:val="22"/>
          <w:szCs w:val="22"/>
        </w:rPr>
        <w:t>*All other readings will be provided via Canvas</w:t>
      </w:r>
    </w:p>
    <w:p w14:paraId="140BB4DD" w14:textId="76408A72" w:rsidR="004D031A" w:rsidRDefault="007503FB" w:rsidP="007503FB">
      <w:pPr>
        <w:tabs>
          <w:tab w:val="left" w:pos="90"/>
          <w:tab w:val="left" w:pos="6374"/>
        </w:tabs>
        <w:rPr>
          <w:rFonts w:asciiTheme="minorHAnsi" w:hAnsiTheme="minorHAnsi" w:cs="Arial"/>
          <w:b/>
          <w:sz w:val="22"/>
        </w:rPr>
      </w:pPr>
      <w:r>
        <w:rPr>
          <w:rFonts w:asciiTheme="minorHAnsi" w:hAnsiTheme="minorHAnsi" w:cs="Arial"/>
          <w:b/>
          <w:sz w:val="22"/>
        </w:rPr>
        <w:tab/>
      </w:r>
      <w:r>
        <w:rPr>
          <w:rFonts w:asciiTheme="minorHAnsi" w:hAnsiTheme="minorHAnsi" w:cs="Arial"/>
          <w:b/>
          <w:sz w:val="22"/>
        </w:rPr>
        <w:tab/>
      </w:r>
    </w:p>
    <w:p w14:paraId="0C247F2A" w14:textId="182366A2" w:rsidR="00D94C0E" w:rsidRPr="003665C9" w:rsidRDefault="005D349F" w:rsidP="002B2DD6">
      <w:pPr>
        <w:rPr>
          <w:rFonts w:asciiTheme="minorHAnsi" w:hAnsiTheme="minorHAnsi" w:cs="Arial"/>
          <w:b/>
          <w:smallCaps/>
          <w:sz w:val="32"/>
          <w:szCs w:val="22"/>
          <w:u w:val="single"/>
        </w:rPr>
      </w:pPr>
      <w:r w:rsidRPr="003665C9">
        <w:rPr>
          <w:rFonts w:asciiTheme="minorHAnsi" w:hAnsiTheme="minorHAnsi" w:cs="Arial"/>
          <w:b/>
          <w:smallCaps/>
          <w:sz w:val="32"/>
          <w:szCs w:val="22"/>
          <w:u w:val="single"/>
        </w:rPr>
        <w:t>Grading Scale</w:t>
      </w:r>
    </w:p>
    <w:tbl>
      <w:tblPr>
        <w:tblStyle w:val="TableGrid"/>
        <w:tblW w:w="0" w:type="auto"/>
        <w:jc w:val="center"/>
        <w:tblLook w:val="04A0" w:firstRow="1" w:lastRow="0" w:firstColumn="1" w:lastColumn="0" w:noHBand="0" w:noVBand="1"/>
      </w:tblPr>
      <w:tblGrid>
        <w:gridCol w:w="1525"/>
        <w:gridCol w:w="2430"/>
      </w:tblGrid>
      <w:tr w:rsidR="005526E4" w14:paraId="288F6501" w14:textId="77777777" w:rsidTr="00B94D2A">
        <w:trPr>
          <w:jc w:val="center"/>
        </w:trPr>
        <w:tc>
          <w:tcPr>
            <w:tcW w:w="1525" w:type="dxa"/>
            <w:vAlign w:val="center"/>
          </w:tcPr>
          <w:p w14:paraId="473074FA" w14:textId="77777777" w:rsidR="005526E4" w:rsidRPr="008428C9" w:rsidRDefault="005526E4" w:rsidP="00B94D2A">
            <w:pPr>
              <w:jc w:val="center"/>
              <w:rPr>
                <w:rFonts w:cs="Arial"/>
                <w:b/>
                <w:bCs/>
                <w:sz w:val="21"/>
                <w:szCs w:val="21"/>
              </w:rPr>
            </w:pPr>
            <w:r w:rsidRPr="008428C9">
              <w:rPr>
                <w:rFonts w:cs="Arial"/>
                <w:b/>
                <w:bCs/>
                <w:sz w:val="21"/>
                <w:szCs w:val="21"/>
              </w:rPr>
              <w:t>Letter Grade</w:t>
            </w:r>
          </w:p>
        </w:tc>
        <w:tc>
          <w:tcPr>
            <w:tcW w:w="2430" w:type="dxa"/>
            <w:vAlign w:val="center"/>
          </w:tcPr>
          <w:p w14:paraId="2904647A" w14:textId="77777777" w:rsidR="005526E4" w:rsidRPr="008428C9" w:rsidRDefault="005526E4" w:rsidP="00B94D2A">
            <w:pPr>
              <w:jc w:val="center"/>
              <w:rPr>
                <w:rFonts w:cs="Arial"/>
                <w:b/>
                <w:bCs/>
                <w:sz w:val="21"/>
                <w:szCs w:val="21"/>
              </w:rPr>
            </w:pPr>
            <w:r w:rsidRPr="008428C9">
              <w:rPr>
                <w:rFonts w:cs="Arial"/>
                <w:b/>
                <w:bCs/>
                <w:sz w:val="21"/>
                <w:szCs w:val="21"/>
              </w:rPr>
              <w:t>Numerical Grade Range</w:t>
            </w:r>
          </w:p>
        </w:tc>
      </w:tr>
      <w:tr w:rsidR="005526E4" w14:paraId="11D1D3F8" w14:textId="77777777" w:rsidTr="00B94D2A">
        <w:trPr>
          <w:jc w:val="center"/>
        </w:trPr>
        <w:tc>
          <w:tcPr>
            <w:tcW w:w="1525" w:type="dxa"/>
            <w:vAlign w:val="center"/>
          </w:tcPr>
          <w:p w14:paraId="2022922F" w14:textId="77777777" w:rsidR="005526E4" w:rsidRPr="008428C9" w:rsidRDefault="005526E4" w:rsidP="00B94D2A">
            <w:pPr>
              <w:jc w:val="center"/>
              <w:rPr>
                <w:rFonts w:cs="Arial"/>
                <w:sz w:val="20"/>
                <w:szCs w:val="20"/>
              </w:rPr>
            </w:pPr>
            <w:r w:rsidRPr="008428C9">
              <w:rPr>
                <w:rFonts w:cs="Arial"/>
                <w:sz w:val="20"/>
                <w:szCs w:val="20"/>
              </w:rPr>
              <w:t>A</w:t>
            </w:r>
          </w:p>
        </w:tc>
        <w:tc>
          <w:tcPr>
            <w:tcW w:w="2430" w:type="dxa"/>
            <w:vAlign w:val="center"/>
          </w:tcPr>
          <w:p w14:paraId="694EDF1A" w14:textId="77777777" w:rsidR="005526E4" w:rsidRPr="008428C9" w:rsidRDefault="005526E4" w:rsidP="00B94D2A">
            <w:pPr>
              <w:jc w:val="center"/>
              <w:rPr>
                <w:rFonts w:cs="Arial"/>
                <w:sz w:val="20"/>
                <w:szCs w:val="20"/>
              </w:rPr>
            </w:pPr>
            <m:oMath>
              <m:r>
                <w:rPr>
                  <w:rFonts w:ascii="Cambria Math" w:hAnsi="Cambria Math" w:cs="Arial"/>
                  <w:sz w:val="20"/>
                  <w:szCs w:val="20"/>
                </w:rPr>
                <m:t>≥</m:t>
              </m:r>
            </m:oMath>
            <w:r w:rsidRPr="008428C9">
              <w:rPr>
                <w:rFonts w:cs="Arial"/>
                <w:sz w:val="20"/>
                <w:szCs w:val="20"/>
              </w:rPr>
              <w:t xml:space="preserve"> 93</w:t>
            </w:r>
          </w:p>
        </w:tc>
      </w:tr>
      <w:tr w:rsidR="005526E4" w14:paraId="2793FEE1" w14:textId="77777777" w:rsidTr="00B94D2A">
        <w:trPr>
          <w:jc w:val="center"/>
        </w:trPr>
        <w:tc>
          <w:tcPr>
            <w:tcW w:w="1525" w:type="dxa"/>
            <w:vAlign w:val="center"/>
          </w:tcPr>
          <w:p w14:paraId="39BD9DAC" w14:textId="77777777" w:rsidR="005526E4" w:rsidRPr="008428C9" w:rsidRDefault="005526E4" w:rsidP="00B94D2A">
            <w:pPr>
              <w:jc w:val="center"/>
              <w:rPr>
                <w:rFonts w:cs="Arial"/>
                <w:sz w:val="20"/>
                <w:szCs w:val="20"/>
              </w:rPr>
            </w:pPr>
            <w:r w:rsidRPr="008428C9">
              <w:rPr>
                <w:rFonts w:cs="Arial"/>
                <w:sz w:val="20"/>
                <w:szCs w:val="20"/>
              </w:rPr>
              <w:t>A-</w:t>
            </w:r>
          </w:p>
        </w:tc>
        <w:tc>
          <w:tcPr>
            <w:tcW w:w="2430" w:type="dxa"/>
            <w:vAlign w:val="center"/>
          </w:tcPr>
          <w:p w14:paraId="3A569B63" w14:textId="77777777" w:rsidR="005526E4" w:rsidRPr="008428C9" w:rsidRDefault="005526E4" w:rsidP="00B94D2A">
            <w:pPr>
              <w:jc w:val="center"/>
              <w:rPr>
                <w:rFonts w:cs="Arial"/>
                <w:sz w:val="20"/>
                <w:szCs w:val="20"/>
              </w:rPr>
            </w:pPr>
            <w:r w:rsidRPr="008428C9">
              <w:rPr>
                <w:rFonts w:cs="Arial"/>
                <w:sz w:val="20"/>
                <w:szCs w:val="20"/>
              </w:rPr>
              <w:t>90-92.9</w:t>
            </w:r>
          </w:p>
        </w:tc>
      </w:tr>
      <w:tr w:rsidR="005526E4" w14:paraId="6A3875F9" w14:textId="77777777" w:rsidTr="00B94D2A">
        <w:trPr>
          <w:jc w:val="center"/>
        </w:trPr>
        <w:tc>
          <w:tcPr>
            <w:tcW w:w="1525" w:type="dxa"/>
            <w:vAlign w:val="center"/>
          </w:tcPr>
          <w:p w14:paraId="73A5D660" w14:textId="77777777" w:rsidR="005526E4" w:rsidRPr="008428C9" w:rsidRDefault="005526E4" w:rsidP="00B94D2A">
            <w:pPr>
              <w:jc w:val="center"/>
              <w:rPr>
                <w:rFonts w:cs="Arial"/>
                <w:sz w:val="20"/>
                <w:szCs w:val="20"/>
              </w:rPr>
            </w:pPr>
            <w:r w:rsidRPr="008428C9">
              <w:rPr>
                <w:rFonts w:cs="Arial"/>
                <w:sz w:val="20"/>
                <w:szCs w:val="20"/>
              </w:rPr>
              <w:t>B+</w:t>
            </w:r>
          </w:p>
        </w:tc>
        <w:tc>
          <w:tcPr>
            <w:tcW w:w="2430" w:type="dxa"/>
            <w:vAlign w:val="center"/>
          </w:tcPr>
          <w:p w14:paraId="3C1E1C82" w14:textId="77777777" w:rsidR="005526E4" w:rsidRPr="008428C9" w:rsidRDefault="005526E4" w:rsidP="00B94D2A">
            <w:pPr>
              <w:jc w:val="center"/>
              <w:rPr>
                <w:rFonts w:cs="Arial"/>
                <w:sz w:val="20"/>
                <w:szCs w:val="20"/>
              </w:rPr>
            </w:pPr>
            <w:r w:rsidRPr="008428C9">
              <w:rPr>
                <w:rFonts w:cs="Arial"/>
                <w:sz w:val="20"/>
                <w:szCs w:val="20"/>
              </w:rPr>
              <w:t>87-89.9</w:t>
            </w:r>
          </w:p>
        </w:tc>
      </w:tr>
      <w:tr w:rsidR="005526E4" w14:paraId="5301AAEC" w14:textId="77777777" w:rsidTr="00B94D2A">
        <w:trPr>
          <w:jc w:val="center"/>
        </w:trPr>
        <w:tc>
          <w:tcPr>
            <w:tcW w:w="1525" w:type="dxa"/>
            <w:vAlign w:val="center"/>
          </w:tcPr>
          <w:p w14:paraId="1312CDFE" w14:textId="77777777" w:rsidR="005526E4" w:rsidRPr="008428C9" w:rsidRDefault="005526E4" w:rsidP="00B94D2A">
            <w:pPr>
              <w:jc w:val="center"/>
              <w:rPr>
                <w:rFonts w:cs="Arial"/>
                <w:sz w:val="20"/>
                <w:szCs w:val="20"/>
              </w:rPr>
            </w:pPr>
            <w:r w:rsidRPr="008428C9">
              <w:rPr>
                <w:rFonts w:cs="Arial"/>
                <w:sz w:val="20"/>
                <w:szCs w:val="20"/>
              </w:rPr>
              <w:t>B</w:t>
            </w:r>
          </w:p>
        </w:tc>
        <w:tc>
          <w:tcPr>
            <w:tcW w:w="2430" w:type="dxa"/>
            <w:vAlign w:val="center"/>
          </w:tcPr>
          <w:p w14:paraId="53753867" w14:textId="77777777" w:rsidR="005526E4" w:rsidRPr="008428C9" w:rsidRDefault="005526E4" w:rsidP="00B94D2A">
            <w:pPr>
              <w:jc w:val="center"/>
              <w:rPr>
                <w:rFonts w:cs="Arial"/>
                <w:sz w:val="20"/>
                <w:szCs w:val="20"/>
              </w:rPr>
            </w:pPr>
            <w:r w:rsidRPr="008428C9">
              <w:rPr>
                <w:rFonts w:cs="Arial"/>
                <w:sz w:val="20"/>
                <w:szCs w:val="20"/>
              </w:rPr>
              <w:t>83-86.9</w:t>
            </w:r>
          </w:p>
        </w:tc>
      </w:tr>
      <w:tr w:rsidR="005526E4" w14:paraId="660B5C0C" w14:textId="77777777" w:rsidTr="00B94D2A">
        <w:trPr>
          <w:jc w:val="center"/>
        </w:trPr>
        <w:tc>
          <w:tcPr>
            <w:tcW w:w="1525" w:type="dxa"/>
            <w:vAlign w:val="center"/>
          </w:tcPr>
          <w:p w14:paraId="020701F8" w14:textId="77777777" w:rsidR="005526E4" w:rsidRPr="008428C9" w:rsidRDefault="005526E4" w:rsidP="00B94D2A">
            <w:pPr>
              <w:jc w:val="center"/>
              <w:rPr>
                <w:rFonts w:cs="Arial"/>
                <w:sz w:val="20"/>
                <w:szCs w:val="20"/>
              </w:rPr>
            </w:pPr>
            <w:r w:rsidRPr="008428C9">
              <w:rPr>
                <w:rFonts w:cs="Arial"/>
                <w:sz w:val="20"/>
                <w:szCs w:val="20"/>
              </w:rPr>
              <w:t>B-</w:t>
            </w:r>
          </w:p>
        </w:tc>
        <w:tc>
          <w:tcPr>
            <w:tcW w:w="2430" w:type="dxa"/>
            <w:vAlign w:val="center"/>
          </w:tcPr>
          <w:p w14:paraId="61E33F97" w14:textId="77777777" w:rsidR="005526E4" w:rsidRPr="008428C9" w:rsidRDefault="005526E4" w:rsidP="00B94D2A">
            <w:pPr>
              <w:jc w:val="center"/>
              <w:rPr>
                <w:rFonts w:cs="Arial"/>
                <w:sz w:val="20"/>
                <w:szCs w:val="20"/>
              </w:rPr>
            </w:pPr>
            <w:r w:rsidRPr="008428C9">
              <w:rPr>
                <w:rFonts w:cs="Arial"/>
                <w:sz w:val="20"/>
                <w:szCs w:val="20"/>
              </w:rPr>
              <w:t>80-82.9</w:t>
            </w:r>
          </w:p>
        </w:tc>
      </w:tr>
      <w:tr w:rsidR="005526E4" w14:paraId="3D31380D" w14:textId="77777777" w:rsidTr="00B94D2A">
        <w:trPr>
          <w:jc w:val="center"/>
        </w:trPr>
        <w:tc>
          <w:tcPr>
            <w:tcW w:w="1525" w:type="dxa"/>
            <w:vAlign w:val="center"/>
          </w:tcPr>
          <w:p w14:paraId="5CD7212F" w14:textId="77777777" w:rsidR="005526E4" w:rsidRPr="008428C9" w:rsidRDefault="005526E4" w:rsidP="00B94D2A">
            <w:pPr>
              <w:jc w:val="center"/>
              <w:rPr>
                <w:rFonts w:cs="Arial"/>
                <w:sz w:val="20"/>
                <w:szCs w:val="20"/>
              </w:rPr>
            </w:pPr>
            <w:r w:rsidRPr="008428C9">
              <w:rPr>
                <w:rFonts w:cs="Arial"/>
                <w:sz w:val="20"/>
                <w:szCs w:val="20"/>
              </w:rPr>
              <w:lastRenderedPageBreak/>
              <w:t>C+</w:t>
            </w:r>
          </w:p>
        </w:tc>
        <w:tc>
          <w:tcPr>
            <w:tcW w:w="2430" w:type="dxa"/>
            <w:vAlign w:val="center"/>
          </w:tcPr>
          <w:p w14:paraId="4420E656" w14:textId="77777777" w:rsidR="005526E4" w:rsidRPr="008428C9" w:rsidRDefault="005526E4" w:rsidP="00B94D2A">
            <w:pPr>
              <w:jc w:val="center"/>
              <w:rPr>
                <w:rFonts w:cs="Arial"/>
                <w:sz w:val="20"/>
                <w:szCs w:val="20"/>
              </w:rPr>
            </w:pPr>
            <w:r w:rsidRPr="008428C9">
              <w:rPr>
                <w:rFonts w:cs="Arial"/>
                <w:sz w:val="20"/>
                <w:szCs w:val="20"/>
              </w:rPr>
              <w:t>77-79.9</w:t>
            </w:r>
          </w:p>
        </w:tc>
      </w:tr>
      <w:tr w:rsidR="005526E4" w14:paraId="23638782" w14:textId="77777777" w:rsidTr="00B94D2A">
        <w:trPr>
          <w:jc w:val="center"/>
        </w:trPr>
        <w:tc>
          <w:tcPr>
            <w:tcW w:w="1525" w:type="dxa"/>
            <w:vAlign w:val="center"/>
          </w:tcPr>
          <w:p w14:paraId="24401727" w14:textId="77777777" w:rsidR="005526E4" w:rsidRPr="008428C9" w:rsidRDefault="005526E4" w:rsidP="00B94D2A">
            <w:pPr>
              <w:jc w:val="center"/>
              <w:rPr>
                <w:rFonts w:cs="Arial"/>
                <w:sz w:val="20"/>
                <w:szCs w:val="20"/>
              </w:rPr>
            </w:pPr>
            <w:r w:rsidRPr="008428C9">
              <w:rPr>
                <w:rFonts w:cs="Arial"/>
                <w:sz w:val="20"/>
                <w:szCs w:val="20"/>
              </w:rPr>
              <w:t>C</w:t>
            </w:r>
          </w:p>
        </w:tc>
        <w:tc>
          <w:tcPr>
            <w:tcW w:w="2430" w:type="dxa"/>
            <w:vAlign w:val="center"/>
          </w:tcPr>
          <w:p w14:paraId="49C4F122" w14:textId="77777777" w:rsidR="005526E4" w:rsidRPr="008428C9" w:rsidRDefault="005526E4" w:rsidP="00B94D2A">
            <w:pPr>
              <w:jc w:val="center"/>
              <w:rPr>
                <w:rFonts w:cs="Arial"/>
                <w:sz w:val="20"/>
                <w:szCs w:val="20"/>
              </w:rPr>
            </w:pPr>
            <w:r w:rsidRPr="008428C9">
              <w:rPr>
                <w:rFonts w:cs="Arial"/>
                <w:sz w:val="20"/>
                <w:szCs w:val="20"/>
              </w:rPr>
              <w:t>73-76.9</w:t>
            </w:r>
          </w:p>
        </w:tc>
      </w:tr>
      <w:tr w:rsidR="005526E4" w14:paraId="51F6C610" w14:textId="77777777" w:rsidTr="00B94D2A">
        <w:trPr>
          <w:jc w:val="center"/>
        </w:trPr>
        <w:tc>
          <w:tcPr>
            <w:tcW w:w="1525" w:type="dxa"/>
            <w:vAlign w:val="center"/>
          </w:tcPr>
          <w:p w14:paraId="3C525E1E" w14:textId="77777777" w:rsidR="005526E4" w:rsidRPr="008428C9" w:rsidRDefault="005526E4" w:rsidP="00B94D2A">
            <w:pPr>
              <w:jc w:val="center"/>
              <w:rPr>
                <w:rFonts w:cs="Arial"/>
                <w:sz w:val="20"/>
                <w:szCs w:val="20"/>
              </w:rPr>
            </w:pPr>
            <w:r w:rsidRPr="008428C9">
              <w:rPr>
                <w:rFonts w:cs="Arial"/>
                <w:sz w:val="20"/>
                <w:szCs w:val="20"/>
              </w:rPr>
              <w:t>C-</w:t>
            </w:r>
          </w:p>
        </w:tc>
        <w:tc>
          <w:tcPr>
            <w:tcW w:w="2430" w:type="dxa"/>
            <w:vAlign w:val="center"/>
          </w:tcPr>
          <w:p w14:paraId="3EF18136" w14:textId="77777777" w:rsidR="005526E4" w:rsidRPr="008428C9" w:rsidRDefault="005526E4" w:rsidP="00B94D2A">
            <w:pPr>
              <w:jc w:val="center"/>
              <w:rPr>
                <w:rFonts w:cs="Arial"/>
                <w:sz w:val="20"/>
                <w:szCs w:val="20"/>
              </w:rPr>
            </w:pPr>
            <w:r w:rsidRPr="008428C9">
              <w:rPr>
                <w:rFonts w:cs="Arial"/>
                <w:sz w:val="20"/>
                <w:szCs w:val="20"/>
              </w:rPr>
              <w:t>70-72.9</w:t>
            </w:r>
          </w:p>
        </w:tc>
      </w:tr>
      <w:tr w:rsidR="005526E4" w14:paraId="7656952D" w14:textId="77777777" w:rsidTr="00B94D2A">
        <w:trPr>
          <w:jc w:val="center"/>
        </w:trPr>
        <w:tc>
          <w:tcPr>
            <w:tcW w:w="1525" w:type="dxa"/>
            <w:vAlign w:val="center"/>
          </w:tcPr>
          <w:p w14:paraId="03193EAA" w14:textId="77777777" w:rsidR="005526E4" w:rsidRPr="008428C9" w:rsidRDefault="005526E4" w:rsidP="00B94D2A">
            <w:pPr>
              <w:jc w:val="center"/>
              <w:rPr>
                <w:rFonts w:cs="Arial"/>
                <w:sz w:val="20"/>
                <w:szCs w:val="20"/>
              </w:rPr>
            </w:pPr>
            <w:r w:rsidRPr="008428C9">
              <w:rPr>
                <w:rFonts w:cs="Arial"/>
                <w:sz w:val="20"/>
                <w:szCs w:val="20"/>
              </w:rPr>
              <w:t>D</w:t>
            </w:r>
          </w:p>
        </w:tc>
        <w:tc>
          <w:tcPr>
            <w:tcW w:w="2430" w:type="dxa"/>
            <w:vAlign w:val="center"/>
          </w:tcPr>
          <w:p w14:paraId="7A85B3FB" w14:textId="77777777" w:rsidR="005526E4" w:rsidRPr="008428C9" w:rsidRDefault="005526E4" w:rsidP="00B94D2A">
            <w:pPr>
              <w:jc w:val="center"/>
              <w:rPr>
                <w:rFonts w:cs="Arial"/>
                <w:sz w:val="20"/>
                <w:szCs w:val="20"/>
              </w:rPr>
            </w:pPr>
            <w:r w:rsidRPr="008428C9">
              <w:rPr>
                <w:rFonts w:cs="Arial"/>
                <w:sz w:val="20"/>
                <w:szCs w:val="20"/>
              </w:rPr>
              <w:t>63-69.9</w:t>
            </w:r>
          </w:p>
        </w:tc>
      </w:tr>
      <w:tr w:rsidR="005526E4" w14:paraId="071B76A5" w14:textId="77777777" w:rsidTr="00B94D2A">
        <w:trPr>
          <w:jc w:val="center"/>
        </w:trPr>
        <w:tc>
          <w:tcPr>
            <w:tcW w:w="1525" w:type="dxa"/>
            <w:vAlign w:val="center"/>
          </w:tcPr>
          <w:p w14:paraId="72A5CCF7" w14:textId="77777777" w:rsidR="005526E4" w:rsidRPr="008428C9" w:rsidRDefault="005526E4" w:rsidP="00B94D2A">
            <w:pPr>
              <w:jc w:val="center"/>
              <w:rPr>
                <w:rFonts w:cs="Arial"/>
                <w:sz w:val="20"/>
                <w:szCs w:val="20"/>
              </w:rPr>
            </w:pPr>
            <w:r w:rsidRPr="008428C9">
              <w:rPr>
                <w:rFonts w:cs="Arial"/>
                <w:sz w:val="20"/>
                <w:szCs w:val="20"/>
              </w:rPr>
              <w:t>F</w:t>
            </w:r>
          </w:p>
        </w:tc>
        <w:tc>
          <w:tcPr>
            <w:tcW w:w="2430" w:type="dxa"/>
            <w:vAlign w:val="center"/>
          </w:tcPr>
          <w:p w14:paraId="5DB5160A" w14:textId="77777777" w:rsidR="005526E4" w:rsidRPr="008428C9" w:rsidRDefault="005526E4" w:rsidP="00B94D2A">
            <w:pPr>
              <w:jc w:val="center"/>
              <w:rPr>
                <w:rFonts w:cs="Arial"/>
                <w:sz w:val="20"/>
                <w:szCs w:val="20"/>
              </w:rPr>
            </w:pPr>
            <m:oMath>
              <m:r>
                <w:rPr>
                  <w:rFonts w:ascii="Cambria Math" w:hAnsi="Cambria Math" w:cs="Arial"/>
                  <w:sz w:val="20"/>
                  <w:szCs w:val="20"/>
                </w:rPr>
                <m:t>≤</m:t>
              </m:r>
            </m:oMath>
            <w:r w:rsidRPr="008428C9">
              <w:rPr>
                <w:rFonts w:cs="Arial"/>
                <w:sz w:val="20"/>
                <w:szCs w:val="20"/>
              </w:rPr>
              <w:t>63</w:t>
            </w:r>
          </w:p>
        </w:tc>
      </w:tr>
    </w:tbl>
    <w:p w14:paraId="1C12504C" w14:textId="059F2990" w:rsidR="00075571" w:rsidRDefault="00075571">
      <w:pPr>
        <w:rPr>
          <w:rFonts w:asciiTheme="minorHAnsi" w:hAnsiTheme="minorHAnsi" w:cs="Arial"/>
          <w:b/>
          <w:smallCaps/>
          <w:sz w:val="28"/>
          <w:szCs w:val="21"/>
          <w:u w:val="single"/>
        </w:rPr>
      </w:pPr>
    </w:p>
    <w:p w14:paraId="460A2465" w14:textId="77777777" w:rsidR="00075571" w:rsidRDefault="00075571">
      <w:pPr>
        <w:rPr>
          <w:rFonts w:asciiTheme="minorHAnsi" w:hAnsiTheme="minorHAnsi" w:cs="Arial"/>
          <w:b/>
          <w:smallCaps/>
          <w:sz w:val="28"/>
          <w:szCs w:val="21"/>
          <w:u w:val="single"/>
        </w:rPr>
      </w:pPr>
    </w:p>
    <w:p w14:paraId="3CC1E468" w14:textId="2FAFFEC7" w:rsidR="00371E87" w:rsidRPr="00B16E1D" w:rsidRDefault="005D349F">
      <w:pPr>
        <w:rPr>
          <w:rFonts w:asciiTheme="minorHAnsi" w:hAnsiTheme="minorHAnsi" w:cs="Arial"/>
          <w:b/>
          <w:smallCaps/>
          <w:sz w:val="32"/>
          <w:szCs w:val="22"/>
          <w:u w:val="single"/>
        </w:rPr>
      </w:pPr>
      <w:r w:rsidRPr="00B16E1D">
        <w:rPr>
          <w:rFonts w:asciiTheme="minorHAnsi" w:hAnsiTheme="minorHAnsi" w:cs="Arial"/>
          <w:b/>
          <w:smallCaps/>
          <w:sz w:val="32"/>
          <w:szCs w:val="22"/>
          <w:u w:val="single"/>
        </w:rPr>
        <w:t>Course Requirements</w:t>
      </w:r>
    </w:p>
    <w:p w14:paraId="0DCDDCDB" w14:textId="77777777" w:rsidR="00D94C0E" w:rsidRPr="00B16E1D" w:rsidRDefault="00D94C0E">
      <w:pPr>
        <w:rPr>
          <w:rFonts w:asciiTheme="minorHAnsi" w:hAnsiTheme="minorHAnsi" w:cs="Arial"/>
          <w:b/>
          <w:sz w:val="28"/>
          <w:szCs w:val="22"/>
        </w:rPr>
      </w:pPr>
    </w:p>
    <w:tbl>
      <w:tblPr>
        <w:tblStyle w:val="TableGrid"/>
        <w:tblW w:w="0" w:type="auto"/>
        <w:jc w:val="center"/>
        <w:tblLook w:val="04A0" w:firstRow="1" w:lastRow="0" w:firstColumn="1" w:lastColumn="0" w:noHBand="0" w:noVBand="1"/>
      </w:tblPr>
      <w:tblGrid>
        <w:gridCol w:w="3032"/>
        <w:gridCol w:w="2430"/>
      </w:tblGrid>
      <w:tr w:rsidR="00124535" w:rsidRPr="00B16E1D" w14:paraId="00829577" w14:textId="77777777" w:rsidTr="00075571">
        <w:trPr>
          <w:jc w:val="center"/>
        </w:trPr>
        <w:tc>
          <w:tcPr>
            <w:tcW w:w="3032" w:type="dxa"/>
            <w:vAlign w:val="center"/>
          </w:tcPr>
          <w:p w14:paraId="3CBCA3A0" w14:textId="7BF40B5E" w:rsidR="00124535" w:rsidRPr="00B16E1D" w:rsidRDefault="00124535" w:rsidP="00B94D2A">
            <w:pPr>
              <w:jc w:val="center"/>
              <w:rPr>
                <w:rFonts w:cs="Arial"/>
                <w:b/>
                <w:bCs/>
              </w:rPr>
            </w:pPr>
            <w:r w:rsidRPr="00B16E1D">
              <w:rPr>
                <w:rFonts w:cs="Arial"/>
                <w:b/>
                <w:bCs/>
              </w:rPr>
              <w:t>Requirements</w:t>
            </w:r>
          </w:p>
        </w:tc>
        <w:tc>
          <w:tcPr>
            <w:tcW w:w="2430" w:type="dxa"/>
            <w:vAlign w:val="center"/>
          </w:tcPr>
          <w:p w14:paraId="2BDE0C17" w14:textId="0777F793" w:rsidR="00124535" w:rsidRPr="00B16E1D" w:rsidRDefault="00124535" w:rsidP="00B94D2A">
            <w:pPr>
              <w:jc w:val="center"/>
              <w:rPr>
                <w:rFonts w:cs="Arial"/>
                <w:b/>
                <w:bCs/>
              </w:rPr>
            </w:pPr>
            <w:r w:rsidRPr="00B16E1D">
              <w:rPr>
                <w:rFonts w:cs="Arial"/>
                <w:b/>
                <w:bCs/>
              </w:rPr>
              <w:t>Proportion of Grade</w:t>
            </w:r>
          </w:p>
        </w:tc>
      </w:tr>
      <w:tr w:rsidR="00124535" w:rsidRPr="00B16E1D" w14:paraId="2CD14D63" w14:textId="77777777" w:rsidTr="00075571">
        <w:trPr>
          <w:jc w:val="center"/>
        </w:trPr>
        <w:tc>
          <w:tcPr>
            <w:tcW w:w="3032" w:type="dxa"/>
            <w:vAlign w:val="center"/>
          </w:tcPr>
          <w:p w14:paraId="2CACB82B" w14:textId="59379A30" w:rsidR="00124535" w:rsidRPr="00B16E1D" w:rsidRDefault="00124535" w:rsidP="00B94D2A">
            <w:pPr>
              <w:jc w:val="center"/>
              <w:rPr>
                <w:rFonts w:cs="Arial"/>
              </w:rPr>
            </w:pPr>
            <w:r w:rsidRPr="00B16E1D">
              <w:rPr>
                <w:rFonts w:cs="Arial"/>
              </w:rPr>
              <w:t>Midterm Exam</w:t>
            </w:r>
          </w:p>
        </w:tc>
        <w:tc>
          <w:tcPr>
            <w:tcW w:w="2430" w:type="dxa"/>
            <w:vAlign w:val="center"/>
          </w:tcPr>
          <w:p w14:paraId="79221D77" w14:textId="7DE87A6D" w:rsidR="00124535" w:rsidRPr="00B16E1D" w:rsidRDefault="00124535" w:rsidP="00B94D2A">
            <w:pPr>
              <w:jc w:val="center"/>
              <w:rPr>
                <w:rFonts w:cs="Arial"/>
              </w:rPr>
            </w:pPr>
            <w:r w:rsidRPr="00B16E1D">
              <w:rPr>
                <w:rFonts w:cs="Arial"/>
              </w:rPr>
              <w:t>20%</w:t>
            </w:r>
          </w:p>
        </w:tc>
      </w:tr>
      <w:tr w:rsidR="00124535" w:rsidRPr="00B16E1D" w14:paraId="5A59BA95" w14:textId="77777777" w:rsidTr="00075571">
        <w:trPr>
          <w:jc w:val="center"/>
        </w:trPr>
        <w:tc>
          <w:tcPr>
            <w:tcW w:w="3032" w:type="dxa"/>
            <w:vAlign w:val="center"/>
          </w:tcPr>
          <w:p w14:paraId="7492A774" w14:textId="69D6B677" w:rsidR="00124535" w:rsidRPr="00B16E1D" w:rsidRDefault="00124535" w:rsidP="00B94D2A">
            <w:pPr>
              <w:jc w:val="center"/>
              <w:rPr>
                <w:rFonts w:cs="Arial"/>
              </w:rPr>
            </w:pPr>
            <w:r w:rsidRPr="00B16E1D">
              <w:rPr>
                <w:rFonts w:cs="Arial"/>
              </w:rPr>
              <w:t>Paper</w:t>
            </w:r>
            <w:r w:rsidR="009B1682" w:rsidRPr="00B16E1D">
              <w:rPr>
                <w:rFonts w:cs="Arial"/>
              </w:rPr>
              <w:t>s (2)</w:t>
            </w:r>
          </w:p>
        </w:tc>
        <w:tc>
          <w:tcPr>
            <w:tcW w:w="2430" w:type="dxa"/>
            <w:vAlign w:val="center"/>
          </w:tcPr>
          <w:p w14:paraId="392EFAD6" w14:textId="79DC55FB" w:rsidR="00124535" w:rsidRPr="00B16E1D" w:rsidRDefault="000E182D" w:rsidP="00B94D2A">
            <w:pPr>
              <w:jc w:val="center"/>
              <w:rPr>
                <w:rFonts w:cs="Arial"/>
              </w:rPr>
            </w:pPr>
            <w:r>
              <w:rPr>
                <w:rFonts w:cs="Arial"/>
              </w:rPr>
              <w:t>20%</w:t>
            </w:r>
          </w:p>
        </w:tc>
      </w:tr>
      <w:tr w:rsidR="00124535" w:rsidRPr="00B16E1D" w14:paraId="67CD7590" w14:textId="77777777" w:rsidTr="00075571">
        <w:trPr>
          <w:jc w:val="center"/>
        </w:trPr>
        <w:tc>
          <w:tcPr>
            <w:tcW w:w="3032" w:type="dxa"/>
            <w:vAlign w:val="center"/>
          </w:tcPr>
          <w:p w14:paraId="6ADD6195" w14:textId="1BDF4949" w:rsidR="00124535" w:rsidRPr="00B16E1D" w:rsidRDefault="00124535" w:rsidP="00B94D2A">
            <w:pPr>
              <w:jc w:val="center"/>
              <w:rPr>
                <w:rFonts w:cs="Arial"/>
              </w:rPr>
            </w:pPr>
            <w:r w:rsidRPr="00B16E1D">
              <w:rPr>
                <w:rFonts w:cs="Arial"/>
              </w:rPr>
              <w:t>Final Exam</w:t>
            </w:r>
          </w:p>
        </w:tc>
        <w:tc>
          <w:tcPr>
            <w:tcW w:w="2430" w:type="dxa"/>
            <w:vAlign w:val="center"/>
          </w:tcPr>
          <w:p w14:paraId="49F56FC3" w14:textId="042A0909" w:rsidR="00124535" w:rsidRPr="00B16E1D" w:rsidRDefault="00984FD3" w:rsidP="00B94D2A">
            <w:pPr>
              <w:jc w:val="center"/>
              <w:rPr>
                <w:rFonts w:cs="Arial"/>
              </w:rPr>
            </w:pPr>
            <w:r>
              <w:rPr>
                <w:rFonts w:cs="Arial"/>
              </w:rPr>
              <w:t>15</w:t>
            </w:r>
            <w:r w:rsidR="00124535" w:rsidRPr="00B16E1D">
              <w:rPr>
                <w:rFonts w:cs="Arial"/>
              </w:rPr>
              <w:t>%</w:t>
            </w:r>
          </w:p>
        </w:tc>
      </w:tr>
      <w:tr w:rsidR="00075571" w:rsidRPr="00B16E1D" w14:paraId="0FEF1B5E" w14:textId="77777777" w:rsidTr="00984FD3">
        <w:trPr>
          <w:trHeight w:val="332"/>
          <w:jc w:val="center"/>
        </w:trPr>
        <w:tc>
          <w:tcPr>
            <w:tcW w:w="3032" w:type="dxa"/>
            <w:vAlign w:val="center"/>
          </w:tcPr>
          <w:p w14:paraId="6C37CCC1" w14:textId="3096507D" w:rsidR="00075571" w:rsidRPr="00B16E1D" w:rsidRDefault="00075571" w:rsidP="00B94D2A">
            <w:pPr>
              <w:jc w:val="center"/>
              <w:rPr>
                <w:rFonts w:cs="Arial"/>
                <w:sz w:val="24"/>
                <w:szCs w:val="24"/>
              </w:rPr>
            </w:pPr>
            <w:r w:rsidRPr="00B16E1D">
              <w:rPr>
                <w:rFonts w:cs="Arial"/>
              </w:rPr>
              <w:t>Online Quiz</w:t>
            </w:r>
          </w:p>
        </w:tc>
        <w:tc>
          <w:tcPr>
            <w:tcW w:w="2430" w:type="dxa"/>
            <w:vAlign w:val="center"/>
          </w:tcPr>
          <w:p w14:paraId="33B7095E" w14:textId="71E1A2FC" w:rsidR="00075571" w:rsidRPr="00B16E1D" w:rsidRDefault="000E182D" w:rsidP="00B94D2A">
            <w:pPr>
              <w:jc w:val="center"/>
              <w:rPr>
                <w:rFonts w:cs="Arial"/>
              </w:rPr>
            </w:pPr>
            <w:r>
              <w:rPr>
                <w:rFonts w:cs="Arial"/>
              </w:rPr>
              <w:t>5</w:t>
            </w:r>
            <w:r w:rsidR="00075571" w:rsidRPr="00B16E1D">
              <w:rPr>
                <w:rFonts w:cs="Arial"/>
              </w:rPr>
              <w:t>%</w:t>
            </w:r>
          </w:p>
        </w:tc>
      </w:tr>
      <w:tr w:rsidR="00124535" w:rsidRPr="00B16E1D" w14:paraId="063C92FD" w14:textId="77777777" w:rsidTr="00075571">
        <w:trPr>
          <w:jc w:val="center"/>
        </w:trPr>
        <w:tc>
          <w:tcPr>
            <w:tcW w:w="3032" w:type="dxa"/>
            <w:vAlign w:val="center"/>
          </w:tcPr>
          <w:p w14:paraId="5023FA77" w14:textId="3FFA56D6" w:rsidR="00124535" w:rsidRPr="00B16E1D" w:rsidRDefault="00124535" w:rsidP="00B94D2A">
            <w:pPr>
              <w:jc w:val="center"/>
              <w:rPr>
                <w:rFonts w:cs="Arial"/>
              </w:rPr>
            </w:pPr>
            <w:r w:rsidRPr="00B16E1D">
              <w:rPr>
                <w:rFonts w:cs="Arial"/>
              </w:rPr>
              <w:t>Assignments</w:t>
            </w:r>
            <w:r w:rsidR="00410A43" w:rsidRPr="00B16E1D">
              <w:rPr>
                <w:rFonts w:cs="Arial"/>
              </w:rPr>
              <w:t>/</w:t>
            </w:r>
            <w:proofErr w:type="spellStart"/>
            <w:r w:rsidR="00410A43" w:rsidRPr="00B16E1D">
              <w:rPr>
                <w:rFonts w:cs="Arial"/>
              </w:rPr>
              <w:t>Homeworks</w:t>
            </w:r>
            <w:proofErr w:type="spellEnd"/>
            <w:r w:rsidR="008C5DC4" w:rsidRPr="00B16E1D">
              <w:rPr>
                <w:rFonts w:cs="Arial"/>
              </w:rPr>
              <w:t xml:space="preserve"> </w:t>
            </w:r>
          </w:p>
        </w:tc>
        <w:tc>
          <w:tcPr>
            <w:tcW w:w="2430" w:type="dxa"/>
            <w:vAlign w:val="center"/>
          </w:tcPr>
          <w:p w14:paraId="0F4C8951" w14:textId="71394F77" w:rsidR="00124535" w:rsidRPr="00B16E1D" w:rsidRDefault="00A321FC" w:rsidP="00B94D2A">
            <w:pPr>
              <w:jc w:val="center"/>
              <w:rPr>
                <w:rFonts w:cs="Arial"/>
              </w:rPr>
            </w:pPr>
            <w:r>
              <w:rPr>
                <w:rFonts w:cs="Arial"/>
              </w:rPr>
              <w:t>15</w:t>
            </w:r>
            <w:r w:rsidR="00690DDD" w:rsidRPr="00B16E1D">
              <w:rPr>
                <w:rFonts w:cs="Arial"/>
              </w:rPr>
              <w:t xml:space="preserve">% </w:t>
            </w:r>
          </w:p>
        </w:tc>
      </w:tr>
      <w:tr w:rsidR="00124535" w:rsidRPr="00B16E1D" w14:paraId="62C79F6C" w14:textId="77777777" w:rsidTr="00075571">
        <w:trPr>
          <w:jc w:val="center"/>
        </w:trPr>
        <w:tc>
          <w:tcPr>
            <w:tcW w:w="3032" w:type="dxa"/>
            <w:vAlign w:val="center"/>
          </w:tcPr>
          <w:p w14:paraId="1E256A61" w14:textId="14DB6690" w:rsidR="00124535" w:rsidRPr="00B16E1D" w:rsidRDefault="00124535" w:rsidP="00B94D2A">
            <w:pPr>
              <w:jc w:val="center"/>
              <w:rPr>
                <w:rFonts w:cs="Arial"/>
              </w:rPr>
            </w:pPr>
            <w:r w:rsidRPr="00B16E1D">
              <w:rPr>
                <w:rFonts w:cs="Arial"/>
              </w:rPr>
              <w:t xml:space="preserve">Discussion Board </w:t>
            </w:r>
          </w:p>
        </w:tc>
        <w:tc>
          <w:tcPr>
            <w:tcW w:w="2430" w:type="dxa"/>
            <w:vAlign w:val="center"/>
          </w:tcPr>
          <w:p w14:paraId="1C6ED3FF" w14:textId="5E47D4F1" w:rsidR="00124535" w:rsidRPr="00B16E1D" w:rsidRDefault="00984FD3" w:rsidP="00B94D2A">
            <w:pPr>
              <w:jc w:val="center"/>
              <w:rPr>
                <w:rFonts w:cs="Arial"/>
              </w:rPr>
            </w:pPr>
            <w:r>
              <w:rPr>
                <w:rFonts w:cs="Arial"/>
              </w:rPr>
              <w:t>1</w:t>
            </w:r>
            <w:r w:rsidR="000E182D">
              <w:rPr>
                <w:rFonts w:cs="Arial"/>
              </w:rPr>
              <w:t>5</w:t>
            </w:r>
            <w:r>
              <w:rPr>
                <w:rFonts w:cs="Arial"/>
              </w:rPr>
              <w:t>%</w:t>
            </w:r>
            <w:r w:rsidR="00124535" w:rsidRPr="00B16E1D">
              <w:rPr>
                <w:rFonts w:cs="Arial"/>
              </w:rPr>
              <w:t xml:space="preserve"> </w:t>
            </w:r>
          </w:p>
        </w:tc>
      </w:tr>
      <w:tr w:rsidR="00124535" w:rsidRPr="00B16E1D" w14:paraId="330246D8" w14:textId="77777777" w:rsidTr="00075571">
        <w:trPr>
          <w:jc w:val="center"/>
        </w:trPr>
        <w:tc>
          <w:tcPr>
            <w:tcW w:w="3032" w:type="dxa"/>
            <w:vAlign w:val="center"/>
          </w:tcPr>
          <w:p w14:paraId="3E4BEBF8" w14:textId="6A36477A" w:rsidR="00124535" w:rsidRPr="00B16E1D" w:rsidRDefault="00124535" w:rsidP="00B94D2A">
            <w:pPr>
              <w:jc w:val="center"/>
              <w:rPr>
                <w:rFonts w:cs="Arial"/>
              </w:rPr>
            </w:pPr>
            <w:r w:rsidRPr="00B16E1D">
              <w:rPr>
                <w:rFonts w:cs="Arial"/>
              </w:rPr>
              <w:t>Class Participation</w:t>
            </w:r>
          </w:p>
        </w:tc>
        <w:tc>
          <w:tcPr>
            <w:tcW w:w="2430" w:type="dxa"/>
            <w:vAlign w:val="center"/>
          </w:tcPr>
          <w:p w14:paraId="01A85CF1" w14:textId="07A466D1" w:rsidR="00124535" w:rsidRPr="00B16E1D" w:rsidRDefault="00A92B81" w:rsidP="00B94D2A">
            <w:pPr>
              <w:jc w:val="center"/>
              <w:rPr>
                <w:rFonts w:cs="Arial"/>
              </w:rPr>
            </w:pPr>
            <w:r>
              <w:rPr>
                <w:rFonts w:cs="Arial"/>
              </w:rPr>
              <w:t>10</w:t>
            </w:r>
            <w:r w:rsidR="00124535" w:rsidRPr="00B16E1D">
              <w:rPr>
                <w:rFonts w:cs="Arial"/>
              </w:rPr>
              <w:t>%</w:t>
            </w:r>
          </w:p>
        </w:tc>
      </w:tr>
    </w:tbl>
    <w:p w14:paraId="2C1C8319" w14:textId="77777777" w:rsidR="00075571" w:rsidRDefault="00075571" w:rsidP="00371E87">
      <w:pPr>
        <w:rPr>
          <w:rFonts w:asciiTheme="minorHAnsi" w:hAnsiTheme="minorHAnsi" w:cs="Arial"/>
          <w:sz w:val="22"/>
        </w:rPr>
      </w:pPr>
    </w:p>
    <w:p w14:paraId="4A3D621C" w14:textId="77777777" w:rsidR="00075571" w:rsidRDefault="00075571" w:rsidP="00D94C0E">
      <w:pPr>
        <w:rPr>
          <w:rFonts w:asciiTheme="minorHAnsi" w:hAnsiTheme="minorHAnsi" w:cs="Arial"/>
          <w:sz w:val="22"/>
        </w:rPr>
      </w:pPr>
    </w:p>
    <w:p w14:paraId="40D9776A" w14:textId="181073F6" w:rsidR="00D94C0E" w:rsidRPr="0022550C" w:rsidRDefault="00026F85" w:rsidP="00D94C0E">
      <w:pPr>
        <w:rPr>
          <w:rFonts w:asciiTheme="minorHAnsi" w:hAnsiTheme="minorHAnsi" w:cs="Arial"/>
          <w:b/>
          <w:sz w:val="28"/>
          <w:szCs w:val="28"/>
        </w:rPr>
      </w:pPr>
      <w:r w:rsidRPr="0022550C">
        <w:rPr>
          <w:rFonts w:asciiTheme="minorHAnsi" w:hAnsiTheme="minorHAnsi" w:cs="Arial"/>
          <w:b/>
          <w:smallCaps/>
          <w:sz w:val="32"/>
          <w:szCs w:val="22"/>
          <w:u w:val="single"/>
        </w:rPr>
        <w:t>Important</w:t>
      </w:r>
      <w:r w:rsidR="00D94C0E" w:rsidRPr="0022550C">
        <w:rPr>
          <w:rFonts w:asciiTheme="minorHAnsi" w:hAnsiTheme="minorHAnsi" w:cs="Arial"/>
          <w:b/>
          <w:smallCaps/>
          <w:sz w:val="32"/>
          <w:szCs w:val="22"/>
          <w:u w:val="single"/>
        </w:rPr>
        <w:t xml:space="preserve"> Dates</w:t>
      </w:r>
    </w:p>
    <w:p w14:paraId="65A3E4FD" w14:textId="07ACE8FB" w:rsidR="00D94C0E" w:rsidRPr="00984FD3" w:rsidRDefault="00D94C0E" w:rsidP="00371E87">
      <w:pPr>
        <w:rPr>
          <w:rFonts w:asciiTheme="minorHAnsi" w:hAnsiTheme="minorHAnsi" w:cs="Arial"/>
          <w:sz w:val="22"/>
        </w:rPr>
      </w:pPr>
      <w:r w:rsidRPr="00984FD3">
        <w:rPr>
          <w:rFonts w:asciiTheme="minorHAnsi" w:hAnsiTheme="minorHAnsi" w:cs="Arial"/>
          <w:sz w:val="22"/>
        </w:rPr>
        <w:tab/>
      </w:r>
      <w:r w:rsidRPr="00984FD3">
        <w:rPr>
          <w:rFonts w:asciiTheme="minorHAnsi" w:hAnsiTheme="minorHAnsi" w:cs="Arial"/>
          <w:sz w:val="22"/>
        </w:rPr>
        <w:tab/>
      </w:r>
      <w:r w:rsidRPr="00984FD3">
        <w:rPr>
          <w:rFonts w:asciiTheme="minorHAnsi" w:hAnsiTheme="minorHAnsi" w:cs="Arial"/>
          <w:sz w:val="22"/>
        </w:rPr>
        <w:tab/>
      </w:r>
      <w:r w:rsidRPr="00984FD3">
        <w:rPr>
          <w:rFonts w:asciiTheme="minorHAnsi" w:hAnsiTheme="minorHAnsi" w:cs="Arial"/>
          <w:sz w:val="22"/>
        </w:rPr>
        <w:tab/>
      </w:r>
      <w:r w:rsidRPr="00984FD3">
        <w:rPr>
          <w:rFonts w:asciiTheme="minorHAnsi" w:hAnsiTheme="minorHAnsi" w:cs="Arial"/>
          <w:sz w:val="22"/>
        </w:rPr>
        <w:tab/>
      </w:r>
      <w:r w:rsidRPr="00984FD3">
        <w:rPr>
          <w:rFonts w:asciiTheme="minorHAnsi" w:hAnsiTheme="minorHAnsi" w:cs="Arial"/>
          <w:sz w:val="22"/>
        </w:rPr>
        <w:tab/>
      </w:r>
      <w:r w:rsidRPr="00984FD3">
        <w:rPr>
          <w:rFonts w:asciiTheme="minorHAnsi" w:hAnsiTheme="minorHAnsi" w:cs="Arial"/>
          <w:sz w:val="22"/>
        </w:rPr>
        <w:tab/>
      </w:r>
      <w:r w:rsidRPr="00984FD3">
        <w:rPr>
          <w:rFonts w:asciiTheme="minorHAnsi" w:hAnsiTheme="minorHAnsi" w:cs="Arial"/>
          <w:sz w:val="22"/>
        </w:rPr>
        <w:tab/>
      </w:r>
      <w:r w:rsidRPr="00984FD3">
        <w:rPr>
          <w:rFonts w:asciiTheme="minorHAnsi" w:hAnsiTheme="minorHAnsi" w:cs="Arial"/>
          <w:sz w:val="22"/>
        </w:rPr>
        <w:tab/>
      </w:r>
      <w:r w:rsidRPr="00984FD3">
        <w:rPr>
          <w:rFonts w:asciiTheme="minorHAnsi" w:hAnsiTheme="minorHAnsi" w:cs="Arial"/>
          <w:sz w:val="22"/>
        </w:rPr>
        <w:tab/>
      </w:r>
      <w:r w:rsidRPr="00984FD3">
        <w:rPr>
          <w:rFonts w:asciiTheme="minorHAnsi" w:hAnsiTheme="minorHAnsi" w:cs="Arial"/>
          <w:sz w:val="22"/>
        </w:rPr>
        <w:tab/>
      </w:r>
    </w:p>
    <w:tbl>
      <w:tblPr>
        <w:tblStyle w:val="TableGrid"/>
        <w:tblW w:w="0" w:type="auto"/>
        <w:jc w:val="center"/>
        <w:tblLook w:val="04A0" w:firstRow="1" w:lastRow="0" w:firstColumn="1" w:lastColumn="0" w:noHBand="0" w:noVBand="1"/>
      </w:tblPr>
      <w:tblGrid>
        <w:gridCol w:w="2605"/>
        <w:gridCol w:w="2160"/>
        <w:gridCol w:w="1440"/>
        <w:gridCol w:w="1714"/>
      </w:tblGrid>
      <w:tr w:rsidR="00984FD3" w:rsidRPr="00984FD3" w14:paraId="2393716F" w14:textId="77777777" w:rsidTr="00CE1AA5">
        <w:trPr>
          <w:jc w:val="center"/>
        </w:trPr>
        <w:tc>
          <w:tcPr>
            <w:tcW w:w="2605" w:type="dxa"/>
          </w:tcPr>
          <w:p w14:paraId="01BAD193" w14:textId="33DB0E51" w:rsidR="00C42525" w:rsidRPr="00984FD3" w:rsidRDefault="00C42525" w:rsidP="00371E87">
            <w:pPr>
              <w:rPr>
                <w:rFonts w:ascii="Calibri" w:hAnsi="Calibri" w:cs="Calibri"/>
                <w:b/>
              </w:rPr>
            </w:pPr>
            <w:r w:rsidRPr="00984FD3">
              <w:rPr>
                <w:rFonts w:ascii="Calibri" w:hAnsi="Calibri" w:cs="Calibri"/>
                <w:b/>
              </w:rPr>
              <w:t>Assignment</w:t>
            </w:r>
          </w:p>
        </w:tc>
        <w:tc>
          <w:tcPr>
            <w:tcW w:w="2160" w:type="dxa"/>
          </w:tcPr>
          <w:p w14:paraId="77069B5D" w14:textId="797E14F4" w:rsidR="00C42525" w:rsidRPr="00984FD3" w:rsidRDefault="00C42525" w:rsidP="00371E87">
            <w:pPr>
              <w:rPr>
                <w:rFonts w:ascii="Calibri" w:hAnsi="Calibri" w:cs="Calibri"/>
                <w:b/>
              </w:rPr>
            </w:pPr>
            <w:r w:rsidRPr="00984FD3">
              <w:rPr>
                <w:rFonts w:ascii="Calibri" w:hAnsi="Calibri" w:cs="Calibri"/>
                <w:b/>
              </w:rPr>
              <w:t>Due Date</w:t>
            </w:r>
          </w:p>
        </w:tc>
        <w:tc>
          <w:tcPr>
            <w:tcW w:w="1440" w:type="dxa"/>
          </w:tcPr>
          <w:p w14:paraId="57BF4144" w14:textId="7EB6C9FA" w:rsidR="00C42525" w:rsidRPr="00984FD3" w:rsidRDefault="00C42525" w:rsidP="00371E87">
            <w:pPr>
              <w:rPr>
                <w:rFonts w:ascii="Calibri" w:hAnsi="Calibri" w:cs="Calibri"/>
                <w:b/>
              </w:rPr>
            </w:pPr>
            <w:r w:rsidRPr="00984FD3">
              <w:rPr>
                <w:rFonts w:ascii="Calibri" w:hAnsi="Calibri" w:cs="Calibri"/>
                <w:b/>
              </w:rPr>
              <w:t>Due Time</w:t>
            </w:r>
          </w:p>
        </w:tc>
        <w:tc>
          <w:tcPr>
            <w:tcW w:w="1714" w:type="dxa"/>
          </w:tcPr>
          <w:p w14:paraId="53832A02" w14:textId="08A25C65" w:rsidR="00C42525" w:rsidRPr="00984FD3" w:rsidRDefault="00C42525" w:rsidP="00371E87">
            <w:pPr>
              <w:rPr>
                <w:rFonts w:ascii="Calibri" w:hAnsi="Calibri" w:cs="Calibri"/>
                <w:b/>
              </w:rPr>
            </w:pPr>
            <w:r w:rsidRPr="00984FD3">
              <w:rPr>
                <w:rFonts w:ascii="Calibri" w:hAnsi="Calibri" w:cs="Calibri"/>
                <w:b/>
              </w:rPr>
              <w:t>Submission Method</w:t>
            </w:r>
          </w:p>
        </w:tc>
      </w:tr>
      <w:tr w:rsidR="00984FD3" w:rsidRPr="00984FD3" w14:paraId="3861B81C" w14:textId="77777777" w:rsidTr="00CE1AA5">
        <w:trPr>
          <w:jc w:val="center"/>
        </w:trPr>
        <w:tc>
          <w:tcPr>
            <w:tcW w:w="2605" w:type="dxa"/>
          </w:tcPr>
          <w:p w14:paraId="6A736233" w14:textId="49E0FCBC" w:rsidR="00C42525" w:rsidRPr="00984FD3" w:rsidRDefault="00C42525" w:rsidP="00371E87">
            <w:pPr>
              <w:rPr>
                <w:rFonts w:ascii="Calibri" w:hAnsi="Calibri" w:cs="Calibri"/>
              </w:rPr>
            </w:pPr>
            <w:r w:rsidRPr="00984FD3">
              <w:rPr>
                <w:rFonts w:ascii="Calibri" w:hAnsi="Calibri" w:cs="Calibri"/>
              </w:rPr>
              <w:t>Student Information Sheet</w:t>
            </w:r>
          </w:p>
        </w:tc>
        <w:tc>
          <w:tcPr>
            <w:tcW w:w="2160" w:type="dxa"/>
          </w:tcPr>
          <w:p w14:paraId="678B252D" w14:textId="532CD093" w:rsidR="00C42525" w:rsidRPr="00984FD3" w:rsidRDefault="00F81697" w:rsidP="00371E87">
            <w:pPr>
              <w:rPr>
                <w:rFonts w:ascii="Calibri" w:hAnsi="Calibri" w:cs="Calibri"/>
              </w:rPr>
            </w:pPr>
            <w:r w:rsidRPr="00984FD3">
              <w:rPr>
                <w:rFonts w:ascii="Calibri" w:hAnsi="Calibri" w:cs="Calibri"/>
              </w:rPr>
              <w:t>1/13 or ASAP</w:t>
            </w:r>
          </w:p>
        </w:tc>
        <w:tc>
          <w:tcPr>
            <w:tcW w:w="1440" w:type="dxa"/>
          </w:tcPr>
          <w:p w14:paraId="78A148F2" w14:textId="794DEA23" w:rsidR="00C42525" w:rsidRPr="00984FD3" w:rsidRDefault="00C42525" w:rsidP="00371E87">
            <w:pPr>
              <w:rPr>
                <w:rFonts w:ascii="Calibri" w:hAnsi="Calibri" w:cs="Calibri"/>
              </w:rPr>
            </w:pPr>
          </w:p>
        </w:tc>
        <w:tc>
          <w:tcPr>
            <w:tcW w:w="1714" w:type="dxa"/>
          </w:tcPr>
          <w:p w14:paraId="601E29B4" w14:textId="5E65DE0F" w:rsidR="00C42525" w:rsidRPr="00984FD3" w:rsidRDefault="00B16E1D" w:rsidP="00371E87">
            <w:pPr>
              <w:rPr>
                <w:rFonts w:ascii="Calibri" w:hAnsi="Calibri" w:cs="Calibri"/>
              </w:rPr>
            </w:pPr>
            <w:r w:rsidRPr="00984FD3">
              <w:rPr>
                <w:rFonts w:ascii="Calibri" w:hAnsi="Calibri" w:cs="Calibri"/>
              </w:rPr>
              <w:t>Canvas</w:t>
            </w:r>
          </w:p>
        </w:tc>
      </w:tr>
      <w:tr w:rsidR="00984FD3" w:rsidRPr="00984FD3" w14:paraId="4A6DECEC" w14:textId="77777777" w:rsidTr="00CE1AA5">
        <w:trPr>
          <w:jc w:val="center"/>
        </w:trPr>
        <w:tc>
          <w:tcPr>
            <w:tcW w:w="2605" w:type="dxa"/>
          </w:tcPr>
          <w:p w14:paraId="13231331" w14:textId="7CDA308C" w:rsidR="00C42525" w:rsidRPr="00984FD3" w:rsidRDefault="00C42525" w:rsidP="00371E87">
            <w:pPr>
              <w:rPr>
                <w:rFonts w:ascii="Calibri" w:hAnsi="Calibri" w:cs="Calibri"/>
              </w:rPr>
            </w:pPr>
            <w:r w:rsidRPr="00984FD3">
              <w:rPr>
                <w:rFonts w:ascii="Calibri" w:hAnsi="Calibri" w:cs="Calibri"/>
              </w:rPr>
              <w:t>Syllabus Quiz</w:t>
            </w:r>
          </w:p>
        </w:tc>
        <w:tc>
          <w:tcPr>
            <w:tcW w:w="2160" w:type="dxa"/>
          </w:tcPr>
          <w:p w14:paraId="43A3FF17" w14:textId="38DD8527" w:rsidR="00C42525" w:rsidRPr="00984FD3" w:rsidRDefault="00B16E1D" w:rsidP="00371E87">
            <w:pPr>
              <w:rPr>
                <w:rFonts w:ascii="Calibri" w:hAnsi="Calibri" w:cs="Calibri"/>
              </w:rPr>
            </w:pPr>
            <w:r w:rsidRPr="00984FD3">
              <w:rPr>
                <w:rFonts w:ascii="Calibri" w:hAnsi="Calibri" w:cs="Calibri"/>
              </w:rPr>
              <w:t>1/1</w:t>
            </w:r>
            <w:r w:rsidR="00003595">
              <w:rPr>
                <w:rFonts w:ascii="Calibri" w:hAnsi="Calibri" w:cs="Calibri"/>
              </w:rPr>
              <w:t xml:space="preserve">8 </w:t>
            </w:r>
            <w:r w:rsidRPr="00984FD3">
              <w:rPr>
                <w:rFonts w:ascii="Calibri" w:hAnsi="Calibri" w:cs="Calibri"/>
              </w:rPr>
              <w:t>or ASAP</w:t>
            </w:r>
          </w:p>
        </w:tc>
        <w:tc>
          <w:tcPr>
            <w:tcW w:w="1440" w:type="dxa"/>
          </w:tcPr>
          <w:p w14:paraId="4A6E8860" w14:textId="0E69823C" w:rsidR="00C42525" w:rsidRPr="00984FD3" w:rsidRDefault="00B16E1D" w:rsidP="00371E87">
            <w:pPr>
              <w:rPr>
                <w:rFonts w:ascii="Calibri" w:hAnsi="Calibri" w:cs="Calibri"/>
              </w:rPr>
            </w:pPr>
            <w:r w:rsidRPr="00984FD3">
              <w:rPr>
                <w:rFonts w:ascii="Calibri" w:hAnsi="Calibri" w:cs="Calibri"/>
              </w:rPr>
              <w:t>2pm</w:t>
            </w:r>
          </w:p>
        </w:tc>
        <w:tc>
          <w:tcPr>
            <w:tcW w:w="1714" w:type="dxa"/>
          </w:tcPr>
          <w:p w14:paraId="057DE95B" w14:textId="5E785C01" w:rsidR="00C42525" w:rsidRPr="00984FD3" w:rsidRDefault="00C42525" w:rsidP="00371E87">
            <w:pPr>
              <w:rPr>
                <w:rFonts w:ascii="Calibri" w:hAnsi="Calibri" w:cs="Calibri"/>
              </w:rPr>
            </w:pPr>
            <w:r w:rsidRPr="00984FD3">
              <w:rPr>
                <w:rFonts w:ascii="Calibri" w:hAnsi="Calibri" w:cs="Calibri"/>
              </w:rPr>
              <w:t>Canvas</w:t>
            </w:r>
          </w:p>
        </w:tc>
      </w:tr>
      <w:tr w:rsidR="00984FD3" w:rsidRPr="00984FD3" w14:paraId="0C6B398B" w14:textId="77777777" w:rsidTr="00CE1AA5">
        <w:trPr>
          <w:jc w:val="center"/>
        </w:trPr>
        <w:tc>
          <w:tcPr>
            <w:tcW w:w="2605" w:type="dxa"/>
          </w:tcPr>
          <w:p w14:paraId="5DC4357C" w14:textId="76D15817" w:rsidR="00C42525" w:rsidRPr="00984FD3" w:rsidRDefault="00C42525" w:rsidP="00371E87">
            <w:pPr>
              <w:rPr>
                <w:rFonts w:ascii="Calibri" w:hAnsi="Calibri" w:cs="Calibri"/>
              </w:rPr>
            </w:pPr>
            <w:r w:rsidRPr="00984FD3">
              <w:rPr>
                <w:rFonts w:ascii="Calibri" w:hAnsi="Calibri" w:cs="Calibri"/>
              </w:rPr>
              <w:t>Homework 1</w:t>
            </w:r>
          </w:p>
        </w:tc>
        <w:tc>
          <w:tcPr>
            <w:tcW w:w="2160" w:type="dxa"/>
          </w:tcPr>
          <w:p w14:paraId="4B44C6E3" w14:textId="7D9C1D59" w:rsidR="00C42525" w:rsidRPr="00984FD3" w:rsidRDefault="00E6745E" w:rsidP="00371E87">
            <w:pPr>
              <w:rPr>
                <w:rFonts w:ascii="Calibri" w:hAnsi="Calibri" w:cs="Calibri"/>
              </w:rPr>
            </w:pPr>
            <w:r w:rsidRPr="00984FD3">
              <w:rPr>
                <w:rFonts w:ascii="Calibri" w:hAnsi="Calibri" w:cs="Calibri"/>
              </w:rPr>
              <w:t>2/1</w:t>
            </w:r>
          </w:p>
        </w:tc>
        <w:tc>
          <w:tcPr>
            <w:tcW w:w="1440" w:type="dxa"/>
          </w:tcPr>
          <w:p w14:paraId="02A16C98" w14:textId="44BAF311" w:rsidR="00C42525" w:rsidRPr="00984FD3" w:rsidRDefault="00CC573A" w:rsidP="00371E87">
            <w:pPr>
              <w:rPr>
                <w:rFonts w:ascii="Calibri" w:hAnsi="Calibri" w:cs="Calibri"/>
              </w:rPr>
            </w:pPr>
            <w:r w:rsidRPr="00984FD3">
              <w:rPr>
                <w:rFonts w:ascii="Calibri" w:hAnsi="Calibri" w:cs="Calibri"/>
              </w:rPr>
              <w:t>11:59 PM</w:t>
            </w:r>
          </w:p>
        </w:tc>
        <w:tc>
          <w:tcPr>
            <w:tcW w:w="1714" w:type="dxa"/>
          </w:tcPr>
          <w:p w14:paraId="288EE16F" w14:textId="233F7FD5" w:rsidR="00C42525" w:rsidRPr="00984FD3" w:rsidRDefault="00254C06" w:rsidP="00371E87">
            <w:pPr>
              <w:rPr>
                <w:rFonts w:ascii="Calibri" w:hAnsi="Calibri" w:cs="Calibri"/>
              </w:rPr>
            </w:pPr>
            <w:r w:rsidRPr="00984FD3">
              <w:rPr>
                <w:rFonts w:ascii="Calibri" w:hAnsi="Calibri" w:cs="Calibri"/>
              </w:rPr>
              <w:t>Canvas</w:t>
            </w:r>
          </w:p>
        </w:tc>
      </w:tr>
      <w:tr w:rsidR="00984FD3" w:rsidRPr="00984FD3" w14:paraId="759ECC98" w14:textId="77777777" w:rsidTr="00CE1AA5">
        <w:trPr>
          <w:jc w:val="center"/>
        </w:trPr>
        <w:tc>
          <w:tcPr>
            <w:tcW w:w="2605" w:type="dxa"/>
          </w:tcPr>
          <w:p w14:paraId="37403F83" w14:textId="11AC42C6" w:rsidR="005E26E8" w:rsidRPr="00984FD3" w:rsidRDefault="005E26E8" w:rsidP="00371E87">
            <w:pPr>
              <w:rPr>
                <w:rFonts w:ascii="Calibri" w:hAnsi="Calibri" w:cs="Calibri"/>
              </w:rPr>
            </w:pPr>
            <w:r w:rsidRPr="00984FD3">
              <w:rPr>
                <w:rFonts w:ascii="Calibri" w:hAnsi="Calibri" w:cs="Calibri"/>
              </w:rPr>
              <w:t>Homework 2</w:t>
            </w:r>
          </w:p>
        </w:tc>
        <w:tc>
          <w:tcPr>
            <w:tcW w:w="2160" w:type="dxa"/>
          </w:tcPr>
          <w:p w14:paraId="36D14A0D" w14:textId="46AF0CC3" w:rsidR="005E26E8" w:rsidRPr="00984FD3" w:rsidRDefault="000A11FC" w:rsidP="00371E87">
            <w:pPr>
              <w:rPr>
                <w:rFonts w:ascii="Calibri" w:hAnsi="Calibri" w:cs="Calibri"/>
              </w:rPr>
            </w:pPr>
            <w:r w:rsidRPr="00984FD3">
              <w:rPr>
                <w:rFonts w:ascii="Calibri" w:hAnsi="Calibri" w:cs="Calibri"/>
              </w:rPr>
              <w:t>2/23</w:t>
            </w:r>
          </w:p>
        </w:tc>
        <w:tc>
          <w:tcPr>
            <w:tcW w:w="1440" w:type="dxa"/>
          </w:tcPr>
          <w:p w14:paraId="161296D0" w14:textId="76B36C66" w:rsidR="005E26E8" w:rsidRPr="00984FD3" w:rsidRDefault="00F33A58" w:rsidP="00371E87">
            <w:pPr>
              <w:rPr>
                <w:rFonts w:ascii="Calibri" w:hAnsi="Calibri" w:cs="Calibri"/>
              </w:rPr>
            </w:pPr>
            <w:r w:rsidRPr="00984FD3">
              <w:rPr>
                <w:rFonts w:ascii="Calibri" w:hAnsi="Calibri" w:cs="Calibri"/>
              </w:rPr>
              <w:t>11:59 PM</w:t>
            </w:r>
          </w:p>
        </w:tc>
        <w:tc>
          <w:tcPr>
            <w:tcW w:w="1714" w:type="dxa"/>
          </w:tcPr>
          <w:p w14:paraId="623064FB" w14:textId="6124DA35" w:rsidR="005E26E8" w:rsidRPr="00984FD3" w:rsidRDefault="00F33A58" w:rsidP="00371E87">
            <w:pPr>
              <w:rPr>
                <w:rFonts w:ascii="Calibri" w:hAnsi="Calibri" w:cs="Calibri"/>
              </w:rPr>
            </w:pPr>
            <w:r w:rsidRPr="00984FD3">
              <w:rPr>
                <w:rFonts w:ascii="Calibri" w:hAnsi="Calibri" w:cs="Calibri"/>
              </w:rPr>
              <w:t>Canvas</w:t>
            </w:r>
          </w:p>
        </w:tc>
      </w:tr>
      <w:tr w:rsidR="00984FD3" w:rsidRPr="00984FD3" w14:paraId="226CD675" w14:textId="77777777" w:rsidTr="00CE1AA5">
        <w:trPr>
          <w:jc w:val="center"/>
        </w:trPr>
        <w:tc>
          <w:tcPr>
            <w:tcW w:w="2605" w:type="dxa"/>
          </w:tcPr>
          <w:p w14:paraId="6E013ADC" w14:textId="41FEE8AF" w:rsidR="00D9598F" w:rsidRPr="00984FD3" w:rsidRDefault="00D9598F" w:rsidP="00371E87">
            <w:pPr>
              <w:rPr>
                <w:rFonts w:ascii="Calibri" w:hAnsi="Calibri" w:cs="Calibri"/>
              </w:rPr>
            </w:pPr>
            <w:r w:rsidRPr="00984FD3">
              <w:rPr>
                <w:rFonts w:ascii="Calibri" w:hAnsi="Calibri" w:cs="Calibri"/>
              </w:rPr>
              <w:t>Discussion Posts Part I</w:t>
            </w:r>
          </w:p>
        </w:tc>
        <w:tc>
          <w:tcPr>
            <w:tcW w:w="2160" w:type="dxa"/>
          </w:tcPr>
          <w:p w14:paraId="403BFDB0" w14:textId="68AB3D01" w:rsidR="00D9598F" w:rsidRPr="00984FD3" w:rsidRDefault="00CE1AA5" w:rsidP="00371E87">
            <w:pPr>
              <w:rPr>
                <w:rFonts w:ascii="Calibri" w:hAnsi="Calibri" w:cs="Calibri"/>
              </w:rPr>
            </w:pPr>
            <w:r w:rsidRPr="00984FD3">
              <w:rPr>
                <w:rFonts w:ascii="Calibri" w:hAnsi="Calibri" w:cs="Calibri"/>
              </w:rPr>
              <w:t>Any time before</w:t>
            </w:r>
            <w:r w:rsidR="00E6745E" w:rsidRPr="00984FD3">
              <w:rPr>
                <w:rFonts w:ascii="Calibri" w:hAnsi="Calibri" w:cs="Calibri"/>
              </w:rPr>
              <w:t xml:space="preserve"> 2/26</w:t>
            </w:r>
          </w:p>
        </w:tc>
        <w:tc>
          <w:tcPr>
            <w:tcW w:w="1440" w:type="dxa"/>
          </w:tcPr>
          <w:p w14:paraId="588014D7" w14:textId="479C2F68" w:rsidR="00D9598F" w:rsidRPr="00984FD3" w:rsidRDefault="00D9598F" w:rsidP="00371E87">
            <w:pPr>
              <w:rPr>
                <w:rFonts w:ascii="Calibri" w:hAnsi="Calibri" w:cs="Calibri"/>
              </w:rPr>
            </w:pPr>
            <w:r w:rsidRPr="00984FD3">
              <w:rPr>
                <w:rFonts w:ascii="Calibri" w:hAnsi="Calibri" w:cs="Calibri"/>
              </w:rPr>
              <w:t>11:59 PM</w:t>
            </w:r>
          </w:p>
        </w:tc>
        <w:tc>
          <w:tcPr>
            <w:tcW w:w="1714" w:type="dxa"/>
          </w:tcPr>
          <w:p w14:paraId="44AC5605" w14:textId="3B4186A4" w:rsidR="00D9598F" w:rsidRPr="00984FD3" w:rsidRDefault="00D9598F" w:rsidP="00371E87">
            <w:pPr>
              <w:rPr>
                <w:rFonts w:ascii="Calibri" w:hAnsi="Calibri" w:cs="Calibri"/>
              </w:rPr>
            </w:pPr>
            <w:r w:rsidRPr="00984FD3">
              <w:rPr>
                <w:rFonts w:ascii="Calibri" w:hAnsi="Calibri" w:cs="Calibri"/>
              </w:rPr>
              <w:t>Canvas</w:t>
            </w:r>
          </w:p>
        </w:tc>
      </w:tr>
      <w:tr w:rsidR="00984FD3" w:rsidRPr="00984FD3" w14:paraId="574CC702" w14:textId="77777777" w:rsidTr="00CE1AA5">
        <w:trPr>
          <w:jc w:val="center"/>
        </w:trPr>
        <w:tc>
          <w:tcPr>
            <w:tcW w:w="2605" w:type="dxa"/>
          </w:tcPr>
          <w:p w14:paraId="4910D8F8" w14:textId="269E4DA2" w:rsidR="00026F85" w:rsidRPr="00984FD3" w:rsidRDefault="00026F85" w:rsidP="00026F85">
            <w:pPr>
              <w:rPr>
                <w:rFonts w:ascii="Calibri" w:hAnsi="Calibri" w:cs="Calibri"/>
              </w:rPr>
            </w:pPr>
            <w:r w:rsidRPr="00984FD3">
              <w:rPr>
                <w:rFonts w:ascii="Calibri" w:hAnsi="Calibri" w:cs="Calibri"/>
              </w:rPr>
              <w:t>Midterm Exam</w:t>
            </w:r>
          </w:p>
        </w:tc>
        <w:tc>
          <w:tcPr>
            <w:tcW w:w="2160" w:type="dxa"/>
          </w:tcPr>
          <w:p w14:paraId="26608A9F" w14:textId="640672F3" w:rsidR="00026F85" w:rsidRPr="00984FD3" w:rsidRDefault="00CE1AA5" w:rsidP="00026F85">
            <w:pPr>
              <w:rPr>
                <w:rFonts w:ascii="Calibri" w:hAnsi="Calibri" w:cs="Calibri"/>
              </w:rPr>
            </w:pPr>
            <w:r w:rsidRPr="00984FD3">
              <w:rPr>
                <w:rFonts w:ascii="Calibri" w:hAnsi="Calibri" w:cs="Calibri"/>
              </w:rPr>
              <w:t>3/1</w:t>
            </w:r>
          </w:p>
        </w:tc>
        <w:tc>
          <w:tcPr>
            <w:tcW w:w="1440" w:type="dxa"/>
          </w:tcPr>
          <w:p w14:paraId="60B2B826" w14:textId="60CEA7F4" w:rsidR="00026F85" w:rsidRPr="00984FD3" w:rsidRDefault="00026F85" w:rsidP="00026F85">
            <w:pPr>
              <w:rPr>
                <w:rFonts w:ascii="Calibri" w:hAnsi="Calibri" w:cs="Calibri"/>
              </w:rPr>
            </w:pPr>
          </w:p>
        </w:tc>
        <w:tc>
          <w:tcPr>
            <w:tcW w:w="1714" w:type="dxa"/>
          </w:tcPr>
          <w:p w14:paraId="434F6119" w14:textId="730E347F" w:rsidR="00026F85" w:rsidRPr="00984FD3" w:rsidRDefault="00026F85" w:rsidP="00026F85">
            <w:pPr>
              <w:rPr>
                <w:rFonts w:ascii="Calibri" w:hAnsi="Calibri" w:cs="Calibri"/>
              </w:rPr>
            </w:pPr>
          </w:p>
        </w:tc>
      </w:tr>
      <w:tr w:rsidR="00984FD3" w:rsidRPr="00984FD3" w14:paraId="699D4910" w14:textId="77777777" w:rsidTr="00CE1AA5">
        <w:trPr>
          <w:jc w:val="center"/>
        </w:trPr>
        <w:tc>
          <w:tcPr>
            <w:tcW w:w="2605" w:type="dxa"/>
          </w:tcPr>
          <w:p w14:paraId="62994BED" w14:textId="6C8C217F" w:rsidR="00026F85" w:rsidRPr="00984FD3" w:rsidRDefault="00026F85" w:rsidP="00026F85">
            <w:pPr>
              <w:rPr>
                <w:rFonts w:ascii="Calibri" w:hAnsi="Calibri" w:cs="Calibri"/>
              </w:rPr>
            </w:pPr>
            <w:r w:rsidRPr="00984FD3">
              <w:rPr>
                <w:rFonts w:ascii="Calibri" w:hAnsi="Calibri" w:cs="Calibri"/>
              </w:rPr>
              <w:t>Paper 1</w:t>
            </w:r>
          </w:p>
        </w:tc>
        <w:tc>
          <w:tcPr>
            <w:tcW w:w="2160" w:type="dxa"/>
          </w:tcPr>
          <w:p w14:paraId="2E02A554" w14:textId="6E9F0ADB" w:rsidR="00026F85" w:rsidRPr="00984FD3" w:rsidRDefault="00CE1AA5" w:rsidP="00026F85">
            <w:pPr>
              <w:rPr>
                <w:rFonts w:ascii="Calibri" w:hAnsi="Calibri" w:cs="Calibri"/>
              </w:rPr>
            </w:pPr>
            <w:r w:rsidRPr="00984FD3">
              <w:rPr>
                <w:rFonts w:ascii="Calibri" w:hAnsi="Calibri" w:cs="Calibri"/>
              </w:rPr>
              <w:t>3/17</w:t>
            </w:r>
          </w:p>
        </w:tc>
        <w:tc>
          <w:tcPr>
            <w:tcW w:w="1440" w:type="dxa"/>
          </w:tcPr>
          <w:p w14:paraId="0EBFE3E6" w14:textId="15911D59" w:rsidR="00026F85" w:rsidRPr="00984FD3" w:rsidRDefault="00E306DC" w:rsidP="00026F85">
            <w:pPr>
              <w:rPr>
                <w:rFonts w:ascii="Calibri" w:hAnsi="Calibri" w:cs="Calibri"/>
              </w:rPr>
            </w:pPr>
            <w:r w:rsidRPr="00984FD3">
              <w:rPr>
                <w:rFonts w:ascii="Calibri" w:hAnsi="Calibri" w:cs="Calibri"/>
              </w:rPr>
              <w:t xml:space="preserve">11:59 PM </w:t>
            </w:r>
          </w:p>
        </w:tc>
        <w:tc>
          <w:tcPr>
            <w:tcW w:w="1714" w:type="dxa"/>
          </w:tcPr>
          <w:p w14:paraId="368D6660" w14:textId="7B1F8DB6" w:rsidR="00026F85" w:rsidRPr="00984FD3" w:rsidRDefault="00026F85" w:rsidP="00026F85">
            <w:pPr>
              <w:rPr>
                <w:rFonts w:ascii="Calibri" w:hAnsi="Calibri" w:cs="Calibri"/>
              </w:rPr>
            </w:pPr>
            <w:r w:rsidRPr="00984FD3">
              <w:rPr>
                <w:rFonts w:ascii="Calibri" w:hAnsi="Calibri" w:cs="Calibri"/>
              </w:rPr>
              <w:t>Canvas</w:t>
            </w:r>
          </w:p>
        </w:tc>
      </w:tr>
      <w:tr w:rsidR="00984FD3" w:rsidRPr="00984FD3" w14:paraId="16183EB3" w14:textId="77777777" w:rsidTr="00CE1AA5">
        <w:trPr>
          <w:jc w:val="center"/>
        </w:trPr>
        <w:tc>
          <w:tcPr>
            <w:tcW w:w="2605" w:type="dxa"/>
          </w:tcPr>
          <w:p w14:paraId="101EC266" w14:textId="084DE308" w:rsidR="00026F85" w:rsidRPr="00984FD3" w:rsidRDefault="00026F85" w:rsidP="00026F85">
            <w:pPr>
              <w:rPr>
                <w:rFonts w:ascii="Calibri" w:hAnsi="Calibri" w:cs="Calibri"/>
              </w:rPr>
            </w:pPr>
            <w:r w:rsidRPr="00984FD3">
              <w:rPr>
                <w:rFonts w:ascii="Calibri" w:hAnsi="Calibri" w:cs="Calibri"/>
              </w:rPr>
              <w:t>Homework 3</w:t>
            </w:r>
          </w:p>
        </w:tc>
        <w:tc>
          <w:tcPr>
            <w:tcW w:w="2160" w:type="dxa"/>
          </w:tcPr>
          <w:p w14:paraId="07146EF7" w14:textId="7E3CA011" w:rsidR="00026F85" w:rsidRPr="00984FD3" w:rsidRDefault="000720C1" w:rsidP="00026F85">
            <w:pPr>
              <w:rPr>
                <w:rFonts w:ascii="Calibri" w:hAnsi="Calibri" w:cs="Calibri"/>
              </w:rPr>
            </w:pPr>
            <w:r w:rsidRPr="00984FD3">
              <w:rPr>
                <w:rFonts w:ascii="Calibri" w:hAnsi="Calibri" w:cs="Calibri"/>
              </w:rPr>
              <w:t>4/5</w:t>
            </w:r>
          </w:p>
        </w:tc>
        <w:tc>
          <w:tcPr>
            <w:tcW w:w="1440" w:type="dxa"/>
          </w:tcPr>
          <w:p w14:paraId="19762FBA" w14:textId="06E9B9D2" w:rsidR="00026F85" w:rsidRPr="00984FD3" w:rsidRDefault="00CC573A" w:rsidP="00026F85">
            <w:pPr>
              <w:rPr>
                <w:rFonts w:ascii="Calibri" w:hAnsi="Calibri" w:cs="Calibri"/>
              </w:rPr>
            </w:pPr>
            <w:r w:rsidRPr="00984FD3">
              <w:rPr>
                <w:rFonts w:ascii="Calibri" w:hAnsi="Calibri" w:cs="Calibri"/>
              </w:rPr>
              <w:t>11:59 PM</w:t>
            </w:r>
          </w:p>
        </w:tc>
        <w:tc>
          <w:tcPr>
            <w:tcW w:w="1714" w:type="dxa"/>
          </w:tcPr>
          <w:p w14:paraId="35F1BE24" w14:textId="55CEC266" w:rsidR="00026F85" w:rsidRPr="00984FD3" w:rsidRDefault="00026F85" w:rsidP="00026F85">
            <w:pPr>
              <w:rPr>
                <w:rFonts w:ascii="Calibri" w:hAnsi="Calibri" w:cs="Calibri"/>
              </w:rPr>
            </w:pPr>
            <w:r w:rsidRPr="00984FD3">
              <w:rPr>
                <w:rFonts w:ascii="Calibri" w:hAnsi="Calibri" w:cs="Calibri"/>
              </w:rPr>
              <w:t>Canvas</w:t>
            </w:r>
          </w:p>
        </w:tc>
      </w:tr>
      <w:tr w:rsidR="00984FD3" w:rsidRPr="00984FD3" w14:paraId="6E15D891" w14:textId="77777777" w:rsidTr="00CE1AA5">
        <w:trPr>
          <w:jc w:val="center"/>
        </w:trPr>
        <w:tc>
          <w:tcPr>
            <w:tcW w:w="2605" w:type="dxa"/>
          </w:tcPr>
          <w:p w14:paraId="5EC48AB1" w14:textId="08C816A0" w:rsidR="00F33A58" w:rsidRPr="00984FD3" w:rsidRDefault="00F33A58" w:rsidP="00026F85">
            <w:pPr>
              <w:rPr>
                <w:rFonts w:ascii="Calibri" w:hAnsi="Calibri" w:cs="Calibri"/>
              </w:rPr>
            </w:pPr>
            <w:r w:rsidRPr="00984FD3">
              <w:rPr>
                <w:rFonts w:ascii="Calibri" w:hAnsi="Calibri" w:cs="Calibri"/>
              </w:rPr>
              <w:t xml:space="preserve">Online Quiz </w:t>
            </w:r>
          </w:p>
        </w:tc>
        <w:tc>
          <w:tcPr>
            <w:tcW w:w="2160" w:type="dxa"/>
          </w:tcPr>
          <w:p w14:paraId="35098ECE" w14:textId="77836234" w:rsidR="00F33A58" w:rsidRPr="00984FD3" w:rsidRDefault="009A356A" w:rsidP="00026F85">
            <w:pPr>
              <w:rPr>
                <w:rFonts w:ascii="Calibri" w:hAnsi="Calibri" w:cs="Calibri"/>
              </w:rPr>
            </w:pPr>
            <w:r w:rsidRPr="00984FD3">
              <w:rPr>
                <w:rFonts w:ascii="Calibri" w:hAnsi="Calibri" w:cs="Calibri"/>
              </w:rPr>
              <w:t>4/20</w:t>
            </w:r>
          </w:p>
        </w:tc>
        <w:tc>
          <w:tcPr>
            <w:tcW w:w="1440" w:type="dxa"/>
          </w:tcPr>
          <w:p w14:paraId="4AB83AE5" w14:textId="4D6C5FEC" w:rsidR="00F33A58" w:rsidRPr="00984FD3" w:rsidRDefault="00F33A58" w:rsidP="00026F85">
            <w:pPr>
              <w:rPr>
                <w:rFonts w:ascii="Calibri" w:hAnsi="Calibri" w:cs="Calibri"/>
              </w:rPr>
            </w:pPr>
            <w:r w:rsidRPr="00984FD3">
              <w:rPr>
                <w:rFonts w:ascii="Calibri" w:hAnsi="Calibri" w:cs="Calibri"/>
              </w:rPr>
              <w:t>11:59 PM</w:t>
            </w:r>
          </w:p>
        </w:tc>
        <w:tc>
          <w:tcPr>
            <w:tcW w:w="1714" w:type="dxa"/>
          </w:tcPr>
          <w:p w14:paraId="18B836AA" w14:textId="27E3D2AB" w:rsidR="00984FD3" w:rsidRPr="00984FD3" w:rsidRDefault="00F33A58" w:rsidP="00026F85">
            <w:pPr>
              <w:rPr>
                <w:rFonts w:ascii="Calibri" w:hAnsi="Calibri" w:cs="Calibri"/>
              </w:rPr>
            </w:pPr>
            <w:r w:rsidRPr="00984FD3">
              <w:rPr>
                <w:rFonts w:ascii="Calibri" w:hAnsi="Calibri" w:cs="Calibri"/>
              </w:rPr>
              <w:t xml:space="preserve">Available </w:t>
            </w:r>
            <w:r w:rsidR="00FA6E51" w:rsidRPr="00984FD3">
              <w:rPr>
                <w:rFonts w:ascii="Calibri" w:hAnsi="Calibri" w:cs="Calibri"/>
              </w:rPr>
              <w:t>4/1</w:t>
            </w:r>
            <w:r w:rsidR="00984FD3">
              <w:rPr>
                <w:rFonts w:ascii="Calibri" w:hAnsi="Calibri" w:cs="Calibri"/>
              </w:rPr>
              <w:t>5</w:t>
            </w:r>
          </w:p>
        </w:tc>
      </w:tr>
      <w:tr w:rsidR="00984FD3" w:rsidRPr="00984FD3" w14:paraId="78721174" w14:textId="77777777" w:rsidTr="00CE1AA5">
        <w:trPr>
          <w:jc w:val="center"/>
        </w:trPr>
        <w:tc>
          <w:tcPr>
            <w:tcW w:w="2605" w:type="dxa"/>
          </w:tcPr>
          <w:p w14:paraId="2B765F4F" w14:textId="07B27958" w:rsidR="00026F85" w:rsidRPr="00984FD3" w:rsidRDefault="00026F85" w:rsidP="00026F85">
            <w:pPr>
              <w:rPr>
                <w:rFonts w:ascii="Calibri" w:hAnsi="Calibri" w:cs="Calibri"/>
              </w:rPr>
            </w:pPr>
            <w:r w:rsidRPr="00984FD3">
              <w:rPr>
                <w:rFonts w:ascii="Calibri" w:hAnsi="Calibri" w:cs="Calibri"/>
              </w:rPr>
              <w:t>Paper 2</w:t>
            </w:r>
          </w:p>
        </w:tc>
        <w:tc>
          <w:tcPr>
            <w:tcW w:w="2160" w:type="dxa"/>
          </w:tcPr>
          <w:p w14:paraId="77331497" w14:textId="3DC220F0" w:rsidR="00026F85" w:rsidRPr="00984FD3" w:rsidRDefault="00984FD3" w:rsidP="00026F85">
            <w:pPr>
              <w:rPr>
                <w:rFonts w:ascii="Calibri" w:hAnsi="Calibri" w:cs="Calibri"/>
              </w:rPr>
            </w:pPr>
            <w:r w:rsidRPr="00984FD3">
              <w:rPr>
                <w:rFonts w:ascii="Calibri" w:hAnsi="Calibri" w:cs="Calibri"/>
              </w:rPr>
              <w:t>4/27</w:t>
            </w:r>
          </w:p>
        </w:tc>
        <w:tc>
          <w:tcPr>
            <w:tcW w:w="1440" w:type="dxa"/>
          </w:tcPr>
          <w:p w14:paraId="4D35F660" w14:textId="1CE66F36" w:rsidR="00026F85" w:rsidRPr="00984FD3" w:rsidRDefault="00E306DC" w:rsidP="00026F85">
            <w:pPr>
              <w:rPr>
                <w:rFonts w:ascii="Calibri" w:hAnsi="Calibri" w:cs="Calibri"/>
              </w:rPr>
            </w:pPr>
            <w:r w:rsidRPr="00984FD3">
              <w:rPr>
                <w:rFonts w:ascii="Calibri" w:hAnsi="Calibri" w:cs="Calibri"/>
              </w:rPr>
              <w:t>11:59 PM</w:t>
            </w:r>
          </w:p>
        </w:tc>
        <w:tc>
          <w:tcPr>
            <w:tcW w:w="1714" w:type="dxa"/>
          </w:tcPr>
          <w:p w14:paraId="7DA9DC36" w14:textId="5407FAA7" w:rsidR="00026F85" w:rsidRPr="00984FD3" w:rsidRDefault="00026F85" w:rsidP="00026F85">
            <w:pPr>
              <w:rPr>
                <w:rFonts w:ascii="Calibri" w:hAnsi="Calibri" w:cs="Calibri"/>
              </w:rPr>
            </w:pPr>
            <w:r w:rsidRPr="00984FD3">
              <w:rPr>
                <w:rFonts w:ascii="Calibri" w:hAnsi="Calibri" w:cs="Calibri"/>
              </w:rPr>
              <w:t>Canvas</w:t>
            </w:r>
          </w:p>
        </w:tc>
      </w:tr>
      <w:tr w:rsidR="00984FD3" w:rsidRPr="00984FD3" w14:paraId="5DF7DFB9" w14:textId="77777777" w:rsidTr="00CE1AA5">
        <w:trPr>
          <w:jc w:val="center"/>
        </w:trPr>
        <w:tc>
          <w:tcPr>
            <w:tcW w:w="2605" w:type="dxa"/>
          </w:tcPr>
          <w:p w14:paraId="00B06D0B" w14:textId="5E47F1CB" w:rsidR="00D9598F" w:rsidRPr="00984FD3" w:rsidRDefault="00D9598F" w:rsidP="00026F85">
            <w:pPr>
              <w:rPr>
                <w:rFonts w:ascii="Calibri" w:hAnsi="Calibri" w:cs="Calibri"/>
              </w:rPr>
            </w:pPr>
            <w:r w:rsidRPr="00984FD3">
              <w:rPr>
                <w:rFonts w:ascii="Calibri" w:hAnsi="Calibri" w:cs="Calibri"/>
              </w:rPr>
              <w:t>Discussion Posts Part II</w:t>
            </w:r>
          </w:p>
        </w:tc>
        <w:tc>
          <w:tcPr>
            <w:tcW w:w="2160" w:type="dxa"/>
          </w:tcPr>
          <w:p w14:paraId="0B53E7FC" w14:textId="7ECE1A2F" w:rsidR="00D9598F" w:rsidRPr="00984FD3" w:rsidRDefault="000A11FC" w:rsidP="00026F85">
            <w:pPr>
              <w:rPr>
                <w:rFonts w:ascii="Calibri" w:hAnsi="Calibri" w:cs="Calibri"/>
              </w:rPr>
            </w:pPr>
            <w:r w:rsidRPr="00984FD3">
              <w:rPr>
                <w:rFonts w:ascii="Calibri" w:hAnsi="Calibri" w:cs="Calibri"/>
              </w:rPr>
              <w:t>Any time before 4/25</w:t>
            </w:r>
          </w:p>
        </w:tc>
        <w:tc>
          <w:tcPr>
            <w:tcW w:w="1440" w:type="dxa"/>
          </w:tcPr>
          <w:p w14:paraId="2CF76FBD" w14:textId="344C00DD" w:rsidR="00D9598F" w:rsidRPr="00984FD3" w:rsidRDefault="00D9598F" w:rsidP="00026F85">
            <w:pPr>
              <w:rPr>
                <w:rFonts w:ascii="Calibri" w:hAnsi="Calibri" w:cs="Calibri"/>
              </w:rPr>
            </w:pPr>
            <w:r w:rsidRPr="00984FD3">
              <w:rPr>
                <w:rFonts w:ascii="Calibri" w:hAnsi="Calibri" w:cs="Calibri"/>
              </w:rPr>
              <w:t>11:59 PM</w:t>
            </w:r>
          </w:p>
        </w:tc>
        <w:tc>
          <w:tcPr>
            <w:tcW w:w="1714" w:type="dxa"/>
          </w:tcPr>
          <w:p w14:paraId="2B8665B0" w14:textId="19F70373" w:rsidR="00D9598F" w:rsidRPr="00984FD3" w:rsidRDefault="00D9598F" w:rsidP="00026F85">
            <w:pPr>
              <w:rPr>
                <w:rFonts w:ascii="Calibri" w:hAnsi="Calibri" w:cs="Calibri"/>
              </w:rPr>
            </w:pPr>
            <w:r w:rsidRPr="00984FD3">
              <w:rPr>
                <w:rFonts w:ascii="Calibri" w:hAnsi="Calibri" w:cs="Calibri"/>
              </w:rPr>
              <w:t>Canvas</w:t>
            </w:r>
          </w:p>
        </w:tc>
      </w:tr>
      <w:tr w:rsidR="00984FD3" w:rsidRPr="00984FD3" w14:paraId="1089AB5D" w14:textId="77777777" w:rsidTr="00CE1AA5">
        <w:trPr>
          <w:jc w:val="center"/>
        </w:trPr>
        <w:tc>
          <w:tcPr>
            <w:tcW w:w="2605" w:type="dxa"/>
          </w:tcPr>
          <w:p w14:paraId="67AFC74D" w14:textId="4C16C02F" w:rsidR="00026F85" w:rsidRPr="00984FD3" w:rsidRDefault="00026F85" w:rsidP="00026F85">
            <w:pPr>
              <w:rPr>
                <w:rFonts w:ascii="Calibri" w:hAnsi="Calibri" w:cs="Calibri"/>
              </w:rPr>
            </w:pPr>
            <w:r w:rsidRPr="00984FD3">
              <w:rPr>
                <w:rFonts w:ascii="Calibri" w:hAnsi="Calibri" w:cs="Calibri"/>
              </w:rPr>
              <w:t>Final Exam</w:t>
            </w:r>
          </w:p>
        </w:tc>
        <w:tc>
          <w:tcPr>
            <w:tcW w:w="2160" w:type="dxa"/>
          </w:tcPr>
          <w:p w14:paraId="5D7DB6D4" w14:textId="66132FB6" w:rsidR="00026F85" w:rsidRPr="00984FD3" w:rsidRDefault="008604E7" w:rsidP="00026F85">
            <w:pPr>
              <w:rPr>
                <w:rStyle w:val="CommentReference"/>
                <w:rFonts w:ascii="Calibri" w:hAnsi="Calibri" w:cs="Calibri"/>
                <w:sz w:val="22"/>
                <w:szCs w:val="22"/>
              </w:rPr>
            </w:pPr>
            <w:r w:rsidRPr="00984FD3">
              <w:rPr>
                <w:rStyle w:val="CommentReference"/>
                <w:rFonts w:ascii="Calibri" w:hAnsi="Calibri" w:cs="Calibri"/>
                <w:sz w:val="22"/>
                <w:szCs w:val="22"/>
              </w:rPr>
              <w:t>5/3</w:t>
            </w:r>
          </w:p>
        </w:tc>
        <w:tc>
          <w:tcPr>
            <w:tcW w:w="1440" w:type="dxa"/>
          </w:tcPr>
          <w:p w14:paraId="3ADBC566" w14:textId="42158F89" w:rsidR="00026F85" w:rsidRPr="00984FD3" w:rsidRDefault="008604E7" w:rsidP="00026F85">
            <w:pPr>
              <w:rPr>
                <w:rFonts w:ascii="Calibri" w:hAnsi="Calibri" w:cs="Calibri"/>
              </w:rPr>
            </w:pPr>
            <w:r w:rsidRPr="00984FD3">
              <w:rPr>
                <w:rFonts w:ascii="Calibri" w:hAnsi="Calibri" w:cs="Calibri"/>
              </w:rPr>
              <w:t>11:30</w:t>
            </w:r>
          </w:p>
        </w:tc>
        <w:tc>
          <w:tcPr>
            <w:tcW w:w="1714" w:type="dxa"/>
          </w:tcPr>
          <w:p w14:paraId="1C30A07D" w14:textId="77777777" w:rsidR="00026F85" w:rsidRPr="00984FD3" w:rsidRDefault="00026F85" w:rsidP="00026F85">
            <w:pPr>
              <w:rPr>
                <w:rFonts w:ascii="Calibri" w:hAnsi="Calibri" w:cs="Calibri"/>
              </w:rPr>
            </w:pPr>
          </w:p>
        </w:tc>
      </w:tr>
    </w:tbl>
    <w:p w14:paraId="2E0A2339" w14:textId="77777777" w:rsidR="003F54DE" w:rsidRPr="00984FD3" w:rsidRDefault="003F54DE" w:rsidP="002B2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b/>
          <w:smallCaps/>
          <w:sz w:val="28"/>
          <w:szCs w:val="21"/>
          <w:u w:val="single"/>
        </w:rPr>
      </w:pPr>
    </w:p>
    <w:p w14:paraId="662F92CF" w14:textId="20D888F0" w:rsidR="0020770B" w:rsidRDefault="0020770B" w:rsidP="002B2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b/>
          <w:sz w:val="24"/>
          <w:szCs w:val="24"/>
        </w:rPr>
      </w:pPr>
      <w:r>
        <w:rPr>
          <w:rFonts w:asciiTheme="minorHAnsi" w:hAnsiTheme="minorHAnsi" w:cs="Arial"/>
          <w:b/>
          <w:smallCaps/>
          <w:sz w:val="28"/>
          <w:szCs w:val="21"/>
          <w:u w:val="single"/>
        </w:rPr>
        <w:t>Reading and Lecture Schedule</w:t>
      </w:r>
    </w:p>
    <w:p w14:paraId="1BCB8CE8" w14:textId="77777777" w:rsidR="0020770B" w:rsidRDefault="0020770B" w:rsidP="002B2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b/>
          <w:sz w:val="24"/>
          <w:szCs w:val="24"/>
        </w:rPr>
      </w:pPr>
    </w:p>
    <w:p w14:paraId="5D208899" w14:textId="10760C89" w:rsidR="00036C4C" w:rsidRPr="004B61B0" w:rsidRDefault="00D7258F" w:rsidP="002B2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b/>
          <w:sz w:val="24"/>
          <w:szCs w:val="24"/>
        </w:rPr>
      </w:pPr>
      <w:r w:rsidRPr="004B61B0">
        <w:rPr>
          <w:rFonts w:asciiTheme="minorHAnsi" w:hAnsiTheme="minorHAnsi" w:cs="Arial"/>
          <w:b/>
          <w:sz w:val="24"/>
          <w:szCs w:val="24"/>
        </w:rPr>
        <w:t xml:space="preserve">Notes on the </w:t>
      </w:r>
      <w:r w:rsidR="0075027A" w:rsidRPr="004B61B0">
        <w:rPr>
          <w:rFonts w:asciiTheme="minorHAnsi" w:hAnsiTheme="minorHAnsi" w:cs="Arial"/>
          <w:b/>
          <w:sz w:val="24"/>
          <w:szCs w:val="24"/>
        </w:rPr>
        <w:t xml:space="preserve">Reading and Lecture </w:t>
      </w:r>
      <w:r w:rsidR="00643005" w:rsidRPr="004B61B0">
        <w:rPr>
          <w:rFonts w:asciiTheme="minorHAnsi" w:hAnsiTheme="minorHAnsi" w:cs="Arial"/>
          <w:b/>
          <w:sz w:val="24"/>
          <w:szCs w:val="24"/>
        </w:rPr>
        <w:t>Schedule</w:t>
      </w:r>
    </w:p>
    <w:p w14:paraId="5A1EA7A2" w14:textId="3521A90D" w:rsidR="00D55EA9" w:rsidRDefault="00D55EA9" w:rsidP="006B19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sz w:val="22"/>
        </w:rPr>
      </w:pPr>
      <w:r>
        <w:rPr>
          <w:rFonts w:asciiTheme="minorHAnsi" w:hAnsiTheme="minorHAnsi" w:cs="Arial"/>
          <w:sz w:val="22"/>
        </w:rPr>
        <w:t>The schedule is subject to revision</w:t>
      </w:r>
      <w:r w:rsidR="00922701">
        <w:rPr>
          <w:rFonts w:asciiTheme="minorHAnsi" w:hAnsiTheme="minorHAnsi" w:cs="Arial"/>
          <w:sz w:val="22"/>
        </w:rPr>
        <w:t>.  I view it as a budget, not a contract</w:t>
      </w:r>
      <w:r>
        <w:rPr>
          <w:rFonts w:asciiTheme="minorHAnsi" w:hAnsiTheme="minorHAnsi" w:cs="Arial"/>
          <w:sz w:val="22"/>
        </w:rPr>
        <w:t>.  Any changes in the schedul</w:t>
      </w:r>
      <w:r w:rsidR="00EC71EC">
        <w:rPr>
          <w:rFonts w:asciiTheme="minorHAnsi" w:hAnsiTheme="minorHAnsi" w:cs="Arial"/>
          <w:sz w:val="22"/>
        </w:rPr>
        <w:t xml:space="preserve">e will be announced on Canvas. </w:t>
      </w:r>
      <w:r w:rsidR="00922701">
        <w:rPr>
          <w:rFonts w:asciiTheme="minorHAnsi" w:hAnsiTheme="minorHAnsi" w:cs="Arial"/>
          <w:sz w:val="22"/>
        </w:rPr>
        <w:t xml:space="preserve"> In the past, I have </w:t>
      </w:r>
      <w:proofErr w:type="spellStart"/>
      <w:r w:rsidR="00922701">
        <w:rPr>
          <w:rFonts w:asciiTheme="minorHAnsi" w:hAnsiTheme="minorHAnsi" w:cs="Arial"/>
          <w:sz w:val="22"/>
        </w:rPr>
        <w:t>ocassionally</w:t>
      </w:r>
      <w:proofErr w:type="spellEnd"/>
      <w:r w:rsidR="00922701">
        <w:rPr>
          <w:rFonts w:asciiTheme="minorHAnsi" w:hAnsiTheme="minorHAnsi" w:cs="Arial"/>
          <w:sz w:val="22"/>
        </w:rPr>
        <w:t xml:space="preserve"> gotten behind schedule, but there </w:t>
      </w:r>
      <w:r w:rsidR="007C5593">
        <w:rPr>
          <w:rFonts w:asciiTheme="minorHAnsi" w:hAnsiTheme="minorHAnsi" w:cs="Arial"/>
          <w:sz w:val="22"/>
        </w:rPr>
        <w:t>is an open</w:t>
      </w:r>
      <w:r w:rsidR="00260E12">
        <w:rPr>
          <w:rFonts w:asciiTheme="minorHAnsi" w:hAnsiTheme="minorHAnsi" w:cs="Arial"/>
          <w:sz w:val="22"/>
        </w:rPr>
        <w:t xml:space="preserve"> </w:t>
      </w:r>
      <w:r w:rsidR="00922701">
        <w:rPr>
          <w:rFonts w:asciiTheme="minorHAnsi" w:hAnsiTheme="minorHAnsi" w:cs="Arial"/>
          <w:sz w:val="22"/>
        </w:rPr>
        <w:t>discussion day</w:t>
      </w:r>
      <w:r w:rsidR="00260E12">
        <w:rPr>
          <w:rFonts w:asciiTheme="minorHAnsi" w:hAnsiTheme="minorHAnsi" w:cs="Arial"/>
          <w:sz w:val="22"/>
        </w:rPr>
        <w:t xml:space="preserve"> </w:t>
      </w:r>
      <w:r w:rsidR="00922701">
        <w:rPr>
          <w:rFonts w:asciiTheme="minorHAnsi" w:hAnsiTheme="minorHAnsi" w:cs="Arial"/>
          <w:sz w:val="22"/>
        </w:rPr>
        <w:t>that might allow some catch up.</w:t>
      </w:r>
      <w:r w:rsidR="00260E12">
        <w:rPr>
          <w:rFonts w:asciiTheme="minorHAnsi" w:hAnsiTheme="minorHAnsi" w:cs="Arial"/>
          <w:sz w:val="22"/>
        </w:rPr>
        <w:t xml:space="preserve"> </w:t>
      </w:r>
      <w:r w:rsidR="004D1645">
        <w:rPr>
          <w:rFonts w:asciiTheme="minorHAnsi" w:hAnsiTheme="minorHAnsi" w:cs="Arial"/>
          <w:sz w:val="22"/>
        </w:rPr>
        <w:t>Test d</w:t>
      </w:r>
      <w:r>
        <w:rPr>
          <w:rFonts w:asciiTheme="minorHAnsi" w:hAnsiTheme="minorHAnsi" w:cs="Arial"/>
          <w:sz w:val="22"/>
        </w:rPr>
        <w:t xml:space="preserve">ates </w:t>
      </w:r>
      <w:r w:rsidR="00F173C9">
        <w:rPr>
          <w:rFonts w:asciiTheme="minorHAnsi" w:hAnsiTheme="minorHAnsi" w:cs="Arial"/>
          <w:sz w:val="22"/>
        </w:rPr>
        <w:t xml:space="preserve">and assignment </w:t>
      </w:r>
      <w:proofErr w:type="spellStart"/>
      <w:r w:rsidR="00F173C9">
        <w:rPr>
          <w:rFonts w:asciiTheme="minorHAnsi" w:hAnsiTheme="minorHAnsi" w:cs="Arial"/>
          <w:sz w:val="22"/>
        </w:rPr>
        <w:t>dates</w:t>
      </w:r>
      <w:r>
        <w:rPr>
          <w:rFonts w:asciiTheme="minorHAnsi" w:hAnsiTheme="minorHAnsi" w:cs="Arial"/>
          <w:sz w:val="22"/>
        </w:rPr>
        <w:t>will</w:t>
      </w:r>
      <w:proofErr w:type="spellEnd"/>
      <w:r>
        <w:rPr>
          <w:rFonts w:asciiTheme="minorHAnsi" w:hAnsiTheme="minorHAnsi" w:cs="Arial"/>
          <w:sz w:val="22"/>
        </w:rPr>
        <w:t xml:space="preserve"> not be changed</w:t>
      </w:r>
      <w:r w:rsidR="00260E12">
        <w:rPr>
          <w:rFonts w:asciiTheme="minorHAnsi" w:hAnsiTheme="minorHAnsi" w:cs="Arial"/>
          <w:sz w:val="22"/>
        </w:rPr>
        <w:t>,</w:t>
      </w:r>
    </w:p>
    <w:p w14:paraId="033C3CBC" w14:textId="3F97723E" w:rsidR="004D1645" w:rsidRDefault="004D1645" w:rsidP="006B19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sz w:val="22"/>
        </w:rPr>
      </w:pPr>
      <w:r>
        <w:rPr>
          <w:rFonts w:asciiTheme="minorHAnsi" w:hAnsiTheme="minorHAnsi" w:cs="Arial"/>
          <w:sz w:val="22"/>
        </w:rPr>
        <w:t xml:space="preserve">PJB has </w:t>
      </w:r>
      <w:r w:rsidR="006B0158">
        <w:rPr>
          <w:rFonts w:asciiTheme="minorHAnsi" w:hAnsiTheme="minorHAnsi" w:cs="Arial"/>
          <w:sz w:val="22"/>
        </w:rPr>
        <w:t xml:space="preserve">some </w:t>
      </w:r>
      <w:r>
        <w:rPr>
          <w:rFonts w:asciiTheme="minorHAnsi" w:hAnsiTheme="minorHAnsi" w:cs="Arial"/>
          <w:sz w:val="22"/>
        </w:rPr>
        <w:t xml:space="preserve">organizational challenges.  </w:t>
      </w:r>
      <w:r w:rsidR="003F54DE">
        <w:rPr>
          <w:rFonts w:asciiTheme="minorHAnsi" w:hAnsiTheme="minorHAnsi" w:cs="Arial"/>
          <w:sz w:val="22"/>
        </w:rPr>
        <w:t>Try to be patient</w:t>
      </w:r>
      <w:r w:rsidR="006B0158">
        <w:rPr>
          <w:rFonts w:asciiTheme="minorHAnsi" w:hAnsiTheme="minorHAnsi" w:cs="Arial"/>
          <w:sz w:val="22"/>
        </w:rPr>
        <w:t xml:space="preserve">.  </w:t>
      </w:r>
      <w:r w:rsidR="008B7A66">
        <w:rPr>
          <w:rFonts w:asciiTheme="minorHAnsi" w:hAnsiTheme="minorHAnsi" w:cs="Arial"/>
          <w:sz w:val="22"/>
        </w:rPr>
        <w:t xml:space="preserve">It is helpful if students remind me </w:t>
      </w:r>
      <w:r w:rsidR="00CB208D">
        <w:rPr>
          <w:rFonts w:asciiTheme="minorHAnsi" w:hAnsiTheme="minorHAnsi" w:cs="Arial"/>
          <w:sz w:val="22"/>
        </w:rPr>
        <w:t>students</w:t>
      </w:r>
      <w:r w:rsidR="00041BFE">
        <w:rPr>
          <w:rFonts w:asciiTheme="minorHAnsi" w:hAnsiTheme="minorHAnsi" w:cs="Arial"/>
          <w:sz w:val="22"/>
        </w:rPr>
        <w:t xml:space="preserve"> remind me of the time and topics that still haven’t been covered</w:t>
      </w:r>
      <w:r w:rsidR="00AF4EB5">
        <w:rPr>
          <w:rFonts w:asciiTheme="minorHAnsi" w:hAnsiTheme="minorHAnsi" w:cs="Arial"/>
          <w:sz w:val="22"/>
        </w:rPr>
        <w:t xml:space="preserve"> </w:t>
      </w:r>
      <w:r w:rsidR="003F54DE">
        <w:rPr>
          <w:rFonts w:asciiTheme="minorHAnsi" w:hAnsiTheme="minorHAnsi" w:cs="Arial"/>
          <w:sz w:val="22"/>
        </w:rPr>
        <w:t xml:space="preserve"> </w:t>
      </w:r>
      <w:r w:rsidR="00AF4EB5">
        <w:rPr>
          <w:rFonts w:asciiTheme="minorHAnsi" w:hAnsiTheme="minorHAnsi" w:cs="Arial"/>
          <w:sz w:val="22"/>
        </w:rPr>
        <w:t>(</w:t>
      </w:r>
      <w:r w:rsidR="003F54DE">
        <w:rPr>
          <w:rFonts w:asciiTheme="minorHAnsi" w:hAnsiTheme="minorHAnsi" w:cs="Arial"/>
          <w:sz w:val="22"/>
        </w:rPr>
        <w:t>if he gets off-topic during a lecture</w:t>
      </w:r>
      <w:r w:rsidR="00AF4EB5">
        <w:rPr>
          <w:rFonts w:asciiTheme="minorHAnsi" w:hAnsiTheme="minorHAnsi" w:cs="Arial"/>
          <w:sz w:val="22"/>
        </w:rPr>
        <w:t xml:space="preserve">). </w:t>
      </w:r>
    </w:p>
    <w:p w14:paraId="090519D1" w14:textId="4F66AA4F" w:rsidR="00643005" w:rsidRDefault="00643005" w:rsidP="006B19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sz w:val="22"/>
        </w:rPr>
      </w:pPr>
      <w:r w:rsidRPr="00DB21A0">
        <w:rPr>
          <w:rFonts w:asciiTheme="minorHAnsi" w:hAnsiTheme="minorHAnsi" w:cs="Arial"/>
          <w:sz w:val="22"/>
        </w:rPr>
        <w:lastRenderedPageBreak/>
        <w:t xml:space="preserve">My expectation is </w:t>
      </w:r>
      <w:r w:rsidR="001972EA">
        <w:rPr>
          <w:rFonts w:asciiTheme="minorHAnsi" w:hAnsiTheme="minorHAnsi" w:cs="Arial"/>
          <w:sz w:val="22"/>
        </w:rPr>
        <w:t>that</w:t>
      </w:r>
      <w:r w:rsidR="00EC71EC">
        <w:rPr>
          <w:rFonts w:asciiTheme="minorHAnsi" w:hAnsiTheme="minorHAnsi" w:cs="Arial"/>
          <w:sz w:val="22"/>
        </w:rPr>
        <w:t xml:space="preserve"> the</w:t>
      </w:r>
      <w:r w:rsidR="001972EA">
        <w:rPr>
          <w:rFonts w:asciiTheme="minorHAnsi" w:hAnsiTheme="minorHAnsi" w:cs="Arial"/>
          <w:sz w:val="22"/>
        </w:rPr>
        <w:t xml:space="preserve"> </w:t>
      </w:r>
      <w:r w:rsidRPr="00DB21A0">
        <w:rPr>
          <w:rFonts w:asciiTheme="minorHAnsi" w:hAnsiTheme="minorHAnsi" w:cs="Arial"/>
          <w:sz w:val="22"/>
        </w:rPr>
        <w:t xml:space="preserve">reading needs to be done </w:t>
      </w:r>
      <w:r w:rsidRPr="0024081B">
        <w:rPr>
          <w:rFonts w:asciiTheme="minorHAnsi" w:hAnsiTheme="minorHAnsi" w:cs="Arial"/>
          <w:b/>
          <w:sz w:val="22"/>
        </w:rPr>
        <w:t>before</w:t>
      </w:r>
      <w:r w:rsidRPr="00DB21A0">
        <w:rPr>
          <w:rFonts w:asciiTheme="minorHAnsi" w:hAnsiTheme="minorHAnsi" w:cs="Arial"/>
          <w:sz w:val="22"/>
        </w:rPr>
        <w:t xml:space="preserve"> every class;</w:t>
      </w:r>
      <w:r>
        <w:rPr>
          <w:rFonts w:asciiTheme="minorHAnsi" w:hAnsiTheme="minorHAnsi" w:cs="Arial"/>
          <w:sz w:val="22"/>
        </w:rPr>
        <w:t xml:space="preserve"> you should expect</w:t>
      </w:r>
      <w:r w:rsidRPr="00DB21A0">
        <w:rPr>
          <w:rFonts w:asciiTheme="minorHAnsi" w:hAnsiTheme="minorHAnsi" w:cs="Arial"/>
          <w:sz w:val="22"/>
        </w:rPr>
        <w:t xml:space="preserve"> daily </w:t>
      </w:r>
      <w:r w:rsidR="001972EA">
        <w:rPr>
          <w:rFonts w:asciiTheme="minorHAnsi" w:hAnsiTheme="minorHAnsi" w:cs="Arial"/>
          <w:sz w:val="22"/>
        </w:rPr>
        <w:t xml:space="preserve">reading </w:t>
      </w:r>
      <w:r w:rsidRPr="00DB21A0">
        <w:rPr>
          <w:rFonts w:asciiTheme="minorHAnsi" w:hAnsiTheme="minorHAnsi" w:cs="Arial"/>
          <w:sz w:val="22"/>
        </w:rPr>
        <w:t>assignments</w:t>
      </w:r>
      <w:r w:rsidR="00EC71EC">
        <w:rPr>
          <w:rFonts w:asciiTheme="minorHAnsi" w:hAnsiTheme="minorHAnsi" w:cs="Arial"/>
          <w:sz w:val="22"/>
        </w:rPr>
        <w:t xml:space="preserve"> to</w:t>
      </w:r>
      <w:r w:rsidRPr="00DB21A0">
        <w:rPr>
          <w:rFonts w:asciiTheme="minorHAnsi" w:hAnsiTheme="minorHAnsi" w:cs="Arial"/>
          <w:sz w:val="22"/>
        </w:rPr>
        <w:t xml:space="preserve"> </w:t>
      </w:r>
      <w:r w:rsidR="0075027A">
        <w:rPr>
          <w:rFonts w:asciiTheme="minorHAnsi" w:hAnsiTheme="minorHAnsi" w:cs="Arial"/>
          <w:sz w:val="22"/>
        </w:rPr>
        <w:t>take</w:t>
      </w:r>
      <w:r w:rsidRPr="00DB21A0">
        <w:rPr>
          <w:rFonts w:asciiTheme="minorHAnsi" w:hAnsiTheme="minorHAnsi" w:cs="Arial"/>
          <w:sz w:val="22"/>
        </w:rPr>
        <w:t xml:space="preserve"> </w:t>
      </w:r>
      <w:r>
        <w:rPr>
          <w:rFonts w:asciiTheme="minorHAnsi" w:hAnsiTheme="minorHAnsi" w:cs="Arial"/>
          <w:sz w:val="22"/>
        </w:rPr>
        <w:t>no more than</w:t>
      </w:r>
      <w:r w:rsidRPr="00DB21A0">
        <w:rPr>
          <w:rFonts w:asciiTheme="minorHAnsi" w:hAnsiTheme="minorHAnsi" w:cs="Arial"/>
          <w:sz w:val="22"/>
        </w:rPr>
        <w:t xml:space="preserve"> </w:t>
      </w:r>
      <w:r w:rsidR="0075027A">
        <w:rPr>
          <w:rFonts w:asciiTheme="minorHAnsi" w:hAnsiTheme="minorHAnsi" w:cs="Arial"/>
          <w:sz w:val="22"/>
        </w:rPr>
        <w:t>two</w:t>
      </w:r>
      <w:r w:rsidRPr="00DB21A0">
        <w:rPr>
          <w:rFonts w:asciiTheme="minorHAnsi" w:hAnsiTheme="minorHAnsi" w:cs="Arial"/>
          <w:sz w:val="22"/>
        </w:rPr>
        <w:t xml:space="preserve"> </w:t>
      </w:r>
      <w:r>
        <w:rPr>
          <w:rFonts w:asciiTheme="minorHAnsi" w:hAnsiTheme="minorHAnsi" w:cs="Arial"/>
          <w:sz w:val="22"/>
        </w:rPr>
        <w:t>hours</w:t>
      </w:r>
      <w:r w:rsidR="00EC71EC">
        <w:rPr>
          <w:rFonts w:asciiTheme="minorHAnsi" w:hAnsiTheme="minorHAnsi" w:cs="Arial"/>
          <w:sz w:val="22"/>
        </w:rPr>
        <w:t xml:space="preserve"> per class session. </w:t>
      </w:r>
      <w:r w:rsidR="0075027A">
        <w:rPr>
          <w:rFonts w:asciiTheme="minorHAnsi" w:hAnsiTheme="minorHAnsi" w:cs="Arial"/>
          <w:sz w:val="22"/>
        </w:rPr>
        <w:t xml:space="preserve">You have work/reading to do every day; the course moves at </w:t>
      </w:r>
      <w:r w:rsidR="00EC71EC">
        <w:rPr>
          <w:rFonts w:asciiTheme="minorHAnsi" w:hAnsiTheme="minorHAnsi" w:cs="Arial"/>
          <w:sz w:val="22"/>
        </w:rPr>
        <w:t xml:space="preserve">a </w:t>
      </w:r>
      <w:r w:rsidR="0075027A">
        <w:rPr>
          <w:rFonts w:asciiTheme="minorHAnsi" w:hAnsiTheme="minorHAnsi" w:cs="Arial"/>
          <w:sz w:val="22"/>
        </w:rPr>
        <w:t>relentless pace – do not fall behind.</w:t>
      </w:r>
      <w:r>
        <w:rPr>
          <w:rFonts w:asciiTheme="minorHAnsi" w:hAnsiTheme="minorHAnsi" w:cs="Arial"/>
          <w:sz w:val="22"/>
        </w:rPr>
        <w:t xml:space="preserve"> </w:t>
      </w:r>
      <w:r w:rsidR="00922701">
        <w:rPr>
          <w:rFonts w:asciiTheme="minorHAnsi" w:hAnsiTheme="minorHAnsi" w:cs="Arial"/>
          <w:sz w:val="22"/>
        </w:rPr>
        <w:t xml:space="preserve"> If you are doing more than four hours of work per week in this </w:t>
      </w:r>
      <w:proofErr w:type="gramStart"/>
      <w:r w:rsidR="00922701">
        <w:rPr>
          <w:rFonts w:asciiTheme="minorHAnsi" w:hAnsiTheme="minorHAnsi" w:cs="Arial"/>
          <w:sz w:val="22"/>
        </w:rPr>
        <w:t>class</w:t>
      </w:r>
      <w:proofErr w:type="gramEnd"/>
      <w:r w:rsidR="00922701">
        <w:rPr>
          <w:rFonts w:asciiTheme="minorHAnsi" w:hAnsiTheme="minorHAnsi" w:cs="Arial"/>
          <w:sz w:val="22"/>
        </w:rPr>
        <w:t xml:space="preserve"> please let me know.</w:t>
      </w:r>
    </w:p>
    <w:p w14:paraId="23BC1442" w14:textId="7CDEDF66" w:rsidR="00643005" w:rsidRPr="00DB21A0" w:rsidRDefault="00643005" w:rsidP="006B19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sz w:val="22"/>
        </w:rPr>
      </w:pPr>
      <w:r w:rsidRPr="00DB21A0">
        <w:rPr>
          <w:rFonts w:asciiTheme="minorHAnsi" w:hAnsiTheme="minorHAnsi" w:cs="Arial"/>
          <w:sz w:val="22"/>
        </w:rPr>
        <w:t>Reading</w:t>
      </w:r>
      <w:r>
        <w:rPr>
          <w:rFonts w:asciiTheme="minorHAnsi" w:hAnsiTheme="minorHAnsi" w:cs="Arial"/>
          <w:sz w:val="22"/>
        </w:rPr>
        <w:t xml:space="preserve">s are listed in order of importance. </w:t>
      </w:r>
      <w:r w:rsidRPr="00DB21A0">
        <w:rPr>
          <w:rFonts w:asciiTheme="minorHAnsi" w:hAnsiTheme="minorHAnsi" w:cs="Arial"/>
          <w:sz w:val="22"/>
        </w:rPr>
        <w:t xml:space="preserve"> </w:t>
      </w:r>
      <w:r w:rsidR="0075027A">
        <w:rPr>
          <w:rFonts w:asciiTheme="minorHAnsi" w:hAnsiTheme="minorHAnsi" w:cs="Arial"/>
          <w:sz w:val="22"/>
        </w:rPr>
        <w:t>I will not necessar</w:t>
      </w:r>
      <w:r w:rsidR="00EC71EC">
        <w:rPr>
          <w:rFonts w:asciiTheme="minorHAnsi" w:hAnsiTheme="minorHAnsi" w:cs="Arial"/>
          <w:sz w:val="22"/>
        </w:rPr>
        <w:t>i</w:t>
      </w:r>
      <w:r w:rsidR="0075027A">
        <w:rPr>
          <w:rFonts w:asciiTheme="minorHAnsi" w:hAnsiTheme="minorHAnsi" w:cs="Arial"/>
          <w:sz w:val="22"/>
        </w:rPr>
        <w:t>ly</w:t>
      </w:r>
      <w:r w:rsidR="00EC71EC">
        <w:rPr>
          <w:rFonts w:asciiTheme="minorHAnsi" w:hAnsiTheme="minorHAnsi" w:cs="Arial"/>
          <w:sz w:val="22"/>
        </w:rPr>
        <w:t xml:space="preserve"> talk about each of that day’s </w:t>
      </w:r>
      <w:r w:rsidR="0075027A">
        <w:rPr>
          <w:rFonts w:asciiTheme="minorHAnsi" w:hAnsiTheme="minorHAnsi" w:cs="Arial"/>
          <w:sz w:val="22"/>
        </w:rPr>
        <w:t>readings in lecture.</w:t>
      </w:r>
    </w:p>
    <w:p w14:paraId="0161FDB3" w14:textId="77777777" w:rsidR="00643005" w:rsidRDefault="00643005" w:rsidP="006B19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sz w:val="22"/>
        </w:rPr>
      </w:pPr>
      <w:r w:rsidRPr="00CC02D3">
        <w:rPr>
          <w:rFonts w:asciiTheme="minorHAnsi" w:hAnsiTheme="minorHAnsi" w:cs="Arial"/>
          <w:sz w:val="22"/>
        </w:rPr>
        <w:t xml:space="preserve">Numbered readings and ‘section headings’ correspond to chapters in Brown and </w:t>
      </w:r>
      <w:proofErr w:type="spellStart"/>
      <w:r w:rsidRPr="00CC02D3">
        <w:rPr>
          <w:rFonts w:asciiTheme="minorHAnsi" w:hAnsiTheme="minorHAnsi" w:cs="Arial"/>
          <w:sz w:val="22"/>
        </w:rPr>
        <w:t>Closser’s</w:t>
      </w:r>
      <w:proofErr w:type="spellEnd"/>
      <w:r w:rsidRPr="00CC02D3">
        <w:rPr>
          <w:rFonts w:asciiTheme="minorHAnsi" w:hAnsiTheme="minorHAnsi" w:cs="Arial"/>
          <w:sz w:val="22"/>
        </w:rPr>
        <w:t xml:space="preserve"> </w:t>
      </w:r>
      <w:r w:rsidRPr="00CC02D3">
        <w:rPr>
          <w:rFonts w:asciiTheme="minorHAnsi" w:hAnsiTheme="minorHAnsi" w:cs="Arial"/>
          <w:i/>
          <w:sz w:val="22"/>
        </w:rPr>
        <w:t>Understanding and Applying Medical Anthropology</w:t>
      </w:r>
      <w:r w:rsidRPr="00CC02D3">
        <w:rPr>
          <w:rFonts w:asciiTheme="minorHAnsi" w:hAnsiTheme="minorHAnsi" w:cs="Arial"/>
          <w:sz w:val="22"/>
        </w:rPr>
        <w:t xml:space="preserve"> (third edition).  </w:t>
      </w:r>
    </w:p>
    <w:p w14:paraId="274E67B6" w14:textId="1F71F0E9" w:rsidR="00643005" w:rsidRPr="000271EB" w:rsidRDefault="00643005" w:rsidP="006B19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sz w:val="22"/>
          <w:u w:val="single"/>
        </w:rPr>
      </w:pPr>
      <w:r>
        <w:rPr>
          <w:rFonts w:asciiTheme="minorHAnsi" w:hAnsiTheme="minorHAnsi" w:cs="Arial"/>
          <w:sz w:val="22"/>
        </w:rPr>
        <w:t>The “conceptual tools” sections of the book are particularly important</w:t>
      </w:r>
      <w:r w:rsidR="00EC71EC">
        <w:rPr>
          <w:rFonts w:asciiTheme="minorHAnsi" w:hAnsiTheme="minorHAnsi" w:cs="Arial"/>
          <w:sz w:val="22"/>
        </w:rPr>
        <w:t>.</w:t>
      </w:r>
      <w:r w:rsidR="00C40506">
        <w:rPr>
          <w:rFonts w:asciiTheme="minorHAnsi" w:hAnsiTheme="minorHAnsi" w:cs="Arial"/>
          <w:sz w:val="22"/>
        </w:rPr>
        <w:t xml:space="preserve">  </w:t>
      </w:r>
      <w:r w:rsidR="00922701" w:rsidRPr="000271EB">
        <w:rPr>
          <w:rFonts w:asciiTheme="minorHAnsi" w:hAnsiTheme="minorHAnsi" w:cs="Arial"/>
          <w:sz w:val="22"/>
          <w:u w:val="single"/>
        </w:rPr>
        <w:t>I use these for constructing examinations</w:t>
      </w:r>
      <w:r w:rsidR="000271EB">
        <w:rPr>
          <w:rFonts w:asciiTheme="minorHAnsi" w:hAnsiTheme="minorHAnsi" w:cs="Arial"/>
          <w:sz w:val="22"/>
          <w:u w:val="single"/>
        </w:rPr>
        <w:t>.</w:t>
      </w:r>
    </w:p>
    <w:p w14:paraId="05ED86FD" w14:textId="77276386" w:rsidR="00643005" w:rsidRDefault="00643005" w:rsidP="006B19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sz w:val="22"/>
        </w:rPr>
      </w:pPr>
      <w:r>
        <w:rPr>
          <w:rFonts w:asciiTheme="minorHAnsi" w:hAnsiTheme="minorHAnsi" w:cs="Arial"/>
          <w:sz w:val="22"/>
        </w:rPr>
        <w:t xml:space="preserve">Please read the article introductions and discussion questions – these </w:t>
      </w:r>
      <w:r w:rsidR="00922701">
        <w:rPr>
          <w:rFonts w:asciiTheme="minorHAnsi" w:hAnsiTheme="minorHAnsi" w:cs="Arial"/>
          <w:sz w:val="22"/>
        </w:rPr>
        <w:t>might be used</w:t>
      </w:r>
      <w:r>
        <w:rPr>
          <w:rFonts w:asciiTheme="minorHAnsi" w:hAnsiTheme="minorHAnsi" w:cs="Arial"/>
          <w:sz w:val="22"/>
        </w:rPr>
        <w:t xml:space="preserve"> for exit tickets or prompts for</w:t>
      </w:r>
      <w:r w:rsidR="0075027A">
        <w:rPr>
          <w:rFonts w:asciiTheme="minorHAnsi" w:hAnsiTheme="minorHAnsi" w:cs="Arial"/>
          <w:sz w:val="22"/>
        </w:rPr>
        <w:t xml:space="preserve"> cold calling and</w:t>
      </w:r>
      <w:r>
        <w:rPr>
          <w:rFonts w:asciiTheme="minorHAnsi" w:hAnsiTheme="minorHAnsi" w:cs="Arial"/>
          <w:sz w:val="22"/>
        </w:rPr>
        <w:t xml:space="preserve"> class discussions.</w:t>
      </w:r>
    </w:p>
    <w:p w14:paraId="33D48B64" w14:textId="746C6E93" w:rsidR="001972EA" w:rsidRDefault="001972EA" w:rsidP="006B19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sz w:val="22"/>
        </w:rPr>
      </w:pPr>
      <w:r>
        <w:rPr>
          <w:rFonts w:asciiTheme="minorHAnsi" w:hAnsiTheme="minorHAnsi" w:cs="Arial"/>
          <w:sz w:val="22"/>
        </w:rPr>
        <w:t>The Fadiman book will be read during the first half of the semester.  The “choose your own</w:t>
      </w:r>
      <w:r w:rsidR="001668B7">
        <w:rPr>
          <w:rFonts w:asciiTheme="minorHAnsi" w:hAnsiTheme="minorHAnsi" w:cs="Arial"/>
          <w:sz w:val="22"/>
        </w:rPr>
        <w:t xml:space="preserve"> medical anthropology </w:t>
      </w:r>
      <w:r>
        <w:rPr>
          <w:rFonts w:asciiTheme="minorHAnsi" w:hAnsiTheme="minorHAnsi" w:cs="Arial"/>
          <w:sz w:val="22"/>
        </w:rPr>
        <w:t xml:space="preserve">book” can be read at any time.  </w:t>
      </w:r>
    </w:p>
    <w:p w14:paraId="04605D09" w14:textId="1CFBBB5A" w:rsidR="00643005" w:rsidRDefault="00643005" w:rsidP="006B192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cs="Arial"/>
          <w:sz w:val="22"/>
        </w:rPr>
      </w:pPr>
      <w:r w:rsidRPr="00CC02D3">
        <w:rPr>
          <w:rFonts w:asciiTheme="minorHAnsi" w:hAnsiTheme="minorHAnsi" w:cs="Arial"/>
          <w:sz w:val="22"/>
        </w:rPr>
        <w:t xml:space="preserve">Other readings are posted on the </w:t>
      </w:r>
      <w:r>
        <w:rPr>
          <w:rFonts w:asciiTheme="minorHAnsi" w:hAnsiTheme="minorHAnsi" w:cs="Arial"/>
          <w:sz w:val="22"/>
        </w:rPr>
        <w:t xml:space="preserve">Canvas </w:t>
      </w:r>
      <w:r w:rsidRPr="00CC02D3">
        <w:rPr>
          <w:rFonts w:asciiTheme="minorHAnsi" w:hAnsiTheme="minorHAnsi" w:cs="Arial"/>
          <w:sz w:val="22"/>
        </w:rPr>
        <w:t>site</w:t>
      </w:r>
      <w:r w:rsidR="00EC71EC">
        <w:rPr>
          <w:rFonts w:asciiTheme="minorHAnsi" w:hAnsiTheme="minorHAnsi" w:cs="Arial"/>
          <w:sz w:val="22"/>
        </w:rPr>
        <w:t>.</w:t>
      </w:r>
    </w:p>
    <w:p w14:paraId="70A0B95A" w14:textId="77777777" w:rsidR="00856837" w:rsidRDefault="00856837" w:rsidP="0021346F">
      <w:pPr>
        <w:jc w:val="center"/>
        <w:rPr>
          <w:rFonts w:asciiTheme="minorHAnsi" w:hAnsiTheme="minorHAnsi" w:cs="Arial"/>
          <w:b/>
          <w:sz w:val="28"/>
          <w:u w:val="single"/>
        </w:rPr>
      </w:pPr>
    </w:p>
    <w:p w14:paraId="00A62EC0" w14:textId="4D851E28" w:rsidR="00856837" w:rsidRPr="00660816" w:rsidRDefault="002627D4" w:rsidP="00404DB8">
      <w:pPr>
        <w:jc w:val="center"/>
        <w:rPr>
          <w:rFonts w:asciiTheme="minorHAnsi" w:hAnsiTheme="minorHAnsi" w:cs="Arial"/>
          <w:b/>
          <w:smallCaps/>
          <w:sz w:val="32"/>
          <w:szCs w:val="32"/>
          <w:u w:val="single"/>
        </w:rPr>
      </w:pPr>
      <w:r w:rsidRPr="00660816">
        <w:rPr>
          <w:rFonts w:asciiTheme="minorHAnsi" w:hAnsiTheme="minorHAnsi" w:cs="Arial"/>
          <w:b/>
          <w:smallCaps/>
          <w:sz w:val="32"/>
          <w:szCs w:val="32"/>
          <w:u w:val="single"/>
        </w:rPr>
        <w:t>Part I:</w:t>
      </w:r>
      <w:r w:rsidR="00465380" w:rsidRPr="00660816">
        <w:rPr>
          <w:rFonts w:asciiTheme="minorHAnsi" w:hAnsiTheme="minorHAnsi" w:cs="Arial"/>
          <w:b/>
          <w:smallCaps/>
          <w:sz w:val="32"/>
          <w:szCs w:val="32"/>
          <w:u w:val="single"/>
        </w:rPr>
        <w:t xml:space="preserve"> Understanding Medical Anthropology</w:t>
      </w:r>
    </w:p>
    <w:p w14:paraId="3640D466" w14:textId="6AAB516C" w:rsidR="00465380" w:rsidRPr="000704D6" w:rsidRDefault="00465380" w:rsidP="001668B7">
      <w:pPr>
        <w:rPr>
          <w:rFonts w:asciiTheme="minorHAnsi" w:hAnsiTheme="minorHAnsi" w:cs="Arial"/>
          <w:i/>
          <w:iCs/>
          <w:sz w:val="22"/>
        </w:rPr>
      </w:pPr>
      <w:r w:rsidRPr="000704D6">
        <w:rPr>
          <w:rFonts w:asciiTheme="minorHAnsi" w:hAnsiTheme="minorHAnsi" w:cs="Arial"/>
          <w:i/>
          <w:iCs/>
          <w:sz w:val="22"/>
        </w:rPr>
        <w:t xml:space="preserve">During the first part of the </w:t>
      </w:r>
      <w:proofErr w:type="gramStart"/>
      <w:r w:rsidRPr="000704D6">
        <w:rPr>
          <w:rFonts w:asciiTheme="minorHAnsi" w:hAnsiTheme="minorHAnsi" w:cs="Arial"/>
          <w:i/>
          <w:iCs/>
          <w:sz w:val="22"/>
        </w:rPr>
        <w:t>semester</w:t>
      </w:r>
      <w:proofErr w:type="gramEnd"/>
      <w:r w:rsidRPr="000704D6">
        <w:rPr>
          <w:rFonts w:asciiTheme="minorHAnsi" w:hAnsiTheme="minorHAnsi" w:cs="Arial"/>
          <w:i/>
          <w:iCs/>
          <w:sz w:val="22"/>
        </w:rPr>
        <w:t xml:space="preserve"> we will be covering a variety of topics and theoretical approaches in Medical Anthropology.  These include biological, archaeological/historical, and cultural approaches.  The idea is to provide you with the “big picture” of health, medical systems, disease ecology, biocultural evolution, and healing.</w:t>
      </w:r>
    </w:p>
    <w:p w14:paraId="5B125F36" w14:textId="4B5718EE" w:rsidR="002627D4" w:rsidRDefault="002627D4">
      <w:pPr>
        <w:rPr>
          <w:rFonts w:asciiTheme="minorHAnsi" w:hAnsiTheme="minorHAnsi" w:cs="Arial"/>
          <w:sz w:val="22"/>
        </w:rPr>
      </w:pPr>
    </w:p>
    <w:p w14:paraId="1E4899AF" w14:textId="77777777" w:rsidR="00084418" w:rsidRDefault="00084418">
      <w:pPr>
        <w:rPr>
          <w:rFonts w:asciiTheme="minorHAnsi" w:hAnsiTheme="minorHAnsi" w:cs="Arial"/>
          <w:b/>
          <w:bCs/>
          <w:smallCaps/>
          <w:sz w:val="26"/>
          <w:szCs w:val="26"/>
        </w:rPr>
      </w:pPr>
    </w:p>
    <w:p w14:paraId="17D8264D" w14:textId="2247244E" w:rsidR="00083BA7" w:rsidRDefault="009D2241">
      <w:pPr>
        <w:rPr>
          <w:rFonts w:asciiTheme="minorHAnsi" w:hAnsiTheme="minorHAnsi" w:cs="Arial"/>
          <w:b/>
          <w:bCs/>
          <w:smallCaps/>
          <w:sz w:val="26"/>
          <w:szCs w:val="26"/>
        </w:rPr>
      </w:pPr>
      <w:r>
        <w:rPr>
          <w:rFonts w:asciiTheme="minorHAnsi" w:hAnsiTheme="minorHAnsi" w:cs="Arial"/>
          <w:b/>
          <w:bCs/>
          <w:smallCaps/>
          <w:sz w:val="26"/>
          <w:szCs w:val="26"/>
        </w:rPr>
        <w:t xml:space="preserve">Section </w:t>
      </w:r>
      <w:r w:rsidR="00141361">
        <w:rPr>
          <w:rFonts w:asciiTheme="minorHAnsi" w:hAnsiTheme="minorHAnsi" w:cs="Arial"/>
          <w:b/>
          <w:bCs/>
          <w:smallCaps/>
          <w:sz w:val="26"/>
          <w:szCs w:val="26"/>
        </w:rPr>
        <w:t>1</w:t>
      </w:r>
      <w:r w:rsidR="002627D4" w:rsidRPr="00873812">
        <w:rPr>
          <w:rFonts w:asciiTheme="minorHAnsi" w:hAnsiTheme="minorHAnsi" w:cs="Arial"/>
          <w:b/>
          <w:bCs/>
          <w:smallCaps/>
          <w:sz w:val="26"/>
          <w:szCs w:val="26"/>
        </w:rPr>
        <w:t>. Introducing Medical Anthropology</w:t>
      </w:r>
    </w:p>
    <w:p w14:paraId="67644990" w14:textId="3573D536" w:rsidR="002627D4" w:rsidRPr="00083BA7" w:rsidRDefault="00083BA7" w:rsidP="00083BA7">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1 </w:t>
      </w:r>
      <w:r w:rsidR="0021346F">
        <w:rPr>
          <w:rFonts w:asciiTheme="minorHAnsi" w:hAnsiTheme="minorHAnsi" w:cs="Arial"/>
          <w:smallCaps/>
          <w:sz w:val="26"/>
          <w:szCs w:val="26"/>
          <w:u w:val="single"/>
        </w:rPr>
        <w:t>–</w:t>
      </w:r>
      <w:r>
        <w:rPr>
          <w:rFonts w:asciiTheme="minorHAnsi" w:hAnsiTheme="minorHAnsi" w:cs="Arial"/>
          <w:smallCaps/>
          <w:sz w:val="26"/>
          <w:szCs w:val="26"/>
          <w:u w:val="single"/>
        </w:rPr>
        <w:t xml:space="preserve"> </w:t>
      </w:r>
      <w:r w:rsidR="0021346F">
        <w:rPr>
          <w:rFonts w:asciiTheme="minorHAnsi" w:hAnsiTheme="minorHAnsi" w:cs="Arial"/>
          <w:smallCaps/>
          <w:sz w:val="26"/>
          <w:szCs w:val="26"/>
          <w:u w:val="single"/>
        </w:rPr>
        <w:t xml:space="preserve">Tuesday, </w:t>
      </w:r>
      <w:r w:rsidRPr="00083BA7">
        <w:rPr>
          <w:rFonts w:asciiTheme="minorHAnsi" w:hAnsiTheme="minorHAnsi" w:cs="Arial"/>
          <w:smallCaps/>
          <w:sz w:val="26"/>
          <w:szCs w:val="26"/>
          <w:u w:val="single"/>
        </w:rPr>
        <w:t xml:space="preserve">January </w:t>
      </w:r>
      <w:r w:rsidR="008A5A6C">
        <w:rPr>
          <w:rFonts w:asciiTheme="minorHAnsi" w:hAnsiTheme="minorHAnsi" w:cs="Arial"/>
          <w:smallCaps/>
          <w:sz w:val="26"/>
          <w:szCs w:val="26"/>
          <w:u w:val="single"/>
        </w:rPr>
        <w:t>11, 2022</w:t>
      </w:r>
    </w:p>
    <w:p w14:paraId="5BF7306F" w14:textId="025C2FC1" w:rsidR="009F48E1" w:rsidRDefault="009F48E1" w:rsidP="007F21A6">
      <w:pPr>
        <w:rPr>
          <w:rFonts w:asciiTheme="minorHAnsi" w:hAnsiTheme="minorHAnsi" w:cs="Arial"/>
          <w:b/>
          <w:i/>
          <w:iCs/>
          <w:sz w:val="22"/>
        </w:rPr>
      </w:pPr>
      <w:r w:rsidRPr="007F21A6">
        <w:rPr>
          <w:rFonts w:asciiTheme="minorHAnsi" w:hAnsiTheme="minorHAnsi" w:cs="Arial"/>
          <w:b/>
          <w:i/>
          <w:iCs/>
          <w:sz w:val="22"/>
        </w:rPr>
        <w:t>Necessary Preliminaries: Understanding Medical Anthropology</w:t>
      </w:r>
    </w:p>
    <w:p w14:paraId="25A0B4D7" w14:textId="77777777" w:rsidR="00856837" w:rsidRPr="00374075" w:rsidRDefault="00856837" w:rsidP="007F21A6">
      <w:pPr>
        <w:rPr>
          <w:rFonts w:asciiTheme="minorHAnsi" w:hAnsiTheme="minorHAnsi" w:cs="Arial"/>
          <w:b/>
          <w:i/>
          <w:iCs/>
          <w:sz w:val="22"/>
        </w:rPr>
      </w:pPr>
    </w:p>
    <w:p w14:paraId="5C9E2BEC" w14:textId="53FAF043" w:rsidR="009F48E1" w:rsidRDefault="009F48E1" w:rsidP="00083BA7">
      <w:pPr>
        <w:ind w:firstLine="720"/>
        <w:rPr>
          <w:rFonts w:asciiTheme="minorHAnsi" w:hAnsiTheme="minorHAnsi" w:cs="Arial"/>
          <w:bCs/>
          <w:sz w:val="22"/>
          <w:u w:val="single"/>
        </w:rPr>
      </w:pPr>
      <w:r>
        <w:rPr>
          <w:rFonts w:asciiTheme="minorHAnsi" w:hAnsiTheme="minorHAnsi" w:cs="Arial"/>
          <w:bCs/>
          <w:sz w:val="22"/>
          <w:u w:val="single"/>
        </w:rPr>
        <w:t>Topics</w:t>
      </w:r>
    </w:p>
    <w:p w14:paraId="51B97BA2" w14:textId="34530807" w:rsidR="0004071C" w:rsidRDefault="0004071C" w:rsidP="00026C18">
      <w:pPr>
        <w:pStyle w:val="ListParagraph"/>
        <w:numPr>
          <w:ilvl w:val="0"/>
          <w:numId w:val="4"/>
        </w:numPr>
        <w:ind w:left="1440"/>
        <w:rPr>
          <w:rFonts w:asciiTheme="minorHAnsi" w:hAnsiTheme="minorHAnsi" w:cs="Arial"/>
          <w:sz w:val="22"/>
        </w:rPr>
      </w:pPr>
      <w:r>
        <w:rPr>
          <w:rFonts w:asciiTheme="minorHAnsi" w:hAnsiTheme="minorHAnsi" w:cs="Arial"/>
          <w:sz w:val="22"/>
        </w:rPr>
        <w:t>Introductions</w:t>
      </w:r>
      <w:r w:rsidR="003D2739">
        <w:rPr>
          <w:rFonts w:asciiTheme="minorHAnsi" w:hAnsiTheme="minorHAnsi" w:cs="Arial"/>
          <w:sz w:val="22"/>
        </w:rPr>
        <w:t>: Professor and TA</w:t>
      </w:r>
      <w:r w:rsidR="00E22EBB">
        <w:rPr>
          <w:rFonts w:asciiTheme="minorHAnsi" w:hAnsiTheme="minorHAnsi" w:cs="Arial"/>
          <w:sz w:val="22"/>
        </w:rPr>
        <w:t>s</w:t>
      </w:r>
    </w:p>
    <w:p w14:paraId="20FDCA0E" w14:textId="0DD5BC15" w:rsidR="003D2739" w:rsidRDefault="0004071C" w:rsidP="00026C18">
      <w:pPr>
        <w:pStyle w:val="ListParagraph"/>
        <w:numPr>
          <w:ilvl w:val="0"/>
          <w:numId w:val="4"/>
        </w:numPr>
        <w:ind w:left="1440"/>
        <w:rPr>
          <w:rFonts w:asciiTheme="minorHAnsi" w:hAnsiTheme="minorHAnsi" w:cs="Arial"/>
          <w:sz w:val="22"/>
        </w:rPr>
      </w:pPr>
      <w:r>
        <w:rPr>
          <w:rFonts w:asciiTheme="minorHAnsi" w:hAnsiTheme="minorHAnsi" w:cs="Arial"/>
          <w:sz w:val="22"/>
        </w:rPr>
        <w:t xml:space="preserve">Course </w:t>
      </w:r>
      <w:r w:rsidR="003D2739">
        <w:rPr>
          <w:rFonts w:asciiTheme="minorHAnsi" w:hAnsiTheme="minorHAnsi" w:cs="Arial"/>
          <w:sz w:val="22"/>
        </w:rPr>
        <w:t xml:space="preserve">structure and </w:t>
      </w:r>
      <w:r>
        <w:rPr>
          <w:rFonts w:asciiTheme="minorHAnsi" w:hAnsiTheme="minorHAnsi" w:cs="Arial"/>
          <w:sz w:val="22"/>
        </w:rPr>
        <w:t>syllabus</w:t>
      </w:r>
      <w:r w:rsidR="003F01C7">
        <w:rPr>
          <w:rFonts w:asciiTheme="minorHAnsi" w:hAnsiTheme="minorHAnsi" w:cs="Arial"/>
          <w:sz w:val="22"/>
        </w:rPr>
        <w:t xml:space="preserve"> </w:t>
      </w:r>
    </w:p>
    <w:p w14:paraId="53C8CFEA" w14:textId="72EA1878" w:rsidR="0004071C" w:rsidRDefault="003D2739" w:rsidP="00026C18">
      <w:pPr>
        <w:pStyle w:val="ListParagraph"/>
        <w:numPr>
          <w:ilvl w:val="0"/>
          <w:numId w:val="4"/>
        </w:numPr>
        <w:ind w:left="1440"/>
        <w:rPr>
          <w:rFonts w:asciiTheme="minorHAnsi" w:hAnsiTheme="minorHAnsi" w:cs="Arial"/>
          <w:sz w:val="22"/>
        </w:rPr>
      </w:pPr>
      <w:r>
        <w:rPr>
          <w:rFonts w:asciiTheme="minorHAnsi" w:hAnsiTheme="minorHAnsi" w:cs="Arial"/>
          <w:sz w:val="22"/>
        </w:rPr>
        <w:t xml:space="preserve">Course </w:t>
      </w:r>
      <w:r w:rsidR="003F01C7">
        <w:rPr>
          <w:rFonts w:asciiTheme="minorHAnsi" w:hAnsiTheme="minorHAnsi" w:cs="Arial"/>
          <w:sz w:val="22"/>
        </w:rPr>
        <w:t>policies</w:t>
      </w:r>
      <w:r>
        <w:rPr>
          <w:rFonts w:asciiTheme="minorHAnsi" w:hAnsiTheme="minorHAnsi" w:cs="Arial"/>
          <w:sz w:val="22"/>
        </w:rPr>
        <w:t xml:space="preserve"> and expectations</w:t>
      </w:r>
    </w:p>
    <w:p w14:paraId="59DD2A95" w14:textId="7038C31B" w:rsidR="003F01C7" w:rsidRDefault="006F5718" w:rsidP="00026C18">
      <w:pPr>
        <w:pStyle w:val="ListParagraph"/>
        <w:numPr>
          <w:ilvl w:val="0"/>
          <w:numId w:val="4"/>
        </w:numPr>
        <w:ind w:left="1440"/>
        <w:rPr>
          <w:rFonts w:asciiTheme="minorHAnsi" w:hAnsiTheme="minorHAnsi" w:cs="Arial"/>
          <w:sz w:val="22"/>
        </w:rPr>
      </w:pPr>
      <w:r>
        <w:rPr>
          <w:rFonts w:asciiTheme="minorHAnsi" w:hAnsiTheme="minorHAnsi" w:cs="Arial"/>
          <w:sz w:val="22"/>
        </w:rPr>
        <w:t xml:space="preserve">Textbook </w:t>
      </w:r>
      <w:r w:rsidR="003D2739">
        <w:rPr>
          <w:rFonts w:asciiTheme="minorHAnsi" w:hAnsiTheme="minorHAnsi" w:cs="Arial"/>
          <w:sz w:val="22"/>
        </w:rPr>
        <w:t xml:space="preserve">and Canvas </w:t>
      </w:r>
      <w:r>
        <w:rPr>
          <w:rFonts w:asciiTheme="minorHAnsi" w:hAnsiTheme="minorHAnsi" w:cs="Arial"/>
          <w:sz w:val="22"/>
        </w:rPr>
        <w:t>structure</w:t>
      </w:r>
      <w:r w:rsidR="003D2739">
        <w:rPr>
          <w:rFonts w:asciiTheme="minorHAnsi" w:hAnsiTheme="minorHAnsi" w:cs="Arial"/>
          <w:sz w:val="22"/>
        </w:rPr>
        <w:t>s</w:t>
      </w:r>
    </w:p>
    <w:p w14:paraId="40E83B99" w14:textId="7067C3D1" w:rsidR="009F48E1" w:rsidRDefault="00E01598" w:rsidP="00026C18">
      <w:pPr>
        <w:pStyle w:val="ListParagraph"/>
        <w:numPr>
          <w:ilvl w:val="0"/>
          <w:numId w:val="4"/>
        </w:numPr>
        <w:ind w:left="1440"/>
        <w:rPr>
          <w:rFonts w:asciiTheme="minorHAnsi" w:hAnsiTheme="minorHAnsi" w:cs="Arial"/>
          <w:sz w:val="22"/>
        </w:rPr>
      </w:pPr>
      <w:r>
        <w:rPr>
          <w:rFonts w:asciiTheme="minorHAnsi" w:hAnsiTheme="minorHAnsi" w:cs="Arial"/>
          <w:sz w:val="22"/>
        </w:rPr>
        <w:t xml:space="preserve">What is Anthropology?  </w:t>
      </w:r>
    </w:p>
    <w:p w14:paraId="57D00982" w14:textId="0A9CF1E2" w:rsidR="00E22EBB" w:rsidRDefault="00080331" w:rsidP="00026C18">
      <w:pPr>
        <w:pStyle w:val="ListParagraph"/>
        <w:numPr>
          <w:ilvl w:val="0"/>
          <w:numId w:val="4"/>
        </w:numPr>
        <w:ind w:left="1440"/>
        <w:rPr>
          <w:rFonts w:asciiTheme="minorHAnsi" w:hAnsiTheme="minorHAnsi" w:cs="Arial"/>
          <w:sz w:val="22"/>
        </w:rPr>
      </w:pPr>
      <w:r>
        <w:rPr>
          <w:rFonts w:asciiTheme="minorHAnsi" w:hAnsiTheme="minorHAnsi" w:cs="Arial"/>
          <w:sz w:val="22"/>
        </w:rPr>
        <w:t>Covid 19 adjustments – virtual meetings at least until February 1</w:t>
      </w:r>
    </w:p>
    <w:p w14:paraId="2F8C0346" w14:textId="77777777" w:rsidR="00E93C48" w:rsidRPr="00080331" w:rsidRDefault="00E93C48" w:rsidP="00080331">
      <w:pPr>
        <w:rPr>
          <w:rFonts w:asciiTheme="minorHAnsi" w:hAnsiTheme="minorHAnsi" w:cs="Arial"/>
          <w:sz w:val="22"/>
        </w:rPr>
      </w:pPr>
    </w:p>
    <w:p w14:paraId="7CFDB51C" w14:textId="489FED4A" w:rsidR="009F48E1" w:rsidRPr="009F48E1" w:rsidRDefault="00BD43B3" w:rsidP="00083BA7">
      <w:pPr>
        <w:ind w:left="360" w:firstLine="360"/>
        <w:rPr>
          <w:rFonts w:asciiTheme="minorHAnsi" w:hAnsiTheme="minorHAnsi" w:cs="Arial"/>
          <w:iCs/>
          <w:sz w:val="22"/>
          <w:u w:val="single"/>
        </w:rPr>
      </w:pPr>
      <w:r>
        <w:rPr>
          <w:rFonts w:asciiTheme="minorHAnsi" w:hAnsiTheme="minorHAnsi" w:cs="Arial"/>
          <w:iCs/>
          <w:sz w:val="22"/>
          <w:u w:val="single"/>
        </w:rPr>
        <w:t>To Do</w:t>
      </w:r>
    </w:p>
    <w:p w14:paraId="42AAD121" w14:textId="43A96052" w:rsidR="00097689" w:rsidRPr="00083BA7" w:rsidRDefault="006A2F2B" w:rsidP="00026C18">
      <w:pPr>
        <w:pStyle w:val="ListParagraph"/>
        <w:numPr>
          <w:ilvl w:val="0"/>
          <w:numId w:val="6"/>
        </w:numPr>
        <w:rPr>
          <w:rFonts w:asciiTheme="minorHAnsi" w:hAnsiTheme="minorHAnsi" w:cs="Arial"/>
          <w:sz w:val="22"/>
        </w:rPr>
      </w:pPr>
      <w:r w:rsidRPr="00083BA7">
        <w:rPr>
          <w:rFonts w:asciiTheme="minorHAnsi" w:hAnsiTheme="minorHAnsi" w:cs="Arial"/>
          <w:sz w:val="22"/>
        </w:rPr>
        <w:t xml:space="preserve">Student Information Sheet </w:t>
      </w:r>
    </w:p>
    <w:p w14:paraId="3A1A73B0" w14:textId="29D5595E" w:rsidR="006A2F2B" w:rsidRDefault="00185062" w:rsidP="00026C18">
      <w:pPr>
        <w:pStyle w:val="ListParagraph"/>
        <w:numPr>
          <w:ilvl w:val="1"/>
          <w:numId w:val="6"/>
        </w:numPr>
        <w:rPr>
          <w:rFonts w:asciiTheme="minorHAnsi" w:hAnsiTheme="minorHAnsi" w:cs="Arial"/>
          <w:sz w:val="22"/>
        </w:rPr>
      </w:pPr>
      <w:r>
        <w:rPr>
          <w:rFonts w:asciiTheme="minorHAnsi" w:hAnsiTheme="minorHAnsi" w:cs="Arial"/>
          <w:sz w:val="22"/>
        </w:rPr>
        <w:t xml:space="preserve">Due January </w:t>
      </w:r>
      <w:r w:rsidR="00CF1ED9">
        <w:rPr>
          <w:rFonts w:asciiTheme="minorHAnsi" w:hAnsiTheme="minorHAnsi" w:cs="Arial"/>
          <w:sz w:val="22"/>
        </w:rPr>
        <w:t>13 @ 2pm</w:t>
      </w:r>
      <w:r w:rsidR="00F81697">
        <w:rPr>
          <w:rFonts w:asciiTheme="minorHAnsi" w:hAnsiTheme="minorHAnsi" w:cs="Arial"/>
          <w:sz w:val="22"/>
        </w:rPr>
        <w:t xml:space="preserve"> or ASAP before A/D/S deadline</w:t>
      </w:r>
    </w:p>
    <w:p w14:paraId="183E9F7E" w14:textId="78D23433" w:rsidR="00804CA2" w:rsidRPr="00BF6869" w:rsidRDefault="00804CA2" w:rsidP="00026C18">
      <w:pPr>
        <w:pStyle w:val="ListParagraph"/>
        <w:numPr>
          <w:ilvl w:val="2"/>
          <w:numId w:val="6"/>
        </w:numPr>
        <w:rPr>
          <w:rFonts w:asciiTheme="minorHAnsi" w:hAnsiTheme="minorHAnsi" w:cs="Arial"/>
          <w:smallCaps/>
          <w:sz w:val="26"/>
          <w:szCs w:val="26"/>
          <w:u w:val="single"/>
        </w:rPr>
      </w:pPr>
      <w:r>
        <w:rPr>
          <w:rFonts w:asciiTheme="minorHAnsi" w:hAnsiTheme="minorHAnsi" w:cs="Arial"/>
          <w:sz w:val="22"/>
        </w:rPr>
        <w:t xml:space="preserve"> ( </w:t>
      </w:r>
      <w:proofErr w:type="gramStart"/>
      <w:r>
        <w:rPr>
          <w:rFonts w:asciiTheme="minorHAnsi" w:hAnsiTheme="minorHAnsi" w:cs="Arial"/>
          <w:sz w:val="22"/>
        </w:rPr>
        <w:t>no</w:t>
      </w:r>
      <w:proofErr w:type="gramEnd"/>
      <w:r>
        <w:rPr>
          <w:rFonts w:asciiTheme="minorHAnsi" w:hAnsiTheme="minorHAnsi" w:cs="Arial"/>
          <w:sz w:val="22"/>
        </w:rPr>
        <w:t xml:space="preserve"> hard deadline.  S/U part of class participation</w:t>
      </w:r>
    </w:p>
    <w:p w14:paraId="41E3CB00" w14:textId="77777777" w:rsidR="003C2B8E" w:rsidRDefault="003C2B8E" w:rsidP="003C2B8E">
      <w:pPr>
        <w:rPr>
          <w:rFonts w:asciiTheme="minorHAnsi" w:hAnsiTheme="minorHAnsi" w:cs="Arial"/>
          <w:color w:val="C00000"/>
          <w:sz w:val="22"/>
        </w:rPr>
      </w:pPr>
    </w:p>
    <w:p w14:paraId="00E82CBC" w14:textId="3EA10258" w:rsidR="00083BA7" w:rsidRPr="003C2B8E" w:rsidRDefault="002C29B1" w:rsidP="003C2B8E">
      <w:pPr>
        <w:rPr>
          <w:rFonts w:asciiTheme="minorHAnsi" w:hAnsiTheme="minorHAnsi" w:cs="Arial"/>
          <w:smallCaps/>
          <w:sz w:val="26"/>
          <w:szCs w:val="26"/>
          <w:u w:val="single"/>
        </w:rPr>
      </w:pPr>
      <w:r w:rsidRPr="003C2B8E">
        <w:rPr>
          <w:rFonts w:asciiTheme="minorHAnsi" w:hAnsiTheme="minorHAnsi" w:cs="Arial"/>
          <w:color w:val="C00000"/>
          <w:sz w:val="22"/>
        </w:rPr>
        <w:t xml:space="preserve"> </w:t>
      </w:r>
      <w:bookmarkStart w:id="0" w:name="_Hlk92277345"/>
      <w:r w:rsidR="00083BA7" w:rsidRPr="003C2B8E">
        <w:rPr>
          <w:rFonts w:asciiTheme="minorHAnsi" w:hAnsiTheme="minorHAnsi" w:cs="Arial"/>
          <w:smallCaps/>
          <w:sz w:val="26"/>
          <w:szCs w:val="26"/>
          <w:u w:val="single"/>
        </w:rPr>
        <w:t xml:space="preserve">Class 2 </w:t>
      </w:r>
      <w:r w:rsidR="0021346F" w:rsidRPr="003C2B8E">
        <w:rPr>
          <w:rFonts w:asciiTheme="minorHAnsi" w:hAnsiTheme="minorHAnsi" w:cs="Arial"/>
          <w:smallCaps/>
          <w:sz w:val="26"/>
          <w:szCs w:val="26"/>
          <w:u w:val="single"/>
        </w:rPr>
        <w:t>–</w:t>
      </w:r>
      <w:r w:rsidR="00083BA7" w:rsidRPr="003C2B8E">
        <w:rPr>
          <w:rFonts w:asciiTheme="minorHAnsi" w:hAnsiTheme="minorHAnsi" w:cs="Arial"/>
          <w:smallCaps/>
          <w:sz w:val="26"/>
          <w:szCs w:val="26"/>
          <w:u w:val="single"/>
        </w:rPr>
        <w:t xml:space="preserve"> </w:t>
      </w:r>
      <w:r w:rsidR="0021346F" w:rsidRPr="003C2B8E">
        <w:rPr>
          <w:rFonts w:asciiTheme="minorHAnsi" w:hAnsiTheme="minorHAnsi" w:cs="Arial"/>
          <w:smallCaps/>
          <w:sz w:val="26"/>
          <w:szCs w:val="26"/>
          <w:u w:val="single"/>
        </w:rPr>
        <w:t xml:space="preserve">Thursday, </w:t>
      </w:r>
      <w:r w:rsidR="00083BA7" w:rsidRPr="003C2B8E">
        <w:rPr>
          <w:rFonts w:asciiTheme="minorHAnsi" w:hAnsiTheme="minorHAnsi" w:cs="Arial"/>
          <w:smallCaps/>
          <w:sz w:val="26"/>
          <w:szCs w:val="26"/>
          <w:u w:val="single"/>
        </w:rPr>
        <w:t xml:space="preserve">January </w:t>
      </w:r>
      <w:r w:rsidR="008A5A6C" w:rsidRPr="003C2B8E">
        <w:rPr>
          <w:rFonts w:asciiTheme="minorHAnsi" w:hAnsiTheme="minorHAnsi" w:cs="Arial"/>
          <w:smallCaps/>
          <w:sz w:val="26"/>
          <w:szCs w:val="26"/>
          <w:u w:val="single"/>
        </w:rPr>
        <w:t>13</w:t>
      </w:r>
    </w:p>
    <w:p w14:paraId="260A04E9" w14:textId="21466426" w:rsidR="007F21A6" w:rsidRDefault="00362117" w:rsidP="00374075">
      <w:pPr>
        <w:rPr>
          <w:rFonts w:asciiTheme="minorHAnsi" w:hAnsiTheme="minorHAnsi" w:cs="Arial"/>
          <w:b/>
          <w:bCs/>
          <w:i/>
          <w:iCs/>
          <w:sz w:val="22"/>
        </w:rPr>
      </w:pPr>
      <w:r>
        <w:rPr>
          <w:rFonts w:asciiTheme="minorHAnsi" w:hAnsiTheme="minorHAnsi" w:cs="Arial"/>
          <w:b/>
          <w:bCs/>
          <w:i/>
          <w:iCs/>
          <w:sz w:val="22"/>
        </w:rPr>
        <w:t xml:space="preserve">The Anthropological Approach to the Cultural Aspects of Medicine, </w:t>
      </w:r>
      <w:proofErr w:type="gramStart"/>
      <w:r>
        <w:rPr>
          <w:rFonts w:asciiTheme="minorHAnsi" w:hAnsiTheme="minorHAnsi" w:cs="Arial"/>
          <w:b/>
          <w:bCs/>
          <w:i/>
          <w:iCs/>
          <w:sz w:val="22"/>
        </w:rPr>
        <w:t>Health</w:t>
      </w:r>
      <w:proofErr w:type="gramEnd"/>
      <w:r>
        <w:rPr>
          <w:rFonts w:asciiTheme="minorHAnsi" w:hAnsiTheme="minorHAnsi" w:cs="Arial"/>
          <w:b/>
          <w:bCs/>
          <w:i/>
          <w:iCs/>
          <w:sz w:val="22"/>
        </w:rPr>
        <w:t xml:space="preserve"> and the Illness Experience</w:t>
      </w:r>
      <w:r w:rsidR="007F21A6" w:rsidRPr="007F21A6">
        <w:rPr>
          <w:rFonts w:asciiTheme="minorHAnsi" w:hAnsiTheme="minorHAnsi" w:cs="Arial"/>
          <w:b/>
          <w:bCs/>
          <w:i/>
          <w:iCs/>
          <w:sz w:val="22"/>
        </w:rPr>
        <w:t xml:space="preserve"> </w:t>
      </w:r>
    </w:p>
    <w:p w14:paraId="28A47A9F" w14:textId="4900E5C0" w:rsidR="00003595" w:rsidRDefault="00003595" w:rsidP="000D6FEC">
      <w:pPr>
        <w:ind w:firstLine="720"/>
        <w:rPr>
          <w:rFonts w:asciiTheme="minorHAnsi" w:hAnsiTheme="minorHAnsi" w:cs="Arial"/>
          <w:bCs/>
          <w:sz w:val="22"/>
          <w:u w:val="single"/>
        </w:rPr>
      </w:pPr>
      <w:r>
        <w:rPr>
          <w:rFonts w:asciiTheme="minorHAnsi" w:hAnsiTheme="minorHAnsi" w:cs="Arial"/>
          <w:bCs/>
          <w:sz w:val="22"/>
          <w:u w:val="single"/>
        </w:rPr>
        <w:t>Due:</w:t>
      </w:r>
    </w:p>
    <w:p w14:paraId="427AD53C" w14:textId="0ED561B7" w:rsidR="00003595" w:rsidRPr="00003595" w:rsidRDefault="00003595" w:rsidP="00026C18">
      <w:pPr>
        <w:pStyle w:val="ListParagraph"/>
        <w:numPr>
          <w:ilvl w:val="0"/>
          <w:numId w:val="52"/>
        </w:numPr>
        <w:rPr>
          <w:rFonts w:asciiTheme="minorHAnsi" w:hAnsiTheme="minorHAnsi" w:cs="Arial"/>
          <w:bCs/>
          <w:sz w:val="22"/>
        </w:rPr>
      </w:pPr>
      <w:r w:rsidRPr="00003595">
        <w:rPr>
          <w:rFonts w:asciiTheme="minorHAnsi" w:hAnsiTheme="minorHAnsi" w:cs="Arial"/>
          <w:bCs/>
          <w:sz w:val="22"/>
        </w:rPr>
        <w:t>Introduction post</w:t>
      </w:r>
      <w:r>
        <w:rPr>
          <w:rFonts w:asciiTheme="minorHAnsi" w:hAnsiTheme="minorHAnsi" w:cs="Arial"/>
          <w:bCs/>
          <w:sz w:val="22"/>
        </w:rPr>
        <w:t xml:space="preserve"> (today of ASAP – no hard deadline)</w:t>
      </w:r>
    </w:p>
    <w:p w14:paraId="3FCC9EEC" w14:textId="25076B1A" w:rsidR="001F754B" w:rsidRPr="007F21A6" w:rsidRDefault="001F754B" w:rsidP="000D6FEC">
      <w:pPr>
        <w:ind w:firstLine="720"/>
        <w:rPr>
          <w:rFonts w:asciiTheme="minorHAnsi" w:hAnsiTheme="minorHAnsi" w:cs="Arial"/>
          <w:bCs/>
          <w:sz w:val="22"/>
          <w:u w:val="single"/>
        </w:rPr>
      </w:pPr>
      <w:r>
        <w:rPr>
          <w:rFonts w:asciiTheme="minorHAnsi" w:hAnsiTheme="minorHAnsi" w:cs="Arial"/>
          <w:bCs/>
          <w:sz w:val="22"/>
          <w:u w:val="single"/>
        </w:rPr>
        <w:t>Topics</w:t>
      </w:r>
    </w:p>
    <w:p w14:paraId="5979F973" w14:textId="77777777" w:rsidR="007F21A6" w:rsidRPr="000D6FEC" w:rsidRDefault="00AA2091" w:rsidP="00026C18">
      <w:pPr>
        <w:pStyle w:val="ListParagraph"/>
        <w:numPr>
          <w:ilvl w:val="0"/>
          <w:numId w:val="7"/>
        </w:numPr>
        <w:rPr>
          <w:rFonts w:asciiTheme="minorHAnsi" w:hAnsiTheme="minorHAnsi" w:cs="Arial"/>
          <w:sz w:val="22"/>
        </w:rPr>
      </w:pPr>
      <w:r w:rsidRPr="000D6FEC">
        <w:rPr>
          <w:rFonts w:asciiTheme="minorHAnsi" w:hAnsiTheme="minorHAnsi" w:cs="Arial"/>
          <w:sz w:val="22"/>
        </w:rPr>
        <w:t>What is Anthropology?</w:t>
      </w:r>
    </w:p>
    <w:p w14:paraId="24D78888" w14:textId="3967AD8E" w:rsidR="0004071C" w:rsidRPr="000D6FEC" w:rsidRDefault="0004071C" w:rsidP="00026C18">
      <w:pPr>
        <w:pStyle w:val="ListParagraph"/>
        <w:numPr>
          <w:ilvl w:val="0"/>
          <w:numId w:val="7"/>
        </w:numPr>
        <w:rPr>
          <w:rFonts w:asciiTheme="minorHAnsi" w:hAnsiTheme="minorHAnsi" w:cs="Arial"/>
          <w:sz w:val="22"/>
        </w:rPr>
      </w:pPr>
      <w:r w:rsidRPr="000D6FEC">
        <w:rPr>
          <w:rFonts w:asciiTheme="minorHAnsi" w:hAnsiTheme="minorHAnsi" w:cs="Arial"/>
          <w:sz w:val="22"/>
        </w:rPr>
        <w:t>M</w:t>
      </w:r>
      <w:r w:rsidR="00174329" w:rsidRPr="000D6FEC">
        <w:rPr>
          <w:rFonts w:asciiTheme="minorHAnsi" w:hAnsiTheme="minorHAnsi" w:cs="Arial"/>
          <w:sz w:val="22"/>
        </w:rPr>
        <w:t>edical Anthropology</w:t>
      </w:r>
      <w:r w:rsidRPr="000D6FEC">
        <w:rPr>
          <w:rFonts w:asciiTheme="minorHAnsi" w:hAnsiTheme="minorHAnsi" w:cs="Arial"/>
          <w:sz w:val="22"/>
        </w:rPr>
        <w:t xml:space="preserve"> as Anthropology</w:t>
      </w:r>
      <w:r w:rsidR="003D2739" w:rsidRPr="000D6FEC">
        <w:rPr>
          <w:rFonts w:asciiTheme="minorHAnsi" w:hAnsiTheme="minorHAnsi" w:cs="Arial"/>
          <w:sz w:val="22"/>
        </w:rPr>
        <w:t>: Basic and Applied</w:t>
      </w:r>
      <w:r w:rsidR="00AA2091" w:rsidRPr="000D6FEC">
        <w:rPr>
          <w:rFonts w:asciiTheme="minorHAnsi" w:hAnsiTheme="minorHAnsi" w:cs="Arial"/>
          <w:sz w:val="22"/>
        </w:rPr>
        <w:t xml:space="preserve"> </w:t>
      </w:r>
      <w:r w:rsidR="001668B7" w:rsidRPr="000D6FEC">
        <w:rPr>
          <w:rFonts w:asciiTheme="minorHAnsi" w:hAnsiTheme="minorHAnsi" w:cs="Arial"/>
          <w:sz w:val="22"/>
        </w:rPr>
        <w:t>Research</w:t>
      </w:r>
    </w:p>
    <w:p w14:paraId="65C5C0E3" w14:textId="31374602" w:rsidR="00D829D3" w:rsidRDefault="00D829D3" w:rsidP="00026C18">
      <w:pPr>
        <w:pStyle w:val="ListParagraph"/>
        <w:numPr>
          <w:ilvl w:val="0"/>
          <w:numId w:val="7"/>
        </w:numPr>
        <w:rPr>
          <w:rFonts w:asciiTheme="minorHAnsi" w:hAnsiTheme="minorHAnsi" w:cs="Arial"/>
          <w:sz w:val="22"/>
        </w:rPr>
      </w:pPr>
      <w:r w:rsidRPr="000D6FEC">
        <w:rPr>
          <w:rFonts w:asciiTheme="minorHAnsi" w:hAnsiTheme="minorHAnsi" w:cs="Arial"/>
          <w:sz w:val="22"/>
        </w:rPr>
        <w:t>What is it to be a human?</w:t>
      </w:r>
    </w:p>
    <w:p w14:paraId="3085849B" w14:textId="5E63A080" w:rsidR="00197F28" w:rsidRPr="000D6FEC" w:rsidRDefault="00197F28" w:rsidP="00026C18">
      <w:pPr>
        <w:pStyle w:val="ListParagraph"/>
        <w:numPr>
          <w:ilvl w:val="0"/>
          <w:numId w:val="7"/>
        </w:numPr>
        <w:rPr>
          <w:rFonts w:asciiTheme="minorHAnsi" w:hAnsiTheme="minorHAnsi" w:cs="Arial"/>
          <w:sz w:val="22"/>
        </w:rPr>
      </w:pPr>
      <w:r>
        <w:rPr>
          <w:rFonts w:asciiTheme="minorHAnsi" w:hAnsiTheme="minorHAnsi" w:cs="Arial"/>
          <w:sz w:val="22"/>
        </w:rPr>
        <w:t>Ethnocentrism – Discussion of Nacirema article</w:t>
      </w:r>
    </w:p>
    <w:p w14:paraId="639161F4" w14:textId="77777777" w:rsidR="00083BA7" w:rsidRPr="001668B7" w:rsidRDefault="00083BA7" w:rsidP="00083BA7">
      <w:pPr>
        <w:pStyle w:val="ListParagraph"/>
        <w:ind w:left="1800"/>
        <w:rPr>
          <w:rFonts w:asciiTheme="minorHAnsi" w:hAnsiTheme="minorHAnsi" w:cs="Arial"/>
          <w:sz w:val="22"/>
        </w:rPr>
      </w:pPr>
    </w:p>
    <w:p w14:paraId="228DF0F5" w14:textId="19D33898" w:rsidR="000E2197" w:rsidRDefault="00083BA7" w:rsidP="00083BA7">
      <w:pPr>
        <w:ind w:firstLine="720"/>
        <w:rPr>
          <w:rFonts w:asciiTheme="minorHAnsi" w:hAnsiTheme="minorHAnsi" w:cs="Arial"/>
          <w:sz w:val="22"/>
          <w:u w:val="single"/>
        </w:rPr>
      </w:pPr>
      <w:r>
        <w:rPr>
          <w:rFonts w:asciiTheme="minorHAnsi" w:hAnsiTheme="minorHAnsi" w:cs="Arial"/>
          <w:sz w:val="22"/>
          <w:u w:val="single"/>
        </w:rPr>
        <w:t>Required Readings</w:t>
      </w:r>
    </w:p>
    <w:p w14:paraId="572EE534" w14:textId="3D1BD3E5" w:rsidR="00AE32C9" w:rsidRPr="00AE32C9" w:rsidRDefault="00AE32C9" w:rsidP="00026C18">
      <w:pPr>
        <w:pStyle w:val="ListParagraph"/>
        <w:numPr>
          <w:ilvl w:val="0"/>
          <w:numId w:val="51"/>
        </w:numPr>
        <w:rPr>
          <w:rFonts w:asciiTheme="minorHAnsi" w:hAnsiTheme="minorHAnsi" w:cs="Arial"/>
          <w:i/>
          <w:sz w:val="22"/>
          <w:u w:val="single"/>
        </w:rPr>
      </w:pPr>
      <w:r w:rsidRPr="00AE32C9">
        <w:rPr>
          <w:rFonts w:asciiTheme="minorHAnsi" w:hAnsiTheme="minorHAnsi" w:cs="Arial"/>
          <w:sz w:val="22"/>
        </w:rPr>
        <w:t>Textbook p13 : “Medical Anthropology: An Introduction (p 13p)</w:t>
      </w:r>
    </w:p>
    <w:p w14:paraId="70C40615" w14:textId="731CB54D" w:rsidR="00197F28" w:rsidRDefault="00197F28" w:rsidP="00026C18">
      <w:pPr>
        <w:numPr>
          <w:ilvl w:val="0"/>
          <w:numId w:val="5"/>
        </w:numPr>
        <w:tabs>
          <w:tab w:val="left" w:pos="630"/>
        </w:tabs>
        <w:rPr>
          <w:rFonts w:asciiTheme="minorHAnsi" w:hAnsiTheme="minorHAnsi" w:cs="Arial"/>
          <w:sz w:val="22"/>
        </w:rPr>
      </w:pPr>
      <w:r w:rsidRPr="00E01598">
        <w:rPr>
          <w:rFonts w:asciiTheme="minorHAnsi" w:hAnsiTheme="minorHAnsi" w:cs="Arial"/>
          <w:sz w:val="22"/>
        </w:rPr>
        <w:t>Miner Horace, “Body Ritual Among the Nacirema</w:t>
      </w:r>
      <w:r w:rsidRPr="009C16BC">
        <w:rPr>
          <w:rFonts w:asciiTheme="minorHAnsi" w:hAnsiTheme="minorHAnsi" w:cs="Arial"/>
          <w:sz w:val="22"/>
        </w:rPr>
        <w:t>” (5 pages)</w:t>
      </w:r>
      <w:r>
        <w:rPr>
          <w:rFonts w:asciiTheme="minorHAnsi" w:hAnsiTheme="minorHAnsi" w:cs="Arial"/>
          <w:sz w:val="22"/>
        </w:rPr>
        <w:t xml:space="preserve"> </w:t>
      </w:r>
      <w:r w:rsidRPr="00197F28">
        <w:rPr>
          <w:rFonts w:asciiTheme="minorHAnsi" w:hAnsiTheme="minorHAnsi" w:cs="Arial"/>
          <w:i/>
          <w:sz w:val="22"/>
        </w:rPr>
        <w:t>Important</w:t>
      </w:r>
      <w:r>
        <w:rPr>
          <w:rFonts w:asciiTheme="minorHAnsi" w:hAnsiTheme="minorHAnsi" w:cs="Arial"/>
          <w:sz w:val="22"/>
        </w:rPr>
        <w:t xml:space="preserve"> – this may be an exit ticket</w:t>
      </w:r>
    </w:p>
    <w:p w14:paraId="7C29EFD9" w14:textId="33298C8D" w:rsidR="00A27F84" w:rsidRDefault="006A2F2B" w:rsidP="00026C18">
      <w:pPr>
        <w:numPr>
          <w:ilvl w:val="0"/>
          <w:numId w:val="5"/>
        </w:numPr>
        <w:tabs>
          <w:tab w:val="left" w:pos="630"/>
        </w:tabs>
        <w:rPr>
          <w:rFonts w:asciiTheme="minorHAnsi" w:hAnsiTheme="minorHAnsi" w:cs="Arial"/>
          <w:sz w:val="22"/>
        </w:rPr>
      </w:pPr>
      <w:r w:rsidRPr="006A2F2B">
        <w:rPr>
          <w:rFonts w:asciiTheme="minorHAnsi" w:hAnsiTheme="minorHAnsi" w:cs="Arial"/>
          <w:sz w:val="22"/>
        </w:rPr>
        <w:t>“W</w:t>
      </w:r>
      <w:r w:rsidR="00E01598" w:rsidRPr="006A2F2B">
        <w:rPr>
          <w:rFonts w:asciiTheme="minorHAnsi" w:hAnsiTheme="minorHAnsi" w:cs="Arial"/>
          <w:sz w:val="22"/>
        </w:rPr>
        <w:t>hat is Anthropology?”</w:t>
      </w:r>
      <w:r w:rsidRPr="006A2F2B">
        <w:rPr>
          <w:rFonts w:asciiTheme="minorHAnsi" w:hAnsiTheme="minorHAnsi" w:cs="Arial"/>
          <w:sz w:val="22"/>
        </w:rPr>
        <w:t xml:space="preserve"> AAA website link on Canvas </w:t>
      </w:r>
    </w:p>
    <w:p w14:paraId="5C01D929" w14:textId="3F8BE9F4" w:rsidR="00F81697" w:rsidRDefault="00F81697" w:rsidP="00026C18">
      <w:pPr>
        <w:numPr>
          <w:ilvl w:val="0"/>
          <w:numId w:val="5"/>
        </w:numPr>
        <w:tabs>
          <w:tab w:val="left" w:pos="630"/>
        </w:tabs>
        <w:rPr>
          <w:rFonts w:asciiTheme="minorHAnsi" w:hAnsiTheme="minorHAnsi" w:cs="Arial"/>
          <w:sz w:val="22"/>
        </w:rPr>
      </w:pPr>
      <w:r>
        <w:rPr>
          <w:rFonts w:asciiTheme="minorHAnsi" w:hAnsiTheme="minorHAnsi" w:cs="Arial"/>
          <w:sz w:val="22"/>
        </w:rPr>
        <w:t>“What is Medical Anthropology”  SMA website link on Canvas</w:t>
      </w:r>
    </w:p>
    <w:p w14:paraId="3081302A" w14:textId="77777777" w:rsidR="00EE45AA" w:rsidRDefault="00EE45AA" w:rsidP="00EE45AA">
      <w:pPr>
        <w:tabs>
          <w:tab w:val="left" w:pos="630"/>
        </w:tabs>
        <w:ind w:left="1440"/>
        <w:rPr>
          <w:rFonts w:asciiTheme="minorHAnsi" w:hAnsiTheme="minorHAnsi" w:cs="Arial"/>
          <w:sz w:val="22"/>
        </w:rPr>
      </w:pPr>
    </w:p>
    <w:p w14:paraId="31EF1D77" w14:textId="24EAA2CE" w:rsidR="003C2B8E" w:rsidRPr="00EE45AA" w:rsidRDefault="00BD43B3" w:rsidP="003C2B8E">
      <w:pPr>
        <w:tabs>
          <w:tab w:val="left" w:pos="630"/>
        </w:tabs>
        <w:ind w:left="720"/>
        <w:rPr>
          <w:rFonts w:asciiTheme="minorHAnsi" w:hAnsiTheme="minorHAnsi" w:cs="Arial"/>
          <w:sz w:val="22"/>
          <w:u w:val="single"/>
        </w:rPr>
      </w:pPr>
      <w:r>
        <w:rPr>
          <w:rFonts w:asciiTheme="minorHAnsi" w:hAnsiTheme="minorHAnsi" w:cs="Arial"/>
          <w:sz w:val="22"/>
          <w:u w:val="single"/>
        </w:rPr>
        <w:t>To Do</w:t>
      </w:r>
    </w:p>
    <w:p w14:paraId="494A7FAA" w14:textId="2538C5AD" w:rsidR="00EE45AA" w:rsidRPr="003C2B8E" w:rsidRDefault="00EE45AA" w:rsidP="00026C18">
      <w:pPr>
        <w:pStyle w:val="ListParagraph"/>
        <w:numPr>
          <w:ilvl w:val="0"/>
          <w:numId w:val="6"/>
        </w:numPr>
        <w:rPr>
          <w:rFonts w:asciiTheme="minorHAnsi" w:hAnsiTheme="minorHAnsi" w:cs="Arial"/>
          <w:sz w:val="22"/>
          <w:lang w:val="fr-FR"/>
        </w:rPr>
      </w:pPr>
      <w:r w:rsidRPr="003C2B8E">
        <w:rPr>
          <w:rFonts w:asciiTheme="minorHAnsi" w:hAnsiTheme="minorHAnsi" w:cs="Arial"/>
          <w:sz w:val="22"/>
          <w:lang w:val="fr-FR"/>
        </w:rPr>
        <w:t xml:space="preserve">Complete Syllabus </w:t>
      </w:r>
      <w:r w:rsidR="008B7DF3">
        <w:rPr>
          <w:rFonts w:asciiTheme="minorHAnsi" w:hAnsiTheme="minorHAnsi" w:cs="Arial"/>
          <w:sz w:val="22"/>
          <w:lang w:val="fr-FR"/>
        </w:rPr>
        <w:t xml:space="preserve">/ </w:t>
      </w:r>
      <w:proofErr w:type="spellStart"/>
      <w:r w:rsidR="008B7DF3">
        <w:rPr>
          <w:rFonts w:asciiTheme="minorHAnsi" w:hAnsiTheme="minorHAnsi" w:cs="Arial"/>
          <w:sz w:val="22"/>
          <w:lang w:val="fr-FR"/>
        </w:rPr>
        <w:t>Introductory</w:t>
      </w:r>
      <w:proofErr w:type="spellEnd"/>
      <w:r w:rsidR="008B7DF3">
        <w:rPr>
          <w:rFonts w:asciiTheme="minorHAnsi" w:hAnsiTheme="minorHAnsi" w:cs="Arial"/>
          <w:sz w:val="22"/>
          <w:lang w:val="fr-FR"/>
        </w:rPr>
        <w:t xml:space="preserve"> </w:t>
      </w:r>
      <w:proofErr w:type="spellStart"/>
      <w:r w:rsidR="008B7DF3">
        <w:rPr>
          <w:rFonts w:asciiTheme="minorHAnsi" w:hAnsiTheme="minorHAnsi" w:cs="Arial"/>
          <w:sz w:val="22"/>
          <w:lang w:val="fr-FR"/>
        </w:rPr>
        <w:t>Chapter</w:t>
      </w:r>
      <w:proofErr w:type="spellEnd"/>
      <w:r w:rsidR="0062787A">
        <w:rPr>
          <w:rFonts w:asciiTheme="minorHAnsi" w:hAnsiTheme="minorHAnsi" w:cs="Arial"/>
          <w:sz w:val="22"/>
          <w:lang w:val="fr-FR"/>
        </w:rPr>
        <w:t xml:space="preserve"> </w:t>
      </w:r>
      <w:r w:rsidRPr="003C2B8E">
        <w:rPr>
          <w:rFonts w:asciiTheme="minorHAnsi" w:hAnsiTheme="minorHAnsi" w:cs="Arial"/>
          <w:sz w:val="22"/>
          <w:lang w:val="fr-FR"/>
        </w:rPr>
        <w:t xml:space="preserve">Quiz on Canvas </w:t>
      </w:r>
    </w:p>
    <w:p w14:paraId="4A107FF6" w14:textId="669D8FF4" w:rsidR="00EE45AA" w:rsidRPr="00794D69" w:rsidRDefault="00EE45AA" w:rsidP="00026C18">
      <w:pPr>
        <w:pStyle w:val="ListParagraph"/>
        <w:numPr>
          <w:ilvl w:val="1"/>
          <w:numId w:val="6"/>
        </w:numPr>
        <w:rPr>
          <w:rFonts w:asciiTheme="minorHAnsi" w:hAnsiTheme="minorHAnsi" w:cs="Arial"/>
          <w:smallCaps/>
          <w:sz w:val="26"/>
          <w:szCs w:val="26"/>
          <w:u w:val="single"/>
        </w:rPr>
      </w:pPr>
      <w:r w:rsidRPr="00794D69">
        <w:rPr>
          <w:rFonts w:asciiTheme="minorHAnsi" w:hAnsiTheme="minorHAnsi" w:cs="Arial"/>
          <w:sz w:val="22"/>
        </w:rPr>
        <w:t xml:space="preserve">Due via Canvas on </w:t>
      </w:r>
      <w:proofErr w:type="spellStart"/>
      <w:r w:rsidRPr="00794D69">
        <w:rPr>
          <w:rFonts w:asciiTheme="minorHAnsi" w:hAnsiTheme="minorHAnsi" w:cs="Arial"/>
          <w:sz w:val="22"/>
        </w:rPr>
        <w:t>on</w:t>
      </w:r>
      <w:proofErr w:type="spellEnd"/>
      <w:r w:rsidRPr="00794D69">
        <w:rPr>
          <w:rFonts w:asciiTheme="minorHAnsi" w:hAnsiTheme="minorHAnsi" w:cs="Arial"/>
          <w:sz w:val="22"/>
        </w:rPr>
        <w:t xml:space="preserve"> January 1</w:t>
      </w:r>
      <w:r w:rsidR="00F81697">
        <w:rPr>
          <w:rFonts w:asciiTheme="minorHAnsi" w:hAnsiTheme="minorHAnsi" w:cs="Arial"/>
          <w:sz w:val="22"/>
        </w:rPr>
        <w:t>4</w:t>
      </w:r>
      <w:r w:rsidRPr="00794D69">
        <w:rPr>
          <w:rFonts w:asciiTheme="minorHAnsi" w:hAnsiTheme="minorHAnsi" w:cs="Arial"/>
          <w:sz w:val="22"/>
          <w:vertAlign w:val="superscript"/>
        </w:rPr>
        <w:t>th</w:t>
      </w:r>
      <w:r w:rsidRPr="00794D69">
        <w:rPr>
          <w:rFonts w:asciiTheme="minorHAnsi" w:hAnsiTheme="minorHAnsi" w:cs="Arial"/>
          <w:sz w:val="22"/>
        </w:rPr>
        <w:t xml:space="preserve"> at </w:t>
      </w:r>
      <w:r w:rsidR="00F81697">
        <w:rPr>
          <w:rFonts w:asciiTheme="minorHAnsi" w:hAnsiTheme="minorHAnsi" w:cs="Arial"/>
          <w:sz w:val="22"/>
        </w:rPr>
        <w:t>5pm</w:t>
      </w:r>
    </w:p>
    <w:p w14:paraId="64EE206E" w14:textId="5EA3D630" w:rsidR="00794D69" w:rsidRPr="00BF6869" w:rsidRDefault="00794D69" w:rsidP="00026C18">
      <w:pPr>
        <w:pStyle w:val="ListParagraph"/>
        <w:numPr>
          <w:ilvl w:val="1"/>
          <w:numId w:val="6"/>
        </w:numPr>
        <w:rPr>
          <w:rFonts w:asciiTheme="minorHAnsi" w:hAnsiTheme="minorHAnsi" w:cs="Arial"/>
          <w:smallCaps/>
          <w:sz w:val="26"/>
          <w:szCs w:val="26"/>
          <w:u w:val="single"/>
        </w:rPr>
      </w:pPr>
      <w:r>
        <w:rPr>
          <w:rFonts w:asciiTheme="minorHAnsi" w:hAnsiTheme="minorHAnsi" w:cs="Arial"/>
          <w:sz w:val="22"/>
        </w:rPr>
        <w:t>If you added into the course late</w:t>
      </w:r>
      <w:r w:rsidR="003E3F0F">
        <w:rPr>
          <w:rFonts w:asciiTheme="minorHAnsi" w:hAnsiTheme="minorHAnsi" w:cs="Arial"/>
          <w:sz w:val="22"/>
        </w:rPr>
        <w:t xml:space="preserve">, complete this quiz </w:t>
      </w:r>
      <w:r w:rsidR="004303A3">
        <w:rPr>
          <w:rFonts w:asciiTheme="minorHAnsi" w:hAnsiTheme="minorHAnsi" w:cs="Arial"/>
          <w:sz w:val="22"/>
        </w:rPr>
        <w:t>ASAP</w:t>
      </w:r>
      <w:r w:rsidR="003E3F0F">
        <w:rPr>
          <w:rFonts w:asciiTheme="minorHAnsi" w:hAnsiTheme="minorHAnsi" w:cs="Arial"/>
          <w:sz w:val="22"/>
        </w:rPr>
        <w:t xml:space="preserve"> ( no</w:t>
      </w:r>
      <w:r w:rsidR="00E214F3">
        <w:rPr>
          <w:rFonts w:asciiTheme="minorHAnsi" w:hAnsiTheme="minorHAnsi" w:cs="Arial"/>
          <w:sz w:val="22"/>
        </w:rPr>
        <w:t xml:space="preserve"> </w:t>
      </w:r>
      <w:r w:rsidR="003E3F0F">
        <w:rPr>
          <w:rFonts w:asciiTheme="minorHAnsi" w:hAnsiTheme="minorHAnsi" w:cs="Arial"/>
          <w:sz w:val="22"/>
        </w:rPr>
        <w:t xml:space="preserve">hard </w:t>
      </w:r>
      <w:r w:rsidR="00E214F3">
        <w:rPr>
          <w:rFonts w:asciiTheme="minorHAnsi" w:hAnsiTheme="minorHAnsi" w:cs="Arial"/>
          <w:sz w:val="22"/>
        </w:rPr>
        <w:t>deadline.  S/U part of class participation</w:t>
      </w:r>
    </w:p>
    <w:bookmarkEnd w:id="0"/>
    <w:p w14:paraId="750E0A8F" w14:textId="77777777" w:rsidR="00BF6869" w:rsidRPr="00BF6869" w:rsidRDefault="00BF6869" w:rsidP="00BF6869">
      <w:pPr>
        <w:ind w:left="1800"/>
        <w:rPr>
          <w:rFonts w:asciiTheme="minorHAnsi" w:hAnsiTheme="minorHAnsi" w:cs="Arial"/>
          <w:smallCaps/>
          <w:sz w:val="26"/>
          <w:szCs w:val="26"/>
          <w:u w:val="single"/>
        </w:rPr>
      </w:pPr>
    </w:p>
    <w:p w14:paraId="3302F101" w14:textId="71752363" w:rsidR="00AB457C" w:rsidRDefault="00AB457C" w:rsidP="00AB457C">
      <w:pPr>
        <w:rPr>
          <w:rFonts w:asciiTheme="minorHAnsi" w:hAnsiTheme="minorHAnsi" w:cs="Arial"/>
          <w:smallCaps/>
          <w:sz w:val="26"/>
          <w:szCs w:val="26"/>
          <w:u w:val="single"/>
        </w:rPr>
      </w:pPr>
      <w:bookmarkStart w:id="1" w:name="_Hlk92276006"/>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3</w:t>
      </w:r>
      <w:r w:rsidRPr="00083BA7">
        <w:rPr>
          <w:rFonts w:asciiTheme="minorHAnsi" w:hAnsiTheme="minorHAnsi" w:cs="Arial"/>
          <w:smallCaps/>
          <w:sz w:val="26"/>
          <w:szCs w:val="26"/>
          <w:u w:val="single"/>
        </w:rPr>
        <w:t xml:space="preserve"> </w:t>
      </w:r>
      <w:r w:rsidR="0021346F">
        <w:rPr>
          <w:rFonts w:asciiTheme="minorHAnsi" w:hAnsiTheme="minorHAnsi" w:cs="Arial"/>
          <w:smallCaps/>
          <w:sz w:val="26"/>
          <w:szCs w:val="26"/>
          <w:u w:val="single"/>
        </w:rPr>
        <w:t>–</w:t>
      </w:r>
      <w:r>
        <w:rPr>
          <w:rFonts w:asciiTheme="minorHAnsi" w:hAnsiTheme="minorHAnsi" w:cs="Arial"/>
          <w:smallCaps/>
          <w:sz w:val="26"/>
          <w:szCs w:val="26"/>
          <w:u w:val="single"/>
        </w:rPr>
        <w:t xml:space="preserve"> </w:t>
      </w:r>
      <w:r w:rsidR="0021346F">
        <w:rPr>
          <w:rFonts w:asciiTheme="minorHAnsi" w:hAnsiTheme="minorHAnsi" w:cs="Arial"/>
          <w:smallCaps/>
          <w:sz w:val="26"/>
          <w:szCs w:val="26"/>
          <w:u w:val="single"/>
        </w:rPr>
        <w:t xml:space="preserve">Tuesday, </w:t>
      </w:r>
      <w:r w:rsidRPr="00083BA7">
        <w:rPr>
          <w:rFonts w:asciiTheme="minorHAnsi" w:hAnsiTheme="minorHAnsi" w:cs="Arial"/>
          <w:smallCaps/>
          <w:sz w:val="26"/>
          <w:szCs w:val="26"/>
          <w:u w:val="single"/>
        </w:rPr>
        <w:t xml:space="preserve">January </w:t>
      </w:r>
      <w:r w:rsidR="004A0FB8">
        <w:rPr>
          <w:rFonts w:asciiTheme="minorHAnsi" w:hAnsiTheme="minorHAnsi" w:cs="Arial"/>
          <w:smallCaps/>
          <w:sz w:val="26"/>
          <w:szCs w:val="26"/>
          <w:u w:val="single"/>
        </w:rPr>
        <w:t>18</w:t>
      </w:r>
    </w:p>
    <w:p w14:paraId="05E83E49" w14:textId="63031C8D" w:rsidR="0021346F" w:rsidRDefault="0021346F" w:rsidP="00AB457C">
      <w:pPr>
        <w:rPr>
          <w:rFonts w:asciiTheme="minorHAnsi" w:hAnsiTheme="minorHAnsi" w:cs="Arial"/>
          <w:b/>
          <w:bCs/>
          <w:i/>
          <w:iCs/>
          <w:sz w:val="22"/>
        </w:rPr>
      </w:pPr>
      <w:r>
        <w:rPr>
          <w:rFonts w:asciiTheme="minorHAnsi" w:hAnsiTheme="minorHAnsi" w:cs="Arial"/>
          <w:b/>
          <w:bCs/>
          <w:i/>
          <w:iCs/>
          <w:sz w:val="22"/>
        </w:rPr>
        <w:t>Key Concepts</w:t>
      </w:r>
    </w:p>
    <w:p w14:paraId="08BCB0C5" w14:textId="77777777" w:rsidR="00362117" w:rsidRPr="007F21A6" w:rsidRDefault="00362117" w:rsidP="00362117">
      <w:pPr>
        <w:ind w:firstLine="720"/>
        <w:rPr>
          <w:rFonts w:asciiTheme="minorHAnsi" w:hAnsiTheme="minorHAnsi" w:cs="Arial"/>
          <w:bCs/>
          <w:sz w:val="22"/>
          <w:u w:val="single"/>
        </w:rPr>
      </w:pPr>
      <w:r>
        <w:rPr>
          <w:rFonts w:asciiTheme="minorHAnsi" w:hAnsiTheme="minorHAnsi" w:cs="Arial"/>
          <w:bCs/>
          <w:sz w:val="22"/>
          <w:u w:val="single"/>
        </w:rPr>
        <w:t>Topics</w:t>
      </w:r>
    </w:p>
    <w:p w14:paraId="207457EB" w14:textId="77777777" w:rsidR="00362117" w:rsidRPr="000D6FEC" w:rsidRDefault="00362117" w:rsidP="00026C18">
      <w:pPr>
        <w:pStyle w:val="ListParagraph"/>
        <w:numPr>
          <w:ilvl w:val="0"/>
          <w:numId w:val="7"/>
        </w:numPr>
        <w:rPr>
          <w:rFonts w:asciiTheme="minorHAnsi" w:hAnsiTheme="minorHAnsi" w:cs="Arial"/>
          <w:sz w:val="22"/>
        </w:rPr>
      </w:pPr>
      <w:r>
        <w:rPr>
          <w:rFonts w:asciiTheme="minorHAnsi" w:hAnsiTheme="minorHAnsi" w:cs="Arial"/>
          <w:sz w:val="22"/>
        </w:rPr>
        <w:t>A Dozen</w:t>
      </w:r>
      <w:r w:rsidRPr="000D6FEC">
        <w:rPr>
          <w:rFonts w:asciiTheme="minorHAnsi" w:hAnsiTheme="minorHAnsi" w:cs="Arial"/>
          <w:sz w:val="22"/>
        </w:rPr>
        <w:t xml:space="preserve"> Key Concepts (we will define these generally): </w:t>
      </w:r>
    </w:p>
    <w:p w14:paraId="2A5D9B94" w14:textId="77777777" w:rsidR="00362117" w:rsidRPr="000D6FEC" w:rsidRDefault="00362117" w:rsidP="00026C18">
      <w:pPr>
        <w:pStyle w:val="ListParagraph"/>
        <w:numPr>
          <w:ilvl w:val="1"/>
          <w:numId w:val="7"/>
        </w:numPr>
        <w:rPr>
          <w:rFonts w:asciiTheme="minorHAnsi" w:hAnsiTheme="minorHAnsi" w:cs="Arial"/>
          <w:sz w:val="22"/>
        </w:rPr>
      </w:pPr>
      <w:r w:rsidRPr="000D6FEC">
        <w:rPr>
          <w:rFonts w:asciiTheme="minorHAnsi" w:hAnsiTheme="minorHAnsi" w:cs="Arial"/>
          <w:sz w:val="22"/>
        </w:rPr>
        <w:t>Culture and Ethnocentrism</w:t>
      </w:r>
    </w:p>
    <w:p w14:paraId="642641FF" w14:textId="77777777" w:rsidR="00362117" w:rsidRDefault="00362117" w:rsidP="00026C18">
      <w:pPr>
        <w:pStyle w:val="ListParagraph"/>
        <w:numPr>
          <w:ilvl w:val="1"/>
          <w:numId w:val="7"/>
        </w:numPr>
        <w:rPr>
          <w:rFonts w:asciiTheme="minorHAnsi" w:hAnsiTheme="minorHAnsi" w:cs="Arial"/>
          <w:sz w:val="22"/>
        </w:rPr>
      </w:pPr>
      <w:r w:rsidRPr="000D6FEC">
        <w:rPr>
          <w:rFonts w:asciiTheme="minorHAnsi" w:hAnsiTheme="minorHAnsi" w:cs="Arial"/>
          <w:sz w:val="22"/>
        </w:rPr>
        <w:t xml:space="preserve">Medicine vs </w:t>
      </w:r>
      <w:r>
        <w:rPr>
          <w:rFonts w:asciiTheme="minorHAnsi" w:hAnsiTheme="minorHAnsi" w:cs="Arial"/>
          <w:sz w:val="22"/>
        </w:rPr>
        <w:t>Health</w:t>
      </w:r>
    </w:p>
    <w:p w14:paraId="2ABECD8C" w14:textId="77777777" w:rsidR="00362117" w:rsidRPr="000D6FEC" w:rsidRDefault="00362117" w:rsidP="00026C18">
      <w:pPr>
        <w:pStyle w:val="ListParagraph"/>
        <w:numPr>
          <w:ilvl w:val="1"/>
          <w:numId w:val="7"/>
        </w:numPr>
        <w:rPr>
          <w:rFonts w:asciiTheme="minorHAnsi" w:hAnsiTheme="minorHAnsi" w:cs="Arial"/>
          <w:sz w:val="22"/>
        </w:rPr>
      </w:pPr>
      <w:r>
        <w:rPr>
          <w:rFonts w:asciiTheme="minorHAnsi" w:hAnsiTheme="minorHAnsi" w:cs="Arial"/>
          <w:sz w:val="22"/>
        </w:rPr>
        <w:t>Individual health vs population health</w:t>
      </w:r>
    </w:p>
    <w:p w14:paraId="74E03BA3" w14:textId="77777777" w:rsidR="00362117" w:rsidRPr="000D6FEC" w:rsidRDefault="00362117" w:rsidP="00026C18">
      <w:pPr>
        <w:pStyle w:val="ListParagraph"/>
        <w:numPr>
          <w:ilvl w:val="1"/>
          <w:numId w:val="7"/>
        </w:numPr>
        <w:rPr>
          <w:rFonts w:asciiTheme="minorHAnsi" w:hAnsiTheme="minorHAnsi" w:cs="Arial"/>
          <w:sz w:val="22"/>
        </w:rPr>
      </w:pPr>
      <w:r w:rsidRPr="000D6FEC">
        <w:rPr>
          <w:rFonts w:asciiTheme="minorHAnsi" w:hAnsiTheme="minorHAnsi" w:cs="Arial"/>
          <w:sz w:val="22"/>
        </w:rPr>
        <w:t>Medicalization</w:t>
      </w:r>
    </w:p>
    <w:p w14:paraId="595CDCDE" w14:textId="77777777" w:rsidR="00362117" w:rsidRDefault="00362117" w:rsidP="00026C18">
      <w:pPr>
        <w:pStyle w:val="ListParagraph"/>
        <w:numPr>
          <w:ilvl w:val="1"/>
          <w:numId w:val="7"/>
        </w:numPr>
        <w:rPr>
          <w:rFonts w:asciiTheme="minorHAnsi" w:hAnsiTheme="minorHAnsi" w:cs="Arial"/>
          <w:sz w:val="22"/>
        </w:rPr>
      </w:pPr>
      <w:r w:rsidRPr="00433E10">
        <w:rPr>
          <w:rFonts w:asciiTheme="minorHAnsi" w:hAnsiTheme="minorHAnsi" w:cs="Arial"/>
          <w:sz w:val="22"/>
        </w:rPr>
        <w:t xml:space="preserve">Disease vs Illness, </w:t>
      </w:r>
    </w:p>
    <w:p w14:paraId="5A9205D7" w14:textId="77777777" w:rsidR="00362117" w:rsidRPr="00433E10" w:rsidRDefault="00362117" w:rsidP="00026C18">
      <w:pPr>
        <w:pStyle w:val="ListParagraph"/>
        <w:numPr>
          <w:ilvl w:val="1"/>
          <w:numId w:val="7"/>
        </w:numPr>
        <w:rPr>
          <w:rFonts w:asciiTheme="minorHAnsi" w:hAnsiTheme="minorHAnsi" w:cs="Arial"/>
          <w:sz w:val="22"/>
        </w:rPr>
      </w:pPr>
      <w:r w:rsidRPr="00433E10">
        <w:rPr>
          <w:rFonts w:asciiTheme="minorHAnsi" w:hAnsiTheme="minorHAnsi" w:cs="Arial"/>
          <w:sz w:val="22"/>
        </w:rPr>
        <w:t xml:space="preserve">Cultural Beliefs </w:t>
      </w:r>
      <w:r>
        <w:rPr>
          <w:rFonts w:asciiTheme="minorHAnsi" w:hAnsiTheme="minorHAnsi" w:cs="Arial"/>
          <w:sz w:val="22"/>
        </w:rPr>
        <w:t>affect</w:t>
      </w:r>
      <w:r w:rsidRPr="00433E10">
        <w:rPr>
          <w:rFonts w:asciiTheme="minorHAnsi" w:hAnsiTheme="minorHAnsi" w:cs="Arial"/>
          <w:sz w:val="22"/>
        </w:rPr>
        <w:t xml:space="preserve"> Illness </w:t>
      </w:r>
      <w:proofErr w:type="spellStart"/>
      <w:r w:rsidRPr="00433E10">
        <w:rPr>
          <w:rFonts w:asciiTheme="minorHAnsi" w:hAnsiTheme="minorHAnsi" w:cs="Arial"/>
          <w:sz w:val="22"/>
        </w:rPr>
        <w:t>Beavior</w:t>
      </w:r>
      <w:proofErr w:type="spellEnd"/>
    </w:p>
    <w:p w14:paraId="2EF6F71A" w14:textId="77777777" w:rsidR="00362117" w:rsidRPr="000D6FEC" w:rsidRDefault="00362117" w:rsidP="00026C18">
      <w:pPr>
        <w:pStyle w:val="ListParagraph"/>
        <w:numPr>
          <w:ilvl w:val="1"/>
          <w:numId w:val="7"/>
        </w:numPr>
        <w:rPr>
          <w:rFonts w:asciiTheme="minorHAnsi" w:hAnsiTheme="minorHAnsi" w:cs="Arial"/>
          <w:sz w:val="22"/>
        </w:rPr>
      </w:pPr>
      <w:r w:rsidRPr="000D6FEC">
        <w:rPr>
          <w:rFonts w:asciiTheme="minorHAnsi" w:hAnsiTheme="minorHAnsi" w:cs="Arial"/>
          <w:sz w:val="22"/>
        </w:rPr>
        <w:t xml:space="preserve">Biomedicine and Ethnomedicine (CAM) </w:t>
      </w:r>
    </w:p>
    <w:p w14:paraId="53726CCC" w14:textId="77777777" w:rsidR="00362117" w:rsidRDefault="00362117" w:rsidP="00026C18">
      <w:pPr>
        <w:pStyle w:val="ListParagraph"/>
        <w:numPr>
          <w:ilvl w:val="1"/>
          <w:numId w:val="7"/>
        </w:numPr>
        <w:rPr>
          <w:rFonts w:asciiTheme="minorHAnsi" w:hAnsiTheme="minorHAnsi" w:cs="Arial"/>
          <w:sz w:val="22"/>
        </w:rPr>
      </w:pPr>
      <w:r w:rsidRPr="000D6FEC">
        <w:rPr>
          <w:rFonts w:asciiTheme="minorHAnsi" w:hAnsiTheme="minorHAnsi" w:cs="Arial"/>
          <w:sz w:val="22"/>
        </w:rPr>
        <w:t xml:space="preserve">Illness experience </w:t>
      </w:r>
    </w:p>
    <w:p w14:paraId="67C4AB78" w14:textId="77777777" w:rsidR="00362117" w:rsidRPr="000D6FEC" w:rsidRDefault="00362117" w:rsidP="00026C18">
      <w:pPr>
        <w:pStyle w:val="ListParagraph"/>
        <w:numPr>
          <w:ilvl w:val="1"/>
          <w:numId w:val="7"/>
        </w:numPr>
        <w:rPr>
          <w:rFonts w:asciiTheme="minorHAnsi" w:hAnsiTheme="minorHAnsi" w:cs="Arial"/>
          <w:sz w:val="22"/>
        </w:rPr>
      </w:pPr>
      <w:r>
        <w:rPr>
          <w:rFonts w:asciiTheme="minorHAnsi" w:hAnsiTheme="minorHAnsi" w:cs="Arial"/>
          <w:sz w:val="22"/>
        </w:rPr>
        <w:t>S</w:t>
      </w:r>
      <w:r w:rsidRPr="000D6FEC">
        <w:rPr>
          <w:rFonts w:asciiTheme="minorHAnsi" w:hAnsiTheme="minorHAnsi" w:cs="Arial"/>
          <w:sz w:val="22"/>
        </w:rPr>
        <w:t>tigma</w:t>
      </w:r>
    </w:p>
    <w:p w14:paraId="7EF300DE" w14:textId="77777777" w:rsidR="00362117" w:rsidRPr="000D6FEC" w:rsidRDefault="00362117" w:rsidP="00026C18">
      <w:pPr>
        <w:pStyle w:val="ListParagraph"/>
        <w:numPr>
          <w:ilvl w:val="1"/>
          <w:numId w:val="7"/>
        </w:numPr>
        <w:rPr>
          <w:rFonts w:asciiTheme="minorHAnsi" w:hAnsiTheme="minorHAnsi" w:cs="Arial"/>
          <w:sz w:val="22"/>
        </w:rPr>
      </w:pPr>
      <w:r w:rsidRPr="000D6FEC">
        <w:rPr>
          <w:rFonts w:asciiTheme="minorHAnsi" w:hAnsiTheme="minorHAnsi" w:cs="Arial"/>
          <w:sz w:val="22"/>
        </w:rPr>
        <w:t xml:space="preserve">Healing/Curing, </w:t>
      </w:r>
    </w:p>
    <w:p w14:paraId="4B754287" w14:textId="77777777" w:rsidR="00362117" w:rsidRPr="000D6FEC" w:rsidRDefault="00362117" w:rsidP="00026C18">
      <w:pPr>
        <w:pStyle w:val="ListParagraph"/>
        <w:numPr>
          <w:ilvl w:val="1"/>
          <w:numId w:val="7"/>
        </w:numPr>
        <w:rPr>
          <w:rFonts w:asciiTheme="minorHAnsi" w:hAnsiTheme="minorHAnsi" w:cs="Arial"/>
          <w:sz w:val="22"/>
        </w:rPr>
      </w:pPr>
      <w:r w:rsidRPr="000D6FEC">
        <w:rPr>
          <w:rFonts w:asciiTheme="minorHAnsi" w:hAnsiTheme="minorHAnsi" w:cs="Arial"/>
          <w:sz w:val="22"/>
        </w:rPr>
        <w:t xml:space="preserve">Social Determinants of Health, </w:t>
      </w:r>
    </w:p>
    <w:p w14:paraId="6C8614E0" w14:textId="7BACA58B" w:rsidR="00362117" w:rsidRDefault="00362117" w:rsidP="00026C18">
      <w:pPr>
        <w:pStyle w:val="ListParagraph"/>
        <w:numPr>
          <w:ilvl w:val="1"/>
          <w:numId w:val="7"/>
        </w:numPr>
        <w:rPr>
          <w:rFonts w:asciiTheme="minorHAnsi" w:hAnsiTheme="minorHAnsi" w:cs="Arial"/>
          <w:sz w:val="22"/>
        </w:rPr>
      </w:pPr>
      <w:r w:rsidRPr="000D6FEC">
        <w:rPr>
          <w:rFonts w:asciiTheme="minorHAnsi" w:hAnsiTheme="minorHAnsi" w:cs="Arial"/>
          <w:sz w:val="22"/>
        </w:rPr>
        <w:t>Structural Violence and Health Inequalities</w:t>
      </w:r>
    </w:p>
    <w:p w14:paraId="2957C22E" w14:textId="77777777" w:rsidR="00254C06" w:rsidRPr="00254C06" w:rsidRDefault="00254C06" w:rsidP="00254C06">
      <w:pPr>
        <w:ind w:left="1800"/>
        <w:rPr>
          <w:rFonts w:asciiTheme="minorHAnsi" w:hAnsiTheme="minorHAnsi" w:cs="Arial"/>
          <w:sz w:val="22"/>
        </w:rPr>
      </w:pPr>
    </w:p>
    <w:p w14:paraId="6EDBBB6D" w14:textId="6D3B84D4" w:rsidR="00362117" w:rsidRDefault="00362117" w:rsidP="00254C06">
      <w:pPr>
        <w:ind w:left="720"/>
        <w:rPr>
          <w:rFonts w:asciiTheme="minorHAnsi" w:hAnsiTheme="minorHAnsi" w:cs="Arial"/>
          <w:sz w:val="22"/>
        </w:rPr>
      </w:pPr>
      <w:r w:rsidRPr="00433E10">
        <w:rPr>
          <w:rFonts w:asciiTheme="minorHAnsi" w:hAnsiTheme="minorHAnsi" w:cs="Arial"/>
          <w:sz w:val="22"/>
        </w:rPr>
        <w:sym w:font="Wingdings" w:char="F0E0"/>
      </w:r>
      <w:r>
        <w:rPr>
          <w:rFonts w:asciiTheme="minorHAnsi" w:hAnsiTheme="minorHAnsi" w:cs="Arial"/>
          <w:sz w:val="22"/>
        </w:rPr>
        <w:t xml:space="preserve"> Note that these are quite a few concepts, and many will be new to students who have not taken an Anthropology course before.  We will only briefly describe them in this class session, but by the end of the semester you should be able to define them and give an example.</w:t>
      </w:r>
    </w:p>
    <w:p w14:paraId="1F639DA6" w14:textId="77777777" w:rsidR="00362117" w:rsidRDefault="00362117" w:rsidP="00362117">
      <w:pPr>
        <w:ind w:left="1800"/>
        <w:rPr>
          <w:rFonts w:asciiTheme="minorHAnsi" w:hAnsiTheme="minorHAnsi" w:cs="Arial"/>
          <w:sz w:val="22"/>
        </w:rPr>
      </w:pPr>
    </w:p>
    <w:p w14:paraId="33A4A6EC" w14:textId="77777777" w:rsidR="00362117" w:rsidRPr="00083BA7" w:rsidRDefault="00362117" w:rsidP="00362117">
      <w:pPr>
        <w:ind w:firstLine="720"/>
        <w:rPr>
          <w:rFonts w:asciiTheme="minorHAnsi" w:hAnsiTheme="minorHAnsi" w:cs="Arial"/>
          <w:i/>
          <w:sz w:val="22"/>
          <w:u w:val="single"/>
        </w:rPr>
      </w:pPr>
      <w:r>
        <w:rPr>
          <w:rFonts w:asciiTheme="minorHAnsi" w:hAnsiTheme="minorHAnsi" w:cs="Arial"/>
          <w:sz w:val="22"/>
          <w:u w:val="single"/>
        </w:rPr>
        <w:t>Required Readings</w:t>
      </w:r>
    </w:p>
    <w:p w14:paraId="3E6CB4B2" w14:textId="2F5857C6" w:rsidR="00254C06" w:rsidRDefault="00F86BDE" w:rsidP="00026C18">
      <w:pPr>
        <w:numPr>
          <w:ilvl w:val="0"/>
          <w:numId w:val="5"/>
        </w:numPr>
        <w:tabs>
          <w:tab w:val="left" w:pos="630"/>
        </w:tabs>
        <w:rPr>
          <w:rFonts w:asciiTheme="minorHAnsi" w:hAnsiTheme="minorHAnsi" w:cs="Arial"/>
          <w:sz w:val="22"/>
        </w:rPr>
      </w:pPr>
      <w:r>
        <w:rPr>
          <w:rFonts w:asciiTheme="minorHAnsi" w:hAnsiTheme="minorHAnsi" w:cs="Arial"/>
          <w:sz w:val="22"/>
        </w:rPr>
        <w:t xml:space="preserve">Review </w:t>
      </w:r>
      <w:r w:rsidR="00362117">
        <w:rPr>
          <w:rFonts w:asciiTheme="minorHAnsi" w:hAnsiTheme="minorHAnsi" w:cs="Arial"/>
          <w:sz w:val="22"/>
        </w:rPr>
        <w:t>Textbook</w:t>
      </w:r>
      <w:r w:rsidR="004626EE">
        <w:rPr>
          <w:rFonts w:asciiTheme="minorHAnsi" w:hAnsiTheme="minorHAnsi" w:cs="Arial"/>
          <w:sz w:val="22"/>
        </w:rPr>
        <w:t xml:space="preserve"> p</w:t>
      </w:r>
      <w:r w:rsidR="00254C06">
        <w:rPr>
          <w:rFonts w:asciiTheme="minorHAnsi" w:hAnsiTheme="minorHAnsi" w:cs="Arial"/>
          <w:sz w:val="22"/>
        </w:rPr>
        <w:t>13</w:t>
      </w:r>
      <w:r w:rsidR="004626EE">
        <w:rPr>
          <w:rFonts w:asciiTheme="minorHAnsi" w:hAnsiTheme="minorHAnsi" w:cs="Arial"/>
          <w:sz w:val="22"/>
        </w:rPr>
        <w:t xml:space="preserve"> </w:t>
      </w:r>
      <w:r w:rsidR="00362117">
        <w:rPr>
          <w:rFonts w:asciiTheme="minorHAnsi" w:hAnsiTheme="minorHAnsi" w:cs="Arial"/>
          <w:sz w:val="22"/>
        </w:rPr>
        <w:t>: “Medical</w:t>
      </w:r>
      <w:r w:rsidR="00254C06">
        <w:rPr>
          <w:rFonts w:asciiTheme="minorHAnsi" w:hAnsiTheme="minorHAnsi" w:cs="Arial"/>
          <w:sz w:val="22"/>
        </w:rPr>
        <w:t xml:space="preserve"> Anthropology: An Introduction (p 13p)</w:t>
      </w:r>
    </w:p>
    <w:p w14:paraId="493B58AA" w14:textId="6DBE73C8" w:rsidR="00362117" w:rsidRPr="00254C06" w:rsidRDefault="00362117" w:rsidP="00026C18">
      <w:pPr>
        <w:numPr>
          <w:ilvl w:val="0"/>
          <w:numId w:val="5"/>
        </w:numPr>
        <w:tabs>
          <w:tab w:val="left" w:pos="630"/>
        </w:tabs>
        <w:rPr>
          <w:rFonts w:asciiTheme="minorHAnsi" w:hAnsiTheme="minorHAnsi" w:cs="Arial"/>
          <w:sz w:val="22"/>
        </w:rPr>
      </w:pPr>
      <w:r w:rsidRPr="00254C06">
        <w:rPr>
          <w:rFonts w:asciiTheme="minorHAnsi" w:hAnsiTheme="minorHAnsi" w:cs="Arial"/>
          <w:sz w:val="22"/>
        </w:rPr>
        <w:t xml:space="preserve">Brown P, G </w:t>
      </w:r>
      <w:proofErr w:type="gramStart"/>
      <w:r w:rsidRPr="00254C06">
        <w:rPr>
          <w:rFonts w:asciiTheme="minorHAnsi" w:hAnsiTheme="minorHAnsi" w:cs="Arial"/>
          <w:sz w:val="22"/>
        </w:rPr>
        <w:t>Gregg</w:t>
      </w:r>
      <w:proofErr w:type="gramEnd"/>
      <w:r w:rsidRPr="00254C06">
        <w:rPr>
          <w:rFonts w:asciiTheme="minorHAnsi" w:hAnsiTheme="minorHAnsi" w:cs="Arial"/>
          <w:sz w:val="22"/>
        </w:rPr>
        <w:t xml:space="preserve"> and B Ballard. 1998. Culture, </w:t>
      </w:r>
      <w:proofErr w:type="gramStart"/>
      <w:r w:rsidRPr="00254C06">
        <w:rPr>
          <w:rFonts w:asciiTheme="minorHAnsi" w:hAnsiTheme="minorHAnsi" w:cs="Arial"/>
          <w:sz w:val="22"/>
        </w:rPr>
        <w:t>ethnicity</w:t>
      </w:r>
      <w:proofErr w:type="gramEnd"/>
      <w:r w:rsidRPr="00254C06">
        <w:rPr>
          <w:rFonts w:asciiTheme="minorHAnsi" w:hAnsiTheme="minorHAnsi" w:cs="Arial"/>
          <w:sz w:val="22"/>
        </w:rPr>
        <w:t xml:space="preserve"> and the practice of medicine. In </w:t>
      </w:r>
      <w:r w:rsidRPr="00254C06">
        <w:rPr>
          <w:rFonts w:asciiTheme="minorHAnsi" w:hAnsiTheme="minorHAnsi" w:cs="Arial"/>
          <w:i/>
          <w:sz w:val="22"/>
        </w:rPr>
        <w:t xml:space="preserve">Human Behavior: An Introduction for Medical Students, </w:t>
      </w:r>
      <w:r w:rsidRPr="00254C06">
        <w:rPr>
          <w:rFonts w:asciiTheme="minorHAnsi" w:hAnsiTheme="minorHAnsi" w:cs="Arial"/>
          <w:sz w:val="22"/>
        </w:rPr>
        <w:t>pp. 109-136. (27 pages)</w:t>
      </w:r>
    </w:p>
    <w:p w14:paraId="7D3A2F5D" w14:textId="77777777" w:rsidR="00362117" w:rsidRDefault="00362117" w:rsidP="00362117">
      <w:pPr>
        <w:rPr>
          <w:rFonts w:asciiTheme="minorHAnsi" w:hAnsiTheme="minorHAnsi" w:cs="Arial"/>
          <w:b/>
          <w:bCs/>
          <w:smallCaps/>
          <w:sz w:val="26"/>
          <w:szCs w:val="26"/>
        </w:rPr>
      </w:pPr>
    </w:p>
    <w:bookmarkEnd w:id="1"/>
    <w:p w14:paraId="489D9D68" w14:textId="18F3E654" w:rsidR="00362117" w:rsidRDefault="00362117" w:rsidP="00362117">
      <w:pPr>
        <w:rPr>
          <w:rFonts w:asciiTheme="minorHAnsi" w:hAnsiTheme="minorHAnsi" w:cs="Arial"/>
          <w:b/>
          <w:bCs/>
          <w:smallCaps/>
          <w:sz w:val="26"/>
          <w:szCs w:val="26"/>
        </w:rPr>
      </w:pPr>
      <w:r>
        <w:rPr>
          <w:rFonts w:asciiTheme="minorHAnsi" w:hAnsiTheme="minorHAnsi" w:cs="Arial"/>
          <w:b/>
          <w:bCs/>
          <w:smallCaps/>
          <w:sz w:val="26"/>
          <w:szCs w:val="26"/>
        </w:rPr>
        <w:t xml:space="preserve">Section </w:t>
      </w:r>
      <w:r w:rsidR="004E5D57">
        <w:rPr>
          <w:rFonts w:asciiTheme="minorHAnsi" w:hAnsiTheme="minorHAnsi" w:cs="Arial"/>
          <w:b/>
          <w:bCs/>
          <w:smallCaps/>
          <w:sz w:val="26"/>
          <w:szCs w:val="26"/>
        </w:rPr>
        <w:t>2</w:t>
      </w:r>
      <w:r w:rsidRPr="00873812">
        <w:rPr>
          <w:rFonts w:asciiTheme="minorHAnsi" w:hAnsiTheme="minorHAnsi" w:cs="Arial"/>
          <w:b/>
          <w:bCs/>
          <w:smallCaps/>
          <w:sz w:val="26"/>
          <w:szCs w:val="26"/>
        </w:rPr>
        <w:t xml:space="preserve">. </w:t>
      </w:r>
      <w:r>
        <w:rPr>
          <w:rFonts w:asciiTheme="minorHAnsi" w:hAnsiTheme="minorHAnsi" w:cs="Arial"/>
          <w:b/>
          <w:bCs/>
          <w:smallCaps/>
          <w:sz w:val="26"/>
          <w:szCs w:val="26"/>
        </w:rPr>
        <w:t>Biocultural Approaches in Medical Anthropology</w:t>
      </w:r>
    </w:p>
    <w:p w14:paraId="7A37D878" w14:textId="77777777" w:rsidR="00870FF7" w:rsidRDefault="00870FF7" w:rsidP="00870FF7">
      <w:pPr>
        <w:ind w:left="720"/>
        <w:rPr>
          <w:rFonts w:asciiTheme="minorHAnsi" w:hAnsiTheme="minorHAnsi" w:cs="Arial"/>
          <w:sz w:val="22"/>
          <w:u w:val="single"/>
        </w:rPr>
      </w:pPr>
      <w:r>
        <w:rPr>
          <w:rFonts w:asciiTheme="minorHAnsi" w:hAnsiTheme="minorHAnsi" w:cs="Arial"/>
          <w:sz w:val="22"/>
          <w:u w:val="single"/>
        </w:rPr>
        <w:t>To Do</w:t>
      </w:r>
    </w:p>
    <w:p w14:paraId="4B787A77" w14:textId="7DA16423" w:rsidR="00870FF7" w:rsidRPr="004B2DAD" w:rsidRDefault="00870FF7" w:rsidP="00026C18">
      <w:pPr>
        <w:pStyle w:val="ListParagraph"/>
        <w:numPr>
          <w:ilvl w:val="0"/>
          <w:numId w:val="53"/>
        </w:numPr>
        <w:rPr>
          <w:rFonts w:asciiTheme="minorHAnsi" w:hAnsiTheme="minorHAnsi" w:cs="Arial"/>
          <w:sz w:val="22"/>
        </w:rPr>
      </w:pPr>
      <w:r w:rsidRPr="001673E5">
        <w:rPr>
          <w:rFonts w:asciiTheme="minorHAnsi" w:hAnsiTheme="minorHAnsi" w:cs="Arial"/>
          <w:sz w:val="22"/>
        </w:rPr>
        <w:t>Discussion Board #</w:t>
      </w:r>
      <w:r>
        <w:rPr>
          <w:rFonts w:asciiTheme="minorHAnsi" w:hAnsiTheme="minorHAnsi" w:cs="Arial"/>
          <w:sz w:val="22"/>
        </w:rPr>
        <w:t>1 opens– remember you need to post at least 2 substantial entries (ending with question) and two serious responses before 3/1</w:t>
      </w:r>
      <w:r w:rsidR="003E02F8">
        <w:rPr>
          <w:rFonts w:asciiTheme="minorHAnsi" w:hAnsiTheme="minorHAnsi" w:cs="Arial"/>
          <w:sz w:val="22"/>
        </w:rPr>
        <w:t xml:space="preserve">.  There are discussion boards for </w:t>
      </w:r>
      <w:r w:rsidR="001E2A18">
        <w:rPr>
          <w:rFonts w:asciiTheme="minorHAnsi" w:hAnsiTheme="minorHAnsi" w:cs="Arial"/>
          <w:sz w:val="22"/>
        </w:rPr>
        <w:t>each section of the course.</w:t>
      </w:r>
      <w:r w:rsidR="00C70281">
        <w:rPr>
          <w:rFonts w:asciiTheme="minorHAnsi" w:hAnsiTheme="minorHAnsi" w:cs="Arial"/>
          <w:sz w:val="22"/>
        </w:rPr>
        <w:t xml:space="preserve"> </w:t>
      </w:r>
      <w:r w:rsidR="00253AB0">
        <w:rPr>
          <w:rFonts w:asciiTheme="minorHAnsi" w:hAnsiTheme="minorHAnsi" w:cs="Arial"/>
          <w:sz w:val="22"/>
        </w:rPr>
        <w:t>Discussion</w:t>
      </w:r>
      <w:r w:rsidR="00C70281">
        <w:rPr>
          <w:rFonts w:asciiTheme="minorHAnsi" w:hAnsiTheme="minorHAnsi" w:cs="Arial"/>
          <w:sz w:val="22"/>
        </w:rPr>
        <w:t xml:space="preserve"> closes one week after</w:t>
      </w:r>
      <w:r w:rsidR="00253AB0">
        <w:rPr>
          <w:rFonts w:asciiTheme="minorHAnsi" w:hAnsiTheme="minorHAnsi" w:cs="Arial"/>
          <w:sz w:val="22"/>
        </w:rPr>
        <w:t xml:space="preserve"> the course section is finished</w:t>
      </w:r>
      <w:r w:rsidR="007C0B07">
        <w:rPr>
          <w:rFonts w:asciiTheme="minorHAnsi" w:hAnsiTheme="minorHAnsi" w:cs="Arial"/>
          <w:sz w:val="22"/>
        </w:rPr>
        <w:t xml:space="preserve">. </w:t>
      </w:r>
    </w:p>
    <w:p w14:paraId="044BCD5A" w14:textId="77777777" w:rsidR="00DF261E" w:rsidRDefault="00DF261E" w:rsidP="00DF261E">
      <w:pPr>
        <w:rPr>
          <w:rFonts w:asciiTheme="minorHAnsi" w:hAnsiTheme="minorHAnsi" w:cs="Arial"/>
          <w:smallCaps/>
          <w:sz w:val="26"/>
          <w:szCs w:val="26"/>
          <w:u w:val="single"/>
        </w:rPr>
      </w:pPr>
    </w:p>
    <w:p w14:paraId="62E33C66" w14:textId="0BB1FC38" w:rsidR="00362117" w:rsidRPr="00DF261E" w:rsidRDefault="00DF261E" w:rsidP="00AB457C">
      <w:pPr>
        <w:rPr>
          <w:rFonts w:asciiTheme="minorHAnsi" w:hAnsiTheme="minorHAnsi" w:cs="Arial"/>
          <w:smallCaps/>
          <w:sz w:val="26"/>
          <w:szCs w:val="26"/>
          <w:u w:val="single"/>
        </w:rPr>
      </w:pPr>
      <w:bookmarkStart w:id="2" w:name="_Hlk92285553"/>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4</w:t>
      </w:r>
      <w:r w:rsidRPr="00083BA7">
        <w:rPr>
          <w:rFonts w:asciiTheme="minorHAnsi" w:hAnsiTheme="minorHAnsi" w:cs="Arial"/>
          <w:smallCaps/>
          <w:sz w:val="26"/>
          <w:szCs w:val="26"/>
          <w:u w:val="single"/>
        </w:rPr>
        <w:t xml:space="preserve"> </w:t>
      </w:r>
      <w:r>
        <w:rPr>
          <w:rFonts w:asciiTheme="minorHAnsi" w:hAnsiTheme="minorHAnsi" w:cs="Arial"/>
          <w:smallCaps/>
          <w:sz w:val="26"/>
          <w:szCs w:val="26"/>
          <w:u w:val="single"/>
        </w:rPr>
        <w:t xml:space="preserve">– Thursday, </w:t>
      </w:r>
      <w:r w:rsidRPr="00083BA7">
        <w:rPr>
          <w:rFonts w:asciiTheme="minorHAnsi" w:hAnsiTheme="minorHAnsi" w:cs="Arial"/>
          <w:smallCaps/>
          <w:sz w:val="26"/>
          <w:szCs w:val="26"/>
          <w:u w:val="single"/>
        </w:rPr>
        <w:t xml:space="preserve">January </w:t>
      </w:r>
      <w:r w:rsidR="004A0FB8">
        <w:rPr>
          <w:rFonts w:asciiTheme="minorHAnsi" w:hAnsiTheme="minorHAnsi" w:cs="Arial"/>
          <w:smallCaps/>
          <w:sz w:val="26"/>
          <w:szCs w:val="26"/>
          <w:u w:val="single"/>
        </w:rPr>
        <w:t>20</w:t>
      </w:r>
    </w:p>
    <w:p w14:paraId="64409E9D" w14:textId="70D2FAD8" w:rsidR="00AB457C" w:rsidRDefault="00AB457C" w:rsidP="00AB457C">
      <w:pPr>
        <w:rPr>
          <w:rFonts w:asciiTheme="minorHAnsi" w:hAnsiTheme="minorHAnsi" w:cs="Arial"/>
          <w:b/>
          <w:i/>
          <w:iCs/>
          <w:sz w:val="22"/>
        </w:rPr>
      </w:pPr>
      <w:r>
        <w:rPr>
          <w:rFonts w:asciiTheme="minorHAnsi" w:hAnsiTheme="minorHAnsi" w:cs="Arial"/>
          <w:b/>
          <w:i/>
          <w:iCs/>
          <w:sz w:val="22"/>
        </w:rPr>
        <w:lastRenderedPageBreak/>
        <w:t>Evolution and the History of Epidemiological Transitions</w:t>
      </w:r>
    </w:p>
    <w:p w14:paraId="0F029C0D" w14:textId="77777777" w:rsidR="002A172A" w:rsidRDefault="002A172A" w:rsidP="00AB457C">
      <w:pPr>
        <w:ind w:firstLine="720"/>
        <w:rPr>
          <w:rFonts w:asciiTheme="minorHAnsi" w:hAnsiTheme="minorHAnsi" w:cs="Arial"/>
          <w:bCs/>
          <w:sz w:val="22"/>
          <w:u w:val="single"/>
        </w:rPr>
      </w:pPr>
    </w:p>
    <w:p w14:paraId="0C6528E7" w14:textId="096551DF" w:rsidR="00AB457C" w:rsidRDefault="00AB457C" w:rsidP="00AB457C">
      <w:pPr>
        <w:ind w:firstLine="720"/>
        <w:rPr>
          <w:rFonts w:asciiTheme="minorHAnsi" w:hAnsiTheme="minorHAnsi" w:cs="Arial"/>
          <w:bCs/>
          <w:sz w:val="22"/>
          <w:u w:val="single"/>
        </w:rPr>
      </w:pPr>
      <w:r>
        <w:rPr>
          <w:rFonts w:asciiTheme="minorHAnsi" w:hAnsiTheme="minorHAnsi" w:cs="Arial"/>
          <w:bCs/>
          <w:sz w:val="22"/>
          <w:u w:val="single"/>
        </w:rPr>
        <w:t>Topics</w:t>
      </w:r>
    </w:p>
    <w:p w14:paraId="263A0506" w14:textId="77777777" w:rsidR="00AB457C" w:rsidRPr="00AB457C" w:rsidRDefault="0075027A" w:rsidP="00026C18">
      <w:pPr>
        <w:pStyle w:val="ListParagraph"/>
        <w:numPr>
          <w:ilvl w:val="0"/>
          <w:numId w:val="6"/>
        </w:numPr>
        <w:rPr>
          <w:rFonts w:asciiTheme="minorHAnsi" w:hAnsiTheme="minorHAnsi" w:cs="Arial"/>
          <w:bCs/>
          <w:sz w:val="22"/>
          <w:u w:val="single"/>
        </w:rPr>
      </w:pPr>
      <w:r w:rsidRPr="00AB457C">
        <w:rPr>
          <w:rFonts w:asciiTheme="minorHAnsi" w:hAnsiTheme="minorHAnsi" w:cs="Arial"/>
          <w:sz w:val="22"/>
        </w:rPr>
        <w:t>Archaeology and Paleopathology – how to reconstruct health histories</w:t>
      </w:r>
    </w:p>
    <w:p w14:paraId="61968798" w14:textId="66DCBE0A" w:rsidR="00AB457C" w:rsidRPr="00AB457C" w:rsidRDefault="0075027A" w:rsidP="00026C18">
      <w:pPr>
        <w:pStyle w:val="ListParagraph"/>
        <w:numPr>
          <w:ilvl w:val="0"/>
          <w:numId w:val="6"/>
        </w:numPr>
        <w:rPr>
          <w:rFonts w:asciiTheme="minorHAnsi" w:hAnsiTheme="minorHAnsi" w:cs="Arial"/>
          <w:bCs/>
          <w:sz w:val="22"/>
          <w:u w:val="single"/>
        </w:rPr>
      </w:pPr>
      <w:r w:rsidRPr="00AB457C">
        <w:rPr>
          <w:rFonts w:asciiTheme="minorHAnsi" w:hAnsiTheme="minorHAnsi" w:cs="Arial"/>
          <w:sz w:val="22"/>
        </w:rPr>
        <w:t>Three epidemiological transition</w:t>
      </w:r>
      <w:r w:rsidR="00AB457C">
        <w:rPr>
          <w:rFonts w:asciiTheme="minorHAnsi" w:hAnsiTheme="minorHAnsi" w:cs="Arial"/>
          <w:sz w:val="22"/>
        </w:rPr>
        <w:t>s</w:t>
      </w:r>
    </w:p>
    <w:p w14:paraId="4586E153" w14:textId="77777777" w:rsidR="00AB457C" w:rsidRPr="00AB457C" w:rsidRDefault="0075027A" w:rsidP="00026C18">
      <w:pPr>
        <w:pStyle w:val="ListParagraph"/>
        <w:numPr>
          <w:ilvl w:val="0"/>
          <w:numId w:val="6"/>
        </w:numPr>
        <w:rPr>
          <w:rFonts w:asciiTheme="minorHAnsi" w:hAnsiTheme="minorHAnsi" w:cs="Arial"/>
          <w:bCs/>
          <w:sz w:val="22"/>
          <w:u w:val="single"/>
        </w:rPr>
      </w:pPr>
      <w:r w:rsidRPr="00AB457C">
        <w:rPr>
          <w:rFonts w:asciiTheme="minorHAnsi" w:hAnsiTheme="minorHAnsi" w:cs="Arial"/>
          <w:sz w:val="22"/>
        </w:rPr>
        <w:t>Neolithic Revolution</w:t>
      </w:r>
    </w:p>
    <w:p w14:paraId="66A261FD" w14:textId="33AD4C15" w:rsidR="0075027A" w:rsidRPr="004B2DAD" w:rsidRDefault="0075027A" w:rsidP="00026C18">
      <w:pPr>
        <w:pStyle w:val="ListParagraph"/>
        <w:numPr>
          <w:ilvl w:val="0"/>
          <w:numId w:val="6"/>
        </w:numPr>
        <w:rPr>
          <w:rFonts w:asciiTheme="minorHAnsi" w:hAnsiTheme="minorHAnsi" w:cs="Arial"/>
          <w:bCs/>
          <w:sz w:val="22"/>
          <w:u w:val="single"/>
        </w:rPr>
      </w:pPr>
      <w:r w:rsidRPr="00AB457C">
        <w:rPr>
          <w:rFonts w:asciiTheme="minorHAnsi" w:hAnsiTheme="minorHAnsi" w:cs="Arial"/>
          <w:sz w:val="22"/>
        </w:rPr>
        <w:t>Emerging and Re-emerging pathogens</w:t>
      </w:r>
    </w:p>
    <w:p w14:paraId="4010BE7C" w14:textId="77777777" w:rsidR="004B2DAD" w:rsidRPr="004B2DAD" w:rsidRDefault="004B2DAD" w:rsidP="004B2DAD">
      <w:pPr>
        <w:rPr>
          <w:rFonts w:asciiTheme="minorHAnsi" w:hAnsiTheme="minorHAnsi" w:cs="Arial"/>
          <w:bCs/>
          <w:sz w:val="22"/>
          <w:u w:val="single"/>
        </w:rPr>
      </w:pPr>
    </w:p>
    <w:p w14:paraId="6FAB03B2" w14:textId="77777777" w:rsidR="002E28C6" w:rsidRPr="002B2DD6" w:rsidRDefault="002E28C6" w:rsidP="002B2DD6">
      <w:pPr>
        <w:tabs>
          <w:tab w:val="left" w:pos="630"/>
        </w:tabs>
        <w:ind w:left="1080"/>
        <w:rPr>
          <w:rFonts w:asciiTheme="minorHAnsi" w:hAnsiTheme="minorHAnsi" w:cs="Arial"/>
          <w:sz w:val="22"/>
        </w:rPr>
      </w:pPr>
    </w:p>
    <w:p w14:paraId="7A2F31CF" w14:textId="77777777" w:rsidR="00BC756D" w:rsidRDefault="002E28C6" w:rsidP="00BC756D">
      <w:pPr>
        <w:tabs>
          <w:tab w:val="left" w:pos="630"/>
        </w:tabs>
        <w:rPr>
          <w:rFonts w:asciiTheme="minorHAnsi" w:hAnsiTheme="minorHAnsi" w:cs="Arial"/>
          <w:iCs/>
          <w:sz w:val="22"/>
          <w:u w:val="single"/>
        </w:rPr>
      </w:pPr>
      <w:r>
        <w:rPr>
          <w:rFonts w:asciiTheme="minorHAnsi" w:hAnsiTheme="minorHAnsi" w:cs="Arial"/>
          <w:sz w:val="22"/>
        </w:rPr>
        <w:tab/>
      </w:r>
      <w:r>
        <w:rPr>
          <w:rFonts w:asciiTheme="minorHAnsi" w:hAnsiTheme="minorHAnsi" w:cs="Arial"/>
          <w:sz w:val="22"/>
        </w:rPr>
        <w:tab/>
      </w:r>
      <w:r w:rsidR="00BC756D" w:rsidRPr="00BC756D">
        <w:rPr>
          <w:rFonts w:asciiTheme="minorHAnsi" w:hAnsiTheme="minorHAnsi" w:cs="Arial"/>
          <w:sz w:val="22"/>
          <w:u w:val="single"/>
        </w:rPr>
        <w:t xml:space="preserve">Required </w:t>
      </w:r>
      <w:r w:rsidR="0075027A" w:rsidRPr="00BC756D">
        <w:rPr>
          <w:rFonts w:asciiTheme="minorHAnsi" w:hAnsiTheme="minorHAnsi" w:cs="Arial"/>
          <w:iCs/>
          <w:sz w:val="22"/>
          <w:u w:val="single"/>
        </w:rPr>
        <w:t>Reading</w:t>
      </w:r>
    </w:p>
    <w:p w14:paraId="3550DDFC" w14:textId="52CA70E3" w:rsidR="00127C89" w:rsidRPr="009C16BC" w:rsidRDefault="009C16BC" w:rsidP="00026C18">
      <w:pPr>
        <w:pStyle w:val="ListParagraph"/>
        <w:numPr>
          <w:ilvl w:val="0"/>
          <w:numId w:val="8"/>
        </w:numPr>
        <w:tabs>
          <w:tab w:val="left" w:pos="630"/>
        </w:tabs>
        <w:ind w:left="1440"/>
        <w:rPr>
          <w:rFonts w:asciiTheme="minorHAnsi" w:hAnsiTheme="minorHAnsi" w:cs="Arial"/>
          <w:sz w:val="22"/>
          <w:u w:val="single"/>
        </w:rPr>
      </w:pPr>
      <w:r>
        <w:rPr>
          <w:rFonts w:asciiTheme="minorHAnsi" w:hAnsiTheme="minorHAnsi" w:cs="Arial"/>
          <w:sz w:val="22"/>
        </w:rPr>
        <w:t>Textbook p. 85 “</w:t>
      </w:r>
      <w:r w:rsidR="0075027A" w:rsidRPr="00BC756D">
        <w:rPr>
          <w:rFonts w:asciiTheme="minorHAnsi" w:hAnsiTheme="minorHAnsi" w:cs="Arial"/>
          <w:sz w:val="22"/>
        </w:rPr>
        <w:t>Conceptual tools</w:t>
      </w:r>
      <w:r>
        <w:rPr>
          <w:rFonts w:asciiTheme="minorHAnsi" w:hAnsiTheme="minorHAnsi" w:cs="Arial"/>
          <w:sz w:val="22"/>
        </w:rPr>
        <w:t>” (1 page)</w:t>
      </w:r>
    </w:p>
    <w:p w14:paraId="50A6719D" w14:textId="77777777" w:rsidR="009C16BC" w:rsidRPr="009C16BC" w:rsidRDefault="009C16BC" w:rsidP="00026C18">
      <w:pPr>
        <w:pStyle w:val="ListParagraph"/>
        <w:numPr>
          <w:ilvl w:val="0"/>
          <w:numId w:val="8"/>
        </w:numPr>
        <w:tabs>
          <w:tab w:val="left" w:pos="630"/>
        </w:tabs>
        <w:ind w:left="1440"/>
        <w:rPr>
          <w:rFonts w:asciiTheme="minorHAnsi" w:hAnsiTheme="minorHAnsi" w:cs="Arial"/>
          <w:sz w:val="22"/>
          <w:u w:val="single"/>
        </w:rPr>
      </w:pPr>
      <w:r>
        <w:rPr>
          <w:rFonts w:asciiTheme="minorHAnsi" w:hAnsiTheme="minorHAnsi" w:cs="Arial"/>
          <w:sz w:val="22"/>
        </w:rPr>
        <w:t>Textbook p. 88 “E</w:t>
      </w:r>
      <w:r w:rsidR="0075027A" w:rsidRPr="00127C89">
        <w:rPr>
          <w:rFonts w:asciiTheme="minorHAnsi" w:hAnsiTheme="minorHAnsi" w:cs="Arial"/>
          <w:sz w:val="22"/>
        </w:rPr>
        <w:t>volutionary, historical and political economic perspectives on health and disease</w:t>
      </w:r>
      <w:r>
        <w:rPr>
          <w:rFonts w:asciiTheme="minorHAnsi" w:hAnsiTheme="minorHAnsi" w:cs="Arial"/>
          <w:sz w:val="22"/>
        </w:rPr>
        <w:t>” (10 pages)</w:t>
      </w:r>
    </w:p>
    <w:p w14:paraId="7E44789D" w14:textId="7B2E89F6" w:rsidR="00BC756D" w:rsidRPr="00127C89" w:rsidRDefault="0075027A" w:rsidP="00026C18">
      <w:pPr>
        <w:pStyle w:val="ListParagraph"/>
        <w:numPr>
          <w:ilvl w:val="0"/>
          <w:numId w:val="8"/>
        </w:numPr>
        <w:tabs>
          <w:tab w:val="left" w:pos="630"/>
        </w:tabs>
        <w:ind w:left="1440"/>
        <w:rPr>
          <w:rFonts w:asciiTheme="minorHAnsi" w:hAnsiTheme="minorHAnsi" w:cs="Arial"/>
          <w:sz w:val="22"/>
          <w:u w:val="single"/>
        </w:rPr>
      </w:pPr>
      <w:r w:rsidRPr="00127C89">
        <w:rPr>
          <w:rFonts w:asciiTheme="minorHAnsi" w:hAnsiTheme="minorHAnsi" w:cs="Arial"/>
          <w:sz w:val="22"/>
        </w:rPr>
        <w:t xml:space="preserve">Start reading </w:t>
      </w:r>
      <w:r w:rsidRPr="00127C89">
        <w:rPr>
          <w:rFonts w:asciiTheme="minorHAnsi" w:hAnsiTheme="minorHAnsi" w:cs="Arial"/>
          <w:i/>
          <w:sz w:val="22"/>
        </w:rPr>
        <w:t xml:space="preserve">Spirit Catches You.  </w:t>
      </w:r>
    </w:p>
    <w:p w14:paraId="5ED9BC68" w14:textId="6DFF82A9" w:rsidR="0075027A" w:rsidRPr="00BC756D" w:rsidRDefault="0075027A" w:rsidP="00026C18">
      <w:pPr>
        <w:pStyle w:val="ListParagraph"/>
        <w:numPr>
          <w:ilvl w:val="1"/>
          <w:numId w:val="8"/>
        </w:numPr>
        <w:tabs>
          <w:tab w:val="left" w:pos="630"/>
        </w:tabs>
        <w:rPr>
          <w:rFonts w:asciiTheme="minorHAnsi" w:hAnsiTheme="minorHAnsi" w:cs="Arial"/>
          <w:sz w:val="22"/>
          <w:u w:val="single"/>
        </w:rPr>
      </w:pPr>
      <w:r w:rsidRPr="00BC756D">
        <w:rPr>
          <w:rFonts w:asciiTheme="minorHAnsi" w:hAnsiTheme="minorHAnsi" w:cs="Arial"/>
          <w:sz w:val="22"/>
        </w:rPr>
        <w:t xml:space="preserve">Note: If you have already read this book in another context, it is important that you read it again.  We will be discussing this book in conjunction with the dissertation of Jun Hu (MD, PhD) </w:t>
      </w:r>
      <w:r w:rsidRPr="00BC756D">
        <w:rPr>
          <w:rFonts w:asciiTheme="minorHAnsi" w:hAnsiTheme="minorHAnsi" w:cs="Arial"/>
          <w:i/>
          <w:sz w:val="22"/>
        </w:rPr>
        <w:t>Under the Knife: medical “Noncompliance” among Hmong Immigrants</w:t>
      </w:r>
      <w:r w:rsidRPr="00BC756D">
        <w:rPr>
          <w:rFonts w:asciiTheme="minorHAnsi" w:hAnsiTheme="minorHAnsi" w:cs="Arial"/>
          <w:sz w:val="22"/>
        </w:rPr>
        <w:t xml:space="preserve"> (Emory, 2000).  The analysis will not be what you expect.</w:t>
      </w:r>
      <w:bookmarkEnd w:id="2"/>
    </w:p>
    <w:p w14:paraId="1B57BD91" w14:textId="77777777" w:rsidR="00BC756D" w:rsidRDefault="00BC756D" w:rsidP="00BC756D">
      <w:pPr>
        <w:tabs>
          <w:tab w:val="left" w:pos="630"/>
        </w:tabs>
        <w:rPr>
          <w:rFonts w:asciiTheme="minorHAnsi" w:hAnsiTheme="minorHAnsi" w:cs="Arial"/>
          <w:sz w:val="22"/>
        </w:rPr>
      </w:pPr>
    </w:p>
    <w:p w14:paraId="1FABEE17" w14:textId="2331C146" w:rsidR="00BC756D" w:rsidRDefault="00BC756D" w:rsidP="00BC756D">
      <w:pPr>
        <w:tabs>
          <w:tab w:val="left" w:pos="630"/>
        </w:tabs>
        <w:rPr>
          <w:rFonts w:asciiTheme="minorHAnsi" w:hAnsiTheme="minorHAnsi" w:cs="Arial"/>
          <w:sz w:val="22"/>
          <w:u w:val="single"/>
        </w:rPr>
      </w:pPr>
      <w:r>
        <w:rPr>
          <w:rFonts w:asciiTheme="minorHAnsi" w:hAnsiTheme="minorHAnsi" w:cs="Arial"/>
          <w:sz w:val="22"/>
        </w:rPr>
        <w:tab/>
      </w:r>
      <w:r>
        <w:rPr>
          <w:rFonts w:asciiTheme="minorHAnsi" w:hAnsiTheme="minorHAnsi" w:cs="Arial"/>
          <w:sz w:val="22"/>
        </w:rPr>
        <w:tab/>
      </w:r>
      <w:r>
        <w:rPr>
          <w:rFonts w:asciiTheme="minorHAnsi" w:hAnsiTheme="minorHAnsi" w:cs="Arial"/>
          <w:sz w:val="22"/>
          <w:u w:val="single"/>
        </w:rPr>
        <w:t>Recommended Reading</w:t>
      </w:r>
    </w:p>
    <w:p w14:paraId="22EAAE91" w14:textId="220683EB" w:rsidR="00A03A3C" w:rsidRDefault="0075027A" w:rsidP="00026C18">
      <w:pPr>
        <w:pStyle w:val="ListParagraph"/>
        <w:numPr>
          <w:ilvl w:val="0"/>
          <w:numId w:val="9"/>
        </w:numPr>
        <w:tabs>
          <w:tab w:val="left" w:pos="630"/>
        </w:tabs>
        <w:rPr>
          <w:rFonts w:asciiTheme="minorHAnsi" w:hAnsiTheme="minorHAnsi" w:cs="Arial"/>
          <w:sz w:val="22"/>
        </w:rPr>
      </w:pPr>
      <w:r w:rsidRPr="00BC756D">
        <w:rPr>
          <w:rFonts w:asciiTheme="minorHAnsi" w:hAnsiTheme="minorHAnsi" w:cs="Arial"/>
          <w:sz w:val="22"/>
        </w:rPr>
        <w:t xml:space="preserve">Peter Brown, George Armelagos, Kenneth Maes.  </w:t>
      </w:r>
      <w:r w:rsidR="002E28C6" w:rsidRPr="00BC756D">
        <w:rPr>
          <w:rFonts w:asciiTheme="minorHAnsi" w:hAnsiTheme="minorHAnsi" w:cs="Arial"/>
          <w:sz w:val="22"/>
        </w:rPr>
        <w:t>“</w:t>
      </w:r>
      <w:r w:rsidRPr="00BC756D">
        <w:rPr>
          <w:rFonts w:asciiTheme="minorHAnsi" w:hAnsiTheme="minorHAnsi" w:cs="Arial"/>
          <w:sz w:val="22"/>
        </w:rPr>
        <w:t>Humans in a World of Microbes</w:t>
      </w:r>
      <w:r w:rsidR="002E28C6" w:rsidRPr="00BC756D">
        <w:rPr>
          <w:rFonts w:asciiTheme="minorHAnsi" w:hAnsiTheme="minorHAnsi" w:cs="Arial"/>
          <w:sz w:val="22"/>
        </w:rPr>
        <w:t>”</w:t>
      </w:r>
      <w:r w:rsidRPr="00BC756D">
        <w:rPr>
          <w:rFonts w:asciiTheme="minorHAnsi" w:hAnsiTheme="minorHAnsi" w:cs="Arial"/>
          <w:sz w:val="22"/>
        </w:rPr>
        <w:t xml:space="preserve">. </w:t>
      </w:r>
    </w:p>
    <w:p w14:paraId="6EFF7FD2" w14:textId="21CCEC0C" w:rsidR="000A7EFA" w:rsidRDefault="000A7EFA" w:rsidP="00026C18">
      <w:pPr>
        <w:pStyle w:val="ListParagraph"/>
        <w:numPr>
          <w:ilvl w:val="0"/>
          <w:numId w:val="9"/>
        </w:numPr>
        <w:rPr>
          <w:rFonts w:asciiTheme="minorHAnsi" w:hAnsiTheme="minorHAnsi" w:cs="Arial"/>
          <w:sz w:val="22"/>
        </w:rPr>
      </w:pPr>
      <w:r w:rsidRPr="001D2558">
        <w:rPr>
          <w:rFonts w:asciiTheme="minorHAnsi" w:hAnsiTheme="minorHAnsi" w:cs="Arial"/>
          <w:sz w:val="22"/>
        </w:rPr>
        <w:t xml:space="preserve">Textbook p. 118 “ Social Inequalities and Emerging Infectious Disease” (8 pages) </w:t>
      </w:r>
    </w:p>
    <w:p w14:paraId="1DC2A2FD" w14:textId="77777777" w:rsidR="00C96682" w:rsidRDefault="00C96682" w:rsidP="00C96682">
      <w:pPr>
        <w:ind w:left="720"/>
        <w:rPr>
          <w:rFonts w:asciiTheme="minorHAnsi" w:hAnsiTheme="minorHAnsi" w:cs="Arial"/>
          <w:sz w:val="22"/>
        </w:rPr>
      </w:pPr>
    </w:p>
    <w:p w14:paraId="0EED3C84" w14:textId="77777777" w:rsidR="001C65E1" w:rsidRDefault="001C65E1" w:rsidP="00BC756D">
      <w:pPr>
        <w:rPr>
          <w:rFonts w:asciiTheme="minorHAnsi" w:hAnsiTheme="minorHAnsi" w:cs="Arial"/>
          <w:smallCaps/>
          <w:sz w:val="26"/>
          <w:szCs w:val="26"/>
          <w:u w:val="single"/>
        </w:rPr>
      </w:pPr>
    </w:p>
    <w:p w14:paraId="42DD1A7A" w14:textId="35BF820F" w:rsidR="00BC756D" w:rsidRPr="00083BA7" w:rsidRDefault="00BC756D" w:rsidP="00BC756D">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sidR="00655F04">
        <w:rPr>
          <w:rFonts w:asciiTheme="minorHAnsi" w:hAnsiTheme="minorHAnsi" w:cs="Arial"/>
          <w:smallCaps/>
          <w:sz w:val="26"/>
          <w:szCs w:val="26"/>
          <w:u w:val="single"/>
        </w:rPr>
        <w:t>5</w:t>
      </w:r>
      <w:r w:rsidRPr="00083BA7">
        <w:rPr>
          <w:rFonts w:asciiTheme="minorHAnsi" w:hAnsiTheme="minorHAnsi" w:cs="Arial"/>
          <w:smallCaps/>
          <w:sz w:val="26"/>
          <w:szCs w:val="26"/>
          <w:u w:val="single"/>
        </w:rPr>
        <w:t xml:space="preserve"> </w:t>
      </w:r>
      <w:r w:rsidR="00655F04">
        <w:rPr>
          <w:rFonts w:asciiTheme="minorHAnsi" w:hAnsiTheme="minorHAnsi" w:cs="Arial"/>
          <w:smallCaps/>
          <w:sz w:val="26"/>
          <w:szCs w:val="26"/>
          <w:u w:val="single"/>
        </w:rPr>
        <w:t>–</w:t>
      </w:r>
      <w:r>
        <w:rPr>
          <w:rFonts w:asciiTheme="minorHAnsi" w:hAnsiTheme="minorHAnsi" w:cs="Arial"/>
          <w:smallCaps/>
          <w:sz w:val="26"/>
          <w:szCs w:val="26"/>
          <w:u w:val="single"/>
        </w:rPr>
        <w:t xml:space="preserve"> </w:t>
      </w:r>
      <w:r w:rsidR="00655F04">
        <w:rPr>
          <w:rFonts w:asciiTheme="minorHAnsi" w:hAnsiTheme="minorHAnsi" w:cs="Arial"/>
          <w:smallCaps/>
          <w:sz w:val="26"/>
          <w:szCs w:val="26"/>
          <w:u w:val="single"/>
        </w:rPr>
        <w:t xml:space="preserve">Tuesday, </w:t>
      </w:r>
      <w:r w:rsidRPr="00083BA7">
        <w:rPr>
          <w:rFonts w:asciiTheme="minorHAnsi" w:hAnsiTheme="minorHAnsi" w:cs="Arial"/>
          <w:smallCaps/>
          <w:sz w:val="26"/>
          <w:szCs w:val="26"/>
          <w:u w:val="single"/>
        </w:rPr>
        <w:t xml:space="preserve">January </w:t>
      </w:r>
      <w:r w:rsidR="006D252D">
        <w:rPr>
          <w:rFonts w:asciiTheme="minorHAnsi" w:hAnsiTheme="minorHAnsi" w:cs="Arial"/>
          <w:smallCaps/>
          <w:sz w:val="26"/>
          <w:szCs w:val="26"/>
          <w:u w:val="single"/>
        </w:rPr>
        <w:t>25</w:t>
      </w:r>
    </w:p>
    <w:p w14:paraId="385BE1FF" w14:textId="06EDEACC" w:rsidR="00BC756D" w:rsidRDefault="00BC756D" w:rsidP="00BC756D">
      <w:pPr>
        <w:rPr>
          <w:rFonts w:asciiTheme="minorHAnsi" w:hAnsiTheme="minorHAnsi" w:cs="Arial"/>
          <w:b/>
          <w:i/>
          <w:iCs/>
          <w:sz w:val="22"/>
        </w:rPr>
      </w:pPr>
      <w:r>
        <w:rPr>
          <w:rFonts w:asciiTheme="minorHAnsi" w:hAnsiTheme="minorHAnsi" w:cs="Arial"/>
          <w:b/>
          <w:i/>
          <w:iCs/>
          <w:sz w:val="22"/>
        </w:rPr>
        <w:t>Evolution, Disease, Skin Color and Cultural Adaptation</w:t>
      </w:r>
    </w:p>
    <w:p w14:paraId="70554735" w14:textId="77777777" w:rsidR="00895585" w:rsidRPr="00374075" w:rsidRDefault="00895585" w:rsidP="00BC756D">
      <w:pPr>
        <w:rPr>
          <w:rFonts w:asciiTheme="minorHAnsi" w:hAnsiTheme="minorHAnsi" w:cs="Arial"/>
          <w:b/>
          <w:i/>
          <w:iCs/>
          <w:sz w:val="22"/>
        </w:rPr>
      </w:pPr>
    </w:p>
    <w:p w14:paraId="7B0CE895" w14:textId="02612558" w:rsidR="00DD49B9" w:rsidRDefault="00DD49B9" w:rsidP="00BC756D">
      <w:pPr>
        <w:ind w:firstLine="720"/>
        <w:rPr>
          <w:rFonts w:asciiTheme="minorHAnsi" w:hAnsiTheme="minorHAnsi" w:cs="Arial"/>
          <w:bCs/>
          <w:sz w:val="22"/>
          <w:u w:val="single"/>
        </w:rPr>
      </w:pPr>
      <w:r w:rsidRPr="00DD49B9">
        <w:rPr>
          <w:rFonts w:asciiTheme="minorHAnsi" w:hAnsiTheme="minorHAnsi" w:cs="Arial"/>
          <w:bCs/>
          <w:sz w:val="22"/>
          <w:u w:val="single"/>
        </w:rPr>
        <w:t>To Do</w:t>
      </w:r>
    </w:p>
    <w:p w14:paraId="63E262C1" w14:textId="47E29EDD" w:rsidR="00DD49B9" w:rsidRDefault="00DD49B9" w:rsidP="00026C18">
      <w:pPr>
        <w:pStyle w:val="ListParagraph"/>
        <w:numPr>
          <w:ilvl w:val="0"/>
          <w:numId w:val="54"/>
        </w:numPr>
        <w:rPr>
          <w:rFonts w:asciiTheme="minorHAnsi" w:hAnsiTheme="minorHAnsi" w:cs="Arial"/>
          <w:bCs/>
          <w:sz w:val="22"/>
        </w:rPr>
      </w:pPr>
      <w:r w:rsidRPr="00B5767E">
        <w:rPr>
          <w:rFonts w:asciiTheme="minorHAnsi" w:hAnsiTheme="minorHAnsi" w:cs="Arial"/>
          <w:bCs/>
          <w:sz w:val="22"/>
        </w:rPr>
        <w:t xml:space="preserve">Be ready to discuss one of the </w:t>
      </w:r>
      <w:r w:rsidR="00B5767E" w:rsidRPr="00B5767E">
        <w:rPr>
          <w:rFonts w:asciiTheme="minorHAnsi" w:hAnsiTheme="minorHAnsi" w:cs="Arial"/>
          <w:bCs/>
          <w:sz w:val="22"/>
        </w:rPr>
        <w:t>introductory questions in your assigned reading</w:t>
      </w:r>
    </w:p>
    <w:p w14:paraId="5BF55641" w14:textId="5A19E94E" w:rsidR="005F1C99" w:rsidRDefault="005F1C99" w:rsidP="00026C18">
      <w:pPr>
        <w:pStyle w:val="ListParagraph"/>
        <w:numPr>
          <w:ilvl w:val="0"/>
          <w:numId w:val="54"/>
        </w:numPr>
        <w:rPr>
          <w:rFonts w:asciiTheme="minorHAnsi" w:hAnsiTheme="minorHAnsi" w:cs="Arial"/>
          <w:bCs/>
          <w:sz w:val="22"/>
        </w:rPr>
      </w:pPr>
      <w:r>
        <w:rPr>
          <w:rFonts w:asciiTheme="minorHAnsi" w:hAnsiTheme="minorHAnsi" w:cs="Arial"/>
          <w:bCs/>
          <w:sz w:val="22"/>
        </w:rPr>
        <w:t>Homework 1 posted</w:t>
      </w:r>
    </w:p>
    <w:p w14:paraId="03AE4CF1" w14:textId="77777777" w:rsidR="00A46152" w:rsidRPr="00B5767E" w:rsidRDefault="00A46152" w:rsidP="00A46152">
      <w:pPr>
        <w:pStyle w:val="ListParagraph"/>
        <w:ind w:left="1440"/>
        <w:rPr>
          <w:rFonts w:asciiTheme="minorHAnsi" w:hAnsiTheme="minorHAnsi" w:cs="Arial"/>
          <w:bCs/>
          <w:sz w:val="22"/>
        </w:rPr>
      </w:pPr>
    </w:p>
    <w:p w14:paraId="37F9BD4B" w14:textId="718E4C2A" w:rsidR="00BC756D" w:rsidRDefault="00BC756D" w:rsidP="00BC756D">
      <w:pPr>
        <w:ind w:firstLine="720"/>
        <w:rPr>
          <w:rFonts w:asciiTheme="minorHAnsi" w:hAnsiTheme="minorHAnsi" w:cs="Arial"/>
          <w:bCs/>
          <w:sz w:val="22"/>
          <w:u w:val="single"/>
        </w:rPr>
      </w:pPr>
      <w:r>
        <w:rPr>
          <w:rFonts w:asciiTheme="minorHAnsi" w:hAnsiTheme="minorHAnsi" w:cs="Arial"/>
          <w:bCs/>
          <w:sz w:val="22"/>
          <w:u w:val="single"/>
        </w:rPr>
        <w:t>Topics</w:t>
      </w:r>
    </w:p>
    <w:p w14:paraId="7D9BA959" w14:textId="77777777" w:rsidR="0075027A" w:rsidRDefault="0075027A" w:rsidP="00026C18">
      <w:pPr>
        <w:pStyle w:val="ListParagraph"/>
        <w:numPr>
          <w:ilvl w:val="0"/>
          <w:numId w:val="10"/>
        </w:numPr>
        <w:ind w:right="-774"/>
        <w:rPr>
          <w:rFonts w:asciiTheme="minorHAnsi" w:hAnsiTheme="minorHAnsi" w:cs="Arial"/>
          <w:sz w:val="22"/>
        </w:rPr>
      </w:pPr>
      <w:r>
        <w:rPr>
          <w:rFonts w:asciiTheme="minorHAnsi" w:hAnsiTheme="minorHAnsi" w:cs="Arial"/>
          <w:sz w:val="22"/>
        </w:rPr>
        <w:t>Dual system of inheritance</w:t>
      </w:r>
    </w:p>
    <w:p w14:paraId="57BCB9BC" w14:textId="77777777" w:rsidR="0075027A" w:rsidRDefault="0075027A" w:rsidP="00026C18">
      <w:pPr>
        <w:pStyle w:val="ListParagraph"/>
        <w:numPr>
          <w:ilvl w:val="0"/>
          <w:numId w:val="10"/>
        </w:numPr>
        <w:ind w:right="-774"/>
        <w:rPr>
          <w:rFonts w:asciiTheme="minorHAnsi" w:hAnsiTheme="minorHAnsi" w:cs="Arial"/>
          <w:sz w:val="22"/>
        </w:rPr>
      </w:pPr>
      <w:r>
        <w:rPr>
          <w:rFonts w:asciiTheme="minorHAnsi" w:hAnsiTheme="minorHAnsi" w:cs="Arial"/>
          <w:sz w:val="22"/>
        </w:rPr>
        <w:t>Differences in biological and cultural evolutionary processes</w:t>
      </w:r>
    </w:p>
    <w:p w14:paraId="7E2E4B9E" w14:textId="77777777" w:rsidR="0075027A" w:rsidRDefault="0075027A" w:rsidP="00026C18">
      <w:pPr>
        <w:pStyle w:val="ListParagraph"/>
        <w:numPr>
          <w:ilvl w:val="0"/>
          <w:numId w:val="10"/>
        </w:numPr>
        <w:ind w:right="-774"/>
        <w:rPr>
          <w:rFonts w:asciiTheme="minorHAnsi" w:hAnsiTheme="minorHAnsi" w:cs="Arial"/>
          <w:sz w:val="22"/>
        </w:rPr>
      </w:pPr>
      <w:r>
        <w:rPr>
          <w:rFonts w:asciiTheme="minorHAnsi" w:hAnsiTheme="minorHAnsi" w:cs="Arial"/>
          <w:sz w:val="22"/>
        </w:rPr>
        <w:t>Evolutionary Medicine</w:t>
      </w:r>
    </w:p>
    <w:p w14:paraId="5117E2EF" w14:textId="35327A83" w:rsidR="0075027A" w:rsidRDefault="002E28C6" w:rsidP="00026C18">
      <w:pPr>
        <w:pStyle w:val="ListParagraph"/>
        <w:numPr>
          <w:ilvl w:val="0"/>
          <w:numId w:val="10"/>
        </w:numPr>
        <w:ind w:right="-774"/>
        <w:rPr>
          <w:rFonts w:asciiTheme="minorHAnsi" w:hAnsiTheme="minorHAnsi" w:cs="Arial"/>
          <w:sz w:val="22"/>
        </w:rPr>
      </w:pPr>
      <w:r>
        <w:rPr>
          <w:rFonts w:asciiTheme="minorHAnsi" w:hAnsiTheme="minorHAnsi" w:cs="Arial"/>
          <w:sz w:val="22"/>
        </w:rPr>
        <w:t xml:space="preserve">Both biological and cultural </w:t>
      </w:r>
      <w:r w:rsidR="00EC71EC">
        <w:rPr>
          <w:rFonts w:asciiTheme="minorHAnsi" w:hAnsiTheme="minorHAnsi" w:cs="Arial"/>
          <w:sz w:val="22"/>
        </w:rPr>
        <w:t>a</w:t>
      </w:r>
      <w:r w:rsidR="0075027A">
        <w:rPr>
          <w:rFonts w:asciiTheme="minorHAnsi" w:hAnsiTheme="minorHAnsi" w:cs="Arial"/>
          <w:sz w:val="22"/>
        </w:rPr>
        <w:t>daptation to disease</w:t>
      </w:r>
    </w:p>
    <w:p w14:paraId="1C69D274" w14:textId="77777777" w:rsidR="0075027A" w:rsidRDefault="0075027A" w:rsidP="00026C18">
      <w:pPr>
        <w:pStyle w:val="ListParagraph"/>
        <w:numPr>
          <w:ilvl w:val="0"/>
          <w:numId w:val="10"/>
        </w:numPr>
        <w:ind w:right="-774"/>
        <w:rPr>
          <w:rFonts w:asciiTheme="minorHAnsi" w:hAnsiTheme="minorHAnsi" w:cs="Arial"/>
          <w:sz w:val="22"/>
        </w:rPr>
      </w:pPr>
      <w:r>
        <w:rPr>
          <w:rFonts w:asciiTheme="minorHAnsi" w:hAnsiTheme="minorHAnsi" w:cs="Arial"/>
          <w:sz w:val="22"/>
        </w:rPr>
        <w:t>Race, skin color and the health impacts of racism</w:t>
      </w:r>
    </w:p>
    <w:p w14:paraId="22BB67A3" w14:textId="77777777" w:rsidR="0075027A" w:rsidRPr="00165865" w:rsidRDefault="0075027A">
      <w:pPr>
        <w:ind w:left="720" w:right="-774"/>
        <w:rPr>
          <w:rFonts w:asciiTheme="minorHAnsi" w:hAnsiTheme="minorHAnsi" w:cs="Arial"/>
          <w:sz w:val="22"/>
        </w:rPr>
      </w:pPr>
    </w:p>
    <w:p w14:paraId="0A83943C" w14:textId="41BC652E" w:rsidR="0075027A" w:rsidRPr="006058BC" w:rsidRDefault="006058BC" w:rsidP="006058BC">
      <w:pPr>
        <w:ind w:right="-774" w:firstLine="720"/>
        <w:rPr>
          <w:rFonts w:asciiTheme="minorHAnsi" w:hAnsiTheme="minorHAnsi" w:cs="Arial"/>
          <w:iCs/>
          <w:sz w:val="22"/>
          <w:u w:val="single"/>
        </w:rPr>
      </w:pPr>
      <w:r>
        <w:rPr>
          <w:rFonts w:asciiTheme="minorHAnsi" w:hAnsiTheme="minorHAnsi" w:cs="Arial"/>
          <w:iCs/>
          <w:sz w:val="22"/>
          <w:u w:val="single"/>
        </w:rPr>
        <w:t>Required Reading</w:t>
      </w:r>
    </w:p>
    <w:p w14:paraId="4CC322F1" w14:textId="251FD5FF" w:rsidR="00127C89" w:rsidRDefault="00550C8B" w:rsidP="00026C18">
      <w:pPr>
        <w:pStyle w:val="ListParagraph"/>
        <w:numPr>
          <w:ilvl w:val="0"/>
          <w:numId w:val="11"/>
        </w:numPr>
        <w:tabs>
          <w:tab w:val="left" w:pos="630"/>
        </w:tabs>
        <w:ind w:left="1440"/>
        <w:rPr>
          <w:rFonts w:asciiTheme="minorHAnsi" w:hAnsiTheme="minorHAnsi" w:cs="Arial"/>
          <w:sz w:val="22"/>
        </w:rPr>
      </w:pPr>
      <w:r>
        <w:rPr>
          <w:rFonts w:asciiTheme="minorHAnsi" w:hAnsiTheme="minorHAnsi" w:cs="Arial"/>
          <w:sz w:val="22"/>
        </w:rPr>
        <w:t>Textbook p. 25 “</w:t>
      </w:r>
      <w:r w:rsidR="0075027A" w:rsidRPr="006058BC">
        <w:rPr>
          <w:rFonts w:asciiTheme="minorHAnsi" w:hAnsiTheme="minorHAnsi" w:cs="Arial"/>
          <w:sz w:val="22"/>
        </w:rPr>
        <w:t>Conceptual tools</w:t>
      </w:r>
      <w:r>
        <w:rPr>
          <w:rFonts w:asciiTheme="minorHAnsi" w:hAnsiTheme="minorHAnsi" w:cs="Arial"/>
          <w:sz w:val="22"/>
        </w:rPr>
        <w:t>” (1 page)</w:t>
      </w:r>
    </w:p>
    <w:p w14:paraId="6C7577E7" w14:textId="49E702E1" w:rsidR="00127C89" w:rsidRDefault="00550C8B" w:rsidP="00026C18">
      <w:pPr>
        <w:pStyle w:val="ListParagraph"/>
        <w:numPr>
          <w:ilvl w:val="0"/>
          <w:numId w:val="11"/>
        </w:numPr>
        <w:tabs>
          <w:tab w:val="left" w:pos="630"/>
        </w:tabs>
        <w:ind w:left="1440"/>
        <w:rPr>
          <w:rFonts w:asciiTheme="minorHAnsi" w:hAnsiTheme="minorHAnsi" w:cs="Arial"/>
          <w:sz w:val="22"/>
        </w:rPr>
      </w:pPr>
      <w:r>
        <w:rPr>
          <w:rFonts w:asciiTheme="minorHAnsi" w:hAnsiTheme="minorHAnsi" w:cs="Arial"/>
          <w:sz w:val="22"/>
        </w:rPr>
        <w:t>Textbook p. 27 “</w:t>
      </w:r>
      <w:proofErr w:type="spellStart"/>
      <w:r>
        <w:rPr>
          <w:rFonts w:asciiTheme="minorHAnsi" w:hAnsiTheme="minorHAnsi" w:cs="Arial"/>
          <w:sz w:val="22"/>
        </w:rPr>
        <w:t>Stoneagers</w:t>
      </w:r>
      <w:proofErr w:type="spellEnd"/>
      <w:r>
        <w:rPr>
          <w:rFonts w:asciiTheme="minorHAnsi" w:hAnsiTheme="minorHAnsi" w:cs="Arial"/>
          <w:sz w:val="22"/>
        </w:rPr>
        <w:t xml:space="preserve"> in the Fast Lane” (9 pages)</w:t>
      </w:r>
    </w:p>
    <w:p w14:paraId="34D55D99" w14:textId="7CC9CAD9" w:rsidR="006058BC" w:rsidRPr="00550C8B" w:rsidRDefault="00550C8B" w:rsidP="00026C18">
      <w:pPr>
        <w:pStyle w:val="ListParagraph"/>
        <w:numPr>
          <w:ilvl w:val="0"/>
          <w:numId w:val="11"/>
        </w:numPr>
        <w:tabs>
          <w:tab w:val="left" w:pos="630"/>
        </w:tabs>
        <w:ind w:left="1440"/>
        <w:rPr>
          <w:rFonts w:asciiTheme="minorHAnsi" w:hAnsiTheme="minorHAnsi" w:cs="Arial"/>
          <w:sz w:val="22"/>
        </w:rPr>
      </w:pPr>
      <w:r>
        <w:rPr>
          <w:rFonts w:asciiTheme="minorHAnsi" w:hAnsiTheme="minorHAnsi" w:cs="Arial"/>
          <w:sz w:val="22"/>
        </w:rPr>
        <w:t>Textbook p. 39 “</w:t>
      </w:r>
      <w:r w:rsidRPr="00127C89">
        <w:rPr>
          <w:rFonts w:asciiTheme="minorHAnsi" w:hAnsiTheme="minorHAnsi" w:cs="Arial"/>
          <w:sz w:val="22"/>
        </w:rPr>
        <w:t>Fundamentals of Evolutionary Medicine</w:t>
      </w:r>
      <w:r>
        <w:rPr>
          <w:rFonts w:asciiTheme="minorHAnsi" w:hAnsiTheme="minorHAnsi" w:cs="Arial"/>
          <w:sz w:val="22"/>
        </w:rPr>
        <w:t xml:space="preserve">” </w:t>
      </w:r>
      <w:r w:rsidRPr="00550C8B">
        <w:rPr>
          <w:rFonts w:asciiTheme="minorHAnsi" w:hAnsiTheme="minorHAnsi" w:cs="Arial"/>
          <w:sz w:val="22"/>
        </w:rPr>
        <w:t>(6 pages)</w:t>
      </w:r>
      <w:r w:rsidR="0075027A" w:rsidRPr="00550C8B">
        <w:rPr>
          <w:rFonts w:asciiTheme="minorHAnsi" w:hAnsiTheme="minorHAnsi" w:cs="Arial"/>
          <w:sz w:val="22"/>
        </w:rPr>
        <w:t xml:space="preserve"> </w:t>
      </w:r>
    </w:p>
    <w:p w14:paraId="7D305936" w14:textId="4836AEAA" w:rsidR="0075027A" w:rsidRDefault="006058BC" w:rsidP="006058BC">
      <w:pPr>
        <w:tabs>
          <w:tab w:val="left" w:pos="630"/>
        </w:tabs>
        <w:ind w:left="720"/>
        <w:rPr>
          <w:rFonts w:asciiTheme="minorHAnsi" w:hAnsiTheme="minorHAnsi" w:cs="Arial"/>
          <w:sz w:val="22"/>
        </w:rPr>
      </w:pPr>
      <w:r>
        <w:rPr>
          <w:rFonts w:asciiTheme="minorHAnsi" w:hAnsiTheme="minorHAnsi" w:cs="Arial"/>
          <w:sz w:val="22"/>
        </w:rPr>
        <w:t>*</w:t>
      </w:r>
      <w:r w:rsidR="0075027A">
        <w:rPr>
          <w:rFonts w:asciiTheme="minorHAnsi" w:hAnsiTheme="minorHAnsi" w:cs="Arial"/>
          <w:sz w:val="22"/>
        </w:rPr>
        <w:t xml:space="preserve">Note: all four readings below (4-7) are very </w:t>
      </w:r>
      <w:r w:rsidR="005B0537">
        <w:rPr>
          <w:rFonts w:asciiTheme="minorHAnsi" w:hAnsiTheme="minorHAnsi" w:cs="Arial"/>
          <w:sz w:val="22"/>
        </w:rPr>
        <w:t>interesting,</w:t>
      </w:r>
      <w:r w:rsidR="0075027A">
        <w:rPr>
          <w:rFonts w:asciiTheme="minorHAnsi" w:hAnsiTheme="minorHAnsi" w:cs="Arial"/>
          <w:sz w:val="22"/>
        </w:rPr>
        <w:t xml:space="preserve"> and you should </w:t>
      </w:r>
      <w:r w:rsidR="0075027A">
        <w:rPr>
          <w:rFonts w:asciiTheme="minorHAnsi" w:hAnsiTheme="minorHAnsi" w:cs="Arial"/>
          <w:i/>
          <w:sz w:val="22"/>
        </w:rPr>
        <w:t>skim and read the</w:t>
      </w:r>
      <w:r>
        <w:rPr>
          <w:rFonts w:asciiTheme="minorHAnsi" w:hAnsiTheme="minorHAnsi" w:cs="Arial"/>
          <w:i/>
          <w:sz w:val="22"/>
        </w:rPr>
        <w:t xml:space="preserve"> </w:t>
      </w:r>
      <w:r w:rsidR="0075027A">
        <w:rPr>
          <w:rFonts w:asciiTheme="minorHAnsi" w:hAnsiTheme="minorHAnsi" w:cs="Arial"/>
          <w:i/>
          <w:sz w:val="22"/>
        </w:rPr>
        <w:t xml:space="preserve">introductions </w:t>
      </w:r>
      <w:r w:rsidR="0075027A">
        <w:rPr>
          <w:rFonts w:asciiTheme="minorHAnsi" w:hAnsiTheme="minorHAnsi" w:cs="Arial"/>
          <w:sz w:val="22"/>
        </w:rPr>
        <w:t xml:space="preserve">to the three that you were not assigned. </w:t>
      </w:r>
      <w:r w:rsidR="00922701">
        <w:rPr>
          <w:rFonts w:asciiTheme="minorHAnsi" w:hAnsiTheme="minorHAnsi" w:cs="Arial"/>
          <w:sz w:val="22"/>
        </w:rPr>
        <w:t xml:space="preserve"> The midterm exam may include</w:t>
      </w:r>
      <w:r w:rsidR="005B0537">
        <w:rPr>
          <w:rFonts w:asciiTheme="minorHAnsi" w:hAnsiTheme="minorHAnsi" w:cs="Arial"/>
          <w:sz w:val="22"/>
        </w:rPr>
        <w:t xml:space="preserve"> </w:t>
      </w:r>
      <w:r w:rsidR="00922701">
        <w:rPr>
          <w:rFonts w:asciiTheme="minorHAnsi" w:hAnsiTheme="minorHAnsi" w:cs="Arial"/>
          <w:sz w:val="22"/>
        </w:rPr>
        <w:t xml:space="preserve">basic questions on all of these, but you will be able to get by with skimming and listening to the group presentations.  These are great case studies, and I recommend all.  </w:t>
      </w:r>
      <w:r w:rsidR="0075027A">
        <w:rPr>
          <w:rFonts w:asciiTheme="minorHAnsi" w:hAnsiTheme="minorHAnsi" w:cs="Arial"/>
          <w:sz w:val="22"/>
        </w:rPr>
        <w:t xml:space="preserve"> Be prepared to summarize the main logic of your assigned reading in an </w:t>
      </w:r>
      <w:r w:rsidR="0075027A" w:rsidRPr="002B2DD6">
        <w:rPr>
          <w:rFonts w:asciiTheme="minorHAnsi" w:hAnsiTheme="minorHAnsi" w:cs="Arial"/>
          <w:sz w:val="22"/>
          <w:u w:val="single"/>
        </w:rPr>
        <w:t>exit ticket</w:t>
      </w:r>
      <w:r w:rsidR="0075027A">
        <w:rPr>
          <w:rFonts w:asciiTheme="minorHAnsi" w:hAnsiTheme="minorHAnsi" w:cs="Arial"/>
          <w:sz w:val="22"/>
        </w:rPr>
        <w:t>.</w:t>
      </w:r>
    </w:p>
    <w:p w14:paraId="54744130" w14:textId="77777777" w:rsidR="0003738F" w:rsidRDefault="0003738F" w:rsidP="006058BC">
      <w:pPr>
        <w:tabs>
          <w:tab w:val="left" w:pos="630"/>
        </w:tabs>
        <w:ind w:left="720"/>
        <w:rPr>
          <w:rFonts w:asciiTheme="minorHAnsi" w:hAnsiTheme="minorHAnsi" w:cs="Arial"/>
          <w:sz w:val="22"/>
        </w:rPr>
      </w:pPr>
    </w:p>
    <w:tbl>
      <w:tblPr>
        <w:tblStyle w:val="TableGrid"/>
        <w:tblW w:w="0" w:type="auto"/>
        <w:jc w:val="center"/>
        <w:tblLook w:val="04A0" w:firstRow="1" w:lastRow="0" w:firstColumn="1" w:lastColumn="0" w:noHBand="0" w:noVBand="1"/>
      </w:tblPr>
      <w:tblGrid>
        <w:gridCol w:w="1260"/>
        <w:gridCol w:w="4945"/>
      </w:tblGrid>
      <w:tr w:rsidR="0003738F" w14:paraId="566B7154" w14:textId="77777777" w:rsidTr="0003738F">
        <w:trPr>
          <w:jc w:val="center"/>
        </w:trPr>
        <w:tc>
          <w:tcPr>
            <w:tcW w:w="1260" w:type="dxa"/>
          </w:tcPr>
          <w:p w14:paraId="7F0A5456" w14:textId="0A31E8A9" w:rsidR="0003738F" w:rsidRPr="00164335" w:rsidRDefault="0003738F" w:rsidP="006058BC">
            <w:pPr>
              <w:tabs>
                <w:tab w:val="left" w:pos="630"/>
              </w:tabs>
              <w:rPr>
                <w:rFonts w:cs="Arial"/>
                <w:b/>
                <w:bCs/>
                <w:iCs/>
              </w:rPr>
            </w:pPr>
            <w:r w:rsidRPr="00164335">
              <w:rPr>
                <w:rFonts w:cs="Arial"/>
                <w:b/>
                <w:bCs/>
                <w:iCs/>
              </w:rPr>
              <w:lastRenderedPageBreak/>
              <w:t>Last Name</w:t>
            </w:r>
          </w:p>
        </w:tc>
        <w:tc>
          <w:tcPr>
            <w:tcW w:w="4945" w:type="dxa"/>
          </w:tcPr>
          <w:p w14:paraId="4A5267F8" w14:textId="36D19682" w:rsidR="0003738F" w:rsidRPr="00164335" w:rsidRDefault="0003738F" w:rsidP="006058BC">
            <w:pPr>
              <w:tabs>
                <w:tab w:val="left" w:pos="630"/>
              </w:tabs>
              <w:rPr>
                <w:rFonts w:cs="Arial"/>
                <w:b/>
                <w:bCs/>
                <w:iCs/>
              </w:rPr>
            </w:pPr>
            <w:r w:rsidRPr="00164335">
              <w:rPr>
                <w:rFonts w:cs="Arial"/>
                <w:b/>
                <w:bCs/>
                <w:iCs/>
              </w:rPr>
              <w:t>Assigned Reading</w:t>
            </w:r>
          </w:p>
        </w:tc>
      </w:tr>
      <w:tr w:rsidR="0003738F" w14:paraId="017824D6" w14:textId="77777777" w:rsidTr="0003738F">
        <w:trPr>
          <w:jc w:val="center"/>
        </w:trPr>
        <w:tc>
          <w:tcPr>
            <w:tcW w:w="1260" w:type="dxa"/>
          </w:tcPr>
          <w:p w14:paraId="72E7945B" w14:textId="7B42B3FC" w:rsidR="0003738F" w:rsidRPr="0003738F" w:rsidRDefault="0003738F" w:rsidP="006058BC">
            <w:pPr>
              <w:tabs>
                <w:tab w:val="left" w:pos="630"/>
              </w:tabs>
              <w:rPr>
                <w:rFonts w:cs="Arial"/>
                <w:iCs/>
              </w:rPr>
            </w:pPr>
            <w:r w:rsidRPr="0003738F">
              <w:rPr>
                <w:rFonts w:cs="Arial"/>
                <w:iCs/>
              </w:rPr>
              <w:t>A-</w:t>
            </w:r>
            <w:r w:rsidR="009B1E69">
              <w:rPr>
                <w:rFonts w:cs="Arial"/>
                <w:iCs/>
              </w:rPr>
              <w:t>E</w:t>
            </w:r>
          </w:p>
        </w:tc>
        <w:tc>
          <w:tcPr>
            <w:tcW w:w="4945" w:type="dxa"/>
          </w:tcPr>
          <w:p w14:paraId="39335607" w14:textId="71824F4C" w:rsidR="0003738F" w:rsidRPr="0003738F" w:rsidRDefault="00550C8B" w:rsidP="006058BC">
            <w:pPr>
              <w:tabs>
                <w:tab w:val="left" w:pos="630"/>
              </w:tabs>
              <w:rPr>
                <w:rFonts w:cs="Arial"/>
                <w:iCs/>
              </w:rPr>
            </w:pPr>
            <w:r>
              <w:rPr>
                <w:rFonts w:cs="Arial"/>
              </w:rPr>
              <w:t>Textbook p. 47 “Skin Deep” (5 pages)</w:t>
            </w:r>
          </w:p>
        </w:tc>
      </w:tr>
      <w:tr w:rsidR="0003738F" w14:paraId="62826E58" w14:textId="77777777" w:rsidTr="0003738F">
        <w:trPr>
          <w:jc w:val="center"/>
        </w:trPr>
        <w:tc>
          <w:tcPr>
            <w:tcW w:w="1260" w:type="dxa"/>
          </w:tcPr>
          <w:p w14:paraId="7929D47F" w14:textId="0ABFFAC2" w:rsidR="0003738F" w:rsidRPr="0003738F" w:rsidRDefault="0003738F" w:rsidP="006058BC">
            <w:pPr>
              <w:tabs>
                <w:tab w:val="left" w:pos="630"/>
              </w:tabs>
              <w:rPr>
                <w:rFonts w:cs="Arial"/>
                <w:iCs/>
              </w:rPr>
            </w:pPr>
            <w:r>
              <w:rPr>
                <w:rFonts w:cs="Arial"/>
                <w:iCs/>
              </w:rPr>
              <w:t>F-L</w:t>
            </w:r>
          </w:p>
        </w:tc>
        <w:tc>
          <w:tcPr>
            <w:tcW w:w="4945" w:type="dxa"/>
          </w:tcPr>
          <w:p w14:paraId="54C9F32A" w14:textId="1FF9A394" w:rsidR="0003738F" w:rsidRPr="0003738F" w:rsidRDefault="00550C8B" w:rsidP="006058BC">
            <w:pPr>
              <w:tabs>
                <w:tab w:val="left" w:pos="630"/>
              </w:tabs>
              <w:rPr>
                <w:rFonts w:cs="Arial"/>
                <w:iCs/>
              </w:rPr>
            </w:pPr>
            <w:r>
              <w:rPr>
                <w:rFonts w:cs="Arial"/>
              </w:rPr>
              <w:t>Textbook p. 52 “Disease and Dying While Black: how racism, not race, gets under the skin” (6 pages)</w:t>
            </w:r>
            <w:r w:rsidR="0003738F">
              <w:rPr>
                <w:rFonts w:cs="Arial"/>
              </w:rPr>
              <w:t xml:space="preserve">  </w:t>
            </w:r>
          </w:p>
        </w:tc>
      </w:tr>
      <w:tr w:rsidR="0003738F" w14:paraId="4EB9462C" w14:textId="77777777" w:rsidTr="0003738F">
        <w:trPr>
          <w:jc w:val="center"/>
        </w:trPr>
        <w:tc>
          <w:tcPr>
            <w:tcW w:w="1260" w:type="dxa"/>
          </w:tcPr>
          <w:p w14:paraId="40D008E0" w14:textId="1776C07C" w:rsidR="0003738F" w:rsidRPr="0003738F" w:rsidRDefault="0003738F" w:rsidP="006058BC">
            <w:pPr>
              <w:tabs>
                <w:tab w:val="left" w:pos="630"/>
              </w:tabs>
              <w:rPr>
                <w:rFonts w:cs="Arial"/>
                <w:iCs/>
              </w:rPr>
            </w:pPr>
            <w:r>
              <w:rPr>
                <w:rFonts w:cs="Arial"/>
                <w:iCs/>
              </w:rPr>
              <w:t>M-</w:t>
            </w:r>
            <w:r w:rsidR="009B1E69">
              <w:rPr>
                <w:rFonts w:cs="Arial"/>
                <w:iCs/>
              </w:rPr>
              <w:t>P</w:t>
            </w:r>
          </w:p>
        </w:tc>
        <w:tc>
          <w:tcPr>
            <w:tcW w:w="4945" w:type="dxa"/>
          </w:tcPr>
          <w:p w14:paraId="07F14A3A" w14:textId="3B999156" w:rsidR="0003738F" w:rsidRPr="00550C8B" w:rsidRDefault="00550C8B" w:rsidP="006058BC">
            <w:pPr>
              <w:tabs>
                <w:tab w:val="left" w:pos="630"/>
              </w:tabs>
              <w:rPr>
                <w:rFonts w:cs="Arial"/>
              </w:rPr>
            </w:pPr>
            <w:r>
              <w:rPr>
                <w:rFonts w:cs="Arial"/>
              </w:rPr>
              <w:t>Textbook p. 58 “</w:t>
            </w:r>
            <w:r w:rsidR="0003738F" w:rsidRPr="0003738F">
              <w:rPr>
                <w:rFonts w:cs="Arial"/>
              </w:rPr>
              <w:t>Pica: A Biocultural Approach to Curious and Compelling Cravings</w:t>
            </w:r>
            <w:r>
              <w:rPr>
                <w:rFonts w:cs="Arial"/>
              </w:rPr>
              <w:t>” (14 pages)</w:t>
            </w:r>
          </w:p>
        </w:tc>
      </w:tr>
      <w:tr w:rsidR="0003738F" w14:paraId="7C884694" w14:textId="77777777" w:rsidTr="0003738F">
        <w:trPr>
          <w:jc w:val="center"/>
        </w:trPr>
        <w:tc>
          <w:tcPr>
            <w:tcW w:w="1260" w:type="dxa"/>
          </w:tcPr>
          <w:p w14:paraId="3ACE8D92" w14:textId="1406C04E" w:rsidR="0003738F" w:rsidRDefault="0003738F" w:rsidP="006058BC">
            <w:pPr>
              <w:tabs>
                <w:tab w:val="left" w:pos="630"/>
              </w:tabs>
              <w:rPr>
                <w:rFonts w:cs="Arial"/>
                <w:iCs/>
              </w:rPr>
            </w:pPr>
            <w:r>
              <w:rPr>
                <w:rFonts w:cs="Arial"/>
                <w:iCs/>
              </w:rPr>
              <w:t>Q-Z</w:t>
            </w:r>
          </w:p>
        </w:tc>
        <w:tc>
          <w:tcPr>
            <w:tcW w:w="4945" w:type="dxa"/>
          </w:tcPr>
          <w:p w14:paraId="2119F993" w14:textId="04B005D6" w:rsidR="0003738F" w:rsidRPr="0003738F" w:rsidRDefault="00550C8B" w:rsidP="006058BC">
            <w:pPr>
              <w:tabs>
                <w:tab w:val="left" w:pos="630"/>
              </w:tabs>
              <w:rPr>
                <w:rFonts w:cs="Arial"/>
              </w:rPr>
            </w:pPr>
            <w:r>
              <w:rPr>
                <w:rFonts w:cs="Arial"/>
              </w:rPr>
              <w:t>Textbook p. 73 “</w:t>
            </w:r>
            <w:r w:rsidR="0003738F" w:rsidRPr="0003738F">
              <w:rPr>
                <w:rFonts w:cs="Arial"/>
              </w:rPr>
              <w:t>Cultural Adaptations to Malaria in Sardinia</w:t>
            </w:r>
            <w:r>
              <w:rPr>
                <w:rFonts w:cs="Arial"/>
              </w:rPr>
              <w:t>” (12 pages)</w:t>
            </w:r>
          </w:p>
        </w:tc>
      </w:tr>
    </w:tbl>
    <w:p w14:paraId="2133B24B" w14:textId="77777777" w:rsidR="00655F04" w:rsidRPr="000F68F1" w:rsidRDefault="00655F04" w:rsidP="000F68F1">
      <w:pPr>
        <w:rPr>
          <w:rFonts w:asciiTheme="minorHAnsi" w:hAnsiTheme="minorHAnsi" w:cs="Arial"/>
          <w:sz w:val="22"/>
        </w:rPr>
      </w:pPr>
    </w:p>
    <w:p w14:paraId="67F74299" w14:textId="350115B0" w:rsidR="00425370" w:rsidRDefault="00425370" w:rsidP="008C740A">
      <w:pPr>
        <w:rPr>
          <w:rFonts w:asciiTheme="minorHAnsi" w:hAnsiTheme="minorHAnsi" w:cs="Arial"/>
          <w:smallCaps/>
          <w:sz w:val="26"/>
          <w:szCs w:val="26"/>
          <w:u w:val="single"/>
        </w:rPr>
      </w:pPr>
      <w:r>
        <w:rPr>
          <w:rFonts w:asciiTheme="minorHAnsi" w:hAnsiTheme="minorHAnsi" w:cs="Arial"/>
          <w:smallCaps/>
          <w:sz w:val="26"/>
          <w:szCs w:val="26"/>
          <w:u w:val="single"/>
        </w:rPr>
        <w:t xml:space="preserve">Thursday, </w:t>
      </w:r>
      <w:r w:rsidRPr="00083BA7">
        <w:rPr>
          <w:rFonts w:asciiTheme="minorHAnsi" w:hAnsiTheme="minorHAnsi" w:cs="Arial"/>
          <w:smallCaps/>
          <w:sz w:val="26"/>
          <w:szCs w:val="26"/>
          <w:u w:val="single"/>
        </w:rPr>
        <w:t xml:space="preserve">January </w:t>
      </w:r>
      <w:r>
        <w:rPr>
          <w:rFonts w:asciiTheme="minorHAnsi" w:hAnsiTheme="minorHAnsi" w:cs="Arial"/>
          <w:smallCaps/>
          <w:sz w:val="26"/>
          <w:szCs w:val="26"/>
          <w:u w:val="single"/>
        </w:rPr>
        <w:t>27</w:t>
      </w:r>
    </w:p>
    <w:p w14:paraId="5DD0D1C5" w14:textId="59E22DA8" w:rsidR="00425370" w:rsidRPr="00425370" w:rsidRDefault="00425370" w:rsidP="008C740A">
      <w:pPr>
        <w:rPr>
          <w:rFonts w:asciiTheme="minorHAnsi" w:hAnsiTheme="minorHAnsi" w:cs="Arial"/>
          <w:smallCaps/>
          <w:sz w:val="26"/>
          <w:szCs w:val="26"/>
        </w:rPr>
      </w:pPr>
      <w:r>
        <w:rPr>
          <w:rFonts w:asciiTheme="minorHAnsi" w:hAnsiTheme="minorHAnsi" w:cs="Arial"/>
          <w:smallCaps/>
          <w:sz w:val="26"/>
          <w:szCs w:val="26"/>
        </w:rPr>
        <w:tab/>
        <w:t>NO CLASS – COVID ADJUSTMEN</w:t>
      </w:r>
      <w:r w:rsidR="00CB58D7">
        <w:rPr>
          <w:rFonts w:asciiTheme="minorHAnsi" w:hAnsiTheme="minorHAnsi" w:cs="Arial"/>
          <w:smallCaps/>
          <w:sz w:val="26"/>
          <w:szCs w:val="26"/>
        </w:rPr>
        <w:t xml:space="preserve">T </w:t>
      </w:r>
    </w:p>
    <w:p w14:paraId="3DEEB6F4" w14:textId="77777777" w:rsidR="0080643C" w:rsidRDefault="0080643C" w:rsidP="008C740A">
      <w:pPr>
        <w:rPr>
          <w:rFonts w:asciiTheme="minorHAnsi" w:hAnsiTheme="minorHAnsi" w:cs="Arial"/>
          <w:smallCaps/>
          <w:sz w:val="26"/>
          <w:szCs w:val="26"/>
          <w:u w:val="single"/>
        </w:rPr>
      </w:pPr>
    </w:p>
    <w:p w14:paraId="7FA84163" w14:textId="2C57C35E" w:rsidR="00425370" w:rsidRDefault="008C740A" w:rsidP="008C740A">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sidR="00680921">
        <w:rPr>
          <w:rFonts w:asciiTheme="minorHAnsi" w:hAnsiTheme="minorHAnsi" w:cs="Arial"/>
          <w:smallCaps/>
          <w:sz w:val="26"/>
          <w:szCs w:val="26"/>
          <w:u w:val="single"/>
        </w:rPr>
        <w:t>6</w:t>
      </w:r>
      <w:r w:rsidRPr="00083BA7">
        <w:rPr>
          <w:rFonts w:asciiTheme="minorHAnsi" w:hAnsiTheme="minorHAnsi" w:cs="Arial"/>
          <w:smallCaps/>
          <w:sz w:val="26"/>
          <w:szCs w:val="26"/>
          <w:u w:val="single"/>
        </w:rPr>
        <w:t xml:space="preserve"> </w:t>
      </w:r>
      <w:r w:rsidR="00B45196">
        <w:rPr>
          <w:rFonts w:asciiTheme="minorHAnsi" w:hAnsiTheme="minorHAnsi" w:cs="Arial"/>
          <w:smallCaps/>
          <w:sz w:val="26"/>
          <w:szCs w:val="26"/>
          <w:u w:val="single"/>
        </w:rPr>
        <w:t>–</w:t>
      </w:r>
      <w:r>
        <w:rPr>
          <w:rFonts w:asciiTheme="minorHAnsi" w:hAnsiTheme="minorHAnsi" w:cs="Arial"/>
          <w:smallCaps/>
          <w:sz w:val="26"/>
          <w:szCs w:val="26"/>
          <w:u w:val="single"/>
        </w:rPr>
        <w:t xml:space="preserve"> </w:t>
      </w:r>
      <w:r w:rsidR="00425370">
        <w:rPr>
          <w:rFonts w:asciiTheme="minorHAnsi" w:hAnsiTheme="minorHAnsi" w:cs="Arial"/>
          <w:smallCaps/>
          <w:sz w:val="26"/>
          <w:szCs w:val="26"/>
          <w:u w:val="single"/>
        </w:rPr>
        <w:t>Tuesday, February 1</w:t>
      </w:r>
    </w:p>
    <w:p w14:paraId="5C347E36" w14:textId="0AC69755" w:rsidR="008C740A" w:rsidRPr="00374075" w:rsidRDefault="008C740A" w:rsidP="008C740A">
      <w:pPr>
        <w:rPr>
          <w:rFonts w:asciiTheme="minorHAnsi" w:hAnsiTheme="minorHAnsi" w:cs="Arial"/>
          <w:b/>
          <w:i/>
          <w:iCs/>
          <w:sz w:val="22"/>
        </w:rPr>
      </w:pPr>
      <w:r>
        <w:rPr>
          <w:rFonts w:asciiTheme="minorHAnsi" w:hAnsiTheme="minorHAnsi" w:cs="Arial"/>
          <w:b/>
          <w:i/>
          <w:iCs/>
          <w:sz w:val="22"/>
        </w:rPr>
        <w:t>Disease in History: Growing Inequalities and Environmental Destruction</w:t>
      </w:r>
    </w:p>
    <w:p w14:paraId="7CE74659" w14:textId="77777777" w:rsidR="00261D61" w:rsidRDefault="00261D61" w:rsidP="008C740A">
      <w:pPr>
        <w:ind w:firstLine="720"/>
        <w:rPr>
          <w:rFonts w:asciiTheme="minorHAnsi" w:hAnsiTheme="minorHAnsi" w:cs="Arial"/>
          <w:bCs/>
          <w:sz w:val="22"/>
          <w:u w:val="single"/>
        </w:rPr>
      </w:pPr>
    </w:p>
    <w:p w14:paraId="5418C7F7" w14:textId="4317A37A" w:rsidR="0010038B" w:rsidRPr="00261D61" w:rsidRDefault="0010038B" w:rsidP="008C740A">
      <w:pPr>
        <w:ind w:firstLine="720"/>
        <w:rPr>
          <w:rFonts w:asciiTheme="minorHAnsi" w:hAnsiTheme="minorHAnsi" w:cs="Arial"/>
          <w:bCs/>
          <w:sz w:val="22"/>
        </w:rPr>
      </w:pPr>
      <w:r>
        <w:rPr>
          <w:rFonts w:asciiTheme="minorHAnsi" w:hAnsiTheme="minorHAnsi" w:cs="Arial"/>
          <w:bCs/>
          <w:sz w:val="22"/>
          <w:u w:val="single"/>
        </w:rPr>
        <w:t>To Do:</w:t>
      </w:r>
    </w:p>
    <w:p w14:paraId="2D87450F" w14:textId="6646D68B" w:rsidR="0010038B" w:rsidRPr="00261D61" w:rsidRDefault="0010038B" w:rsidP="00026C18">
      <w:pPr>
        <w:pStyle w:val="ListParagraph"/>
        <w:numPr>
          <w:ilvl w:val="0"/>
          <w:numId w:val="55"/>
        </w:numPr>
        <w:rPr>
          <w:rFonts w:asciiTheme="minorHAnsi" w:hAnsiTheme="minorHAnsi" w:cs="Arial"/>
          <w:bCs/>
          <w:sz w:val="22"/>
        </w:rPr>
      </w:pPr>
      <w:r w:rsidRPr="00261D61">
        <w:rPr>
          <w:rFonts w:asciiTheme="minorHAnsi" w:hAnsiTheme="minorHAnsi" w:cs="Arial"/>
          <w:bCs/>
          <w:sz w:val="22"/>
        </w:rPr>
        <w:t>Homework #1 Due</w:t>
      </w:r>
      <w:r w:rsidR="00261D61" w:rsidRPr="00261D61">
        <w:rPr>
          <w:rFonts w:asciiTheme="minorHAnsi" w:hAnsiTheme="minorHAnsi" w:cs="Arial"/>
          <w:bCs/>
          <w:sz w:val="22"/>
        </w:rPr>
        <w:t xml:space="preserve"> at midnight 2/1</w:t>
      </w:r>
    </w:p>
    <w:p w14:paraId="64DACC5C" w14:textId="55BC2293" w:rsidR="008C740A" w:rsidRDefault="008C740A" w:rsidP="008C740A">
      <w:pPr>
        <w:ind w:firstLine="720"/>
        <w:rPr>
          <w:rFonts w:asciiTheme="minorHAnsi" w:hAnsiTheme="minorHAnsi" w:cs="Arial"/>
          <w:bCs/>
          <w:sz w:val="22"/>
          <w:u w:val="single"/>
        </w:rPr>
      </w:pPr>
      <w:r>
        <w:rPr>
          <w:rFonts w:asciiTheme="minorHAnsi" w:hAnsiTheme="minorHAnsi" w:cs="Arial"/>
          <w:bCs/>
          <w:sz w:val="22"/>
          <w:u w:val="single"/>
        </w:rPr>
        <w:t>Topics</w:t>
      </w:r>
    </w:p>
    <w:p w14:paraId="589C5D81" w14:textId="77777777" w:rsidR="00304CCE" w:rsidRDefault="0075027A" w:rsidP="00026C18">
      <w:pPr>
        <w:pStyle w:val="ListParagraph"/>
        <w:numPr>
          <w:ilvl w:val="0"/>
          <w:numId w:val="11"/>
        </w:numPr>
        <w:rPr>
          <w:rFonts w:asciiTheme="minorHAnsi" w:hAnsiTheme="minorHAnsi" w:cs="Arial"/>
          <w:sz w:val="22"/>
        </w:rPr>
      </w:pPr>
      <w:r w:rsidRPr="00304CCE">
        <w:rPr>
          <w:rFonts w:asciiTheme="minorHAnsi" w:hAnsiTheme="minorHAnsi" w:cs="Arial"/>
          <w:sz w:val="22"/>
        </w:rPr>
        <w:t>Aspects of disease: acute/chronic; epidemic/endemic; disease ecology</w:t>
      </w:r>
    </w:p>
    <w:p w14:paraId="7A99DD50" w14:textId="77777777" w:rsidR="00304CCE" w:rsidRDefault="0075027A" w:rsidP="00026C18">
      <w:pPr>
        <w:pStyle w:val="ListParagraph"/>
        <w:numPr>
          <w:ilvl w:val="0"/>
          <w:numId w:val="11"/>
        </w:numPr>
        <w:rPr>
          <w:rFonts w:asciiTheme="minorHAnsi" w:hAnsiTheme="minorHAnsi" w:cs="Arial"/>
          <w:sz w:val="22"/>
        </w:rPr>
      </w:pPr>
      <w:r w:rsidRPr="00304CCE">
        <w:rPr>
          <w:rFonts w:asciiTheme="minorHAnsi" w:hAnsiTheme="minorHAnsi" w:cs="Arial"/>
          <w:sz w:val="22"/>
        </w:rPr>
        <w:t xml:space="preserve">Role </w:t>
      </w:r>
      <w:r w:rsidR="00FE34F9" w:rsidRPr="00304CCE">
        <w:rPr>
          <w:rFonts w:asciiTheme="minorHAnsi" w:hAnsiTheme="minorHAnsi" w:cs="Arial"/>
          <w:sz w:val="22"/>
        </w:rPr>
        <w:t xml:space="preserve">of Epidemic disease in History </w:t>
      </w:r>
      <w:r w:rsidRPr="00304CCE">
        <w:rPr>
          <w:rFonts w:asciiTheme="minorHAnsi" w:hAnsiTheme="minorHAnsi" w:cs="Arial"/>
          <w:sz w:val="22"/>
        </w:rPr>
        <w:t>(McNeil)</w:t>
      </w:r>
    </w:p>
    <w:p w14:paraId="0C966FE0" w14:textId="77777777" w:rsidR="00304CCE" w:rsidRDefault="0075027A" w:rsidP="00026C18">
      <w:pPr>
        <w:pStyle w:val="ListParagraph"/>
        <w:numPr>
          <w:ilvl w:val="0"/>
          <w:numId w:val="11"/>
        </w:numPr>
        <w:rPr>
          <w:rFonts w:asciiTheme="minorHAnsi" w:hAnsiTheme="minorHAnsi" w:cs="Arial"/>
          <w:sz w:val="22"/>
        </w:rPr>
      </w:pPr>
      <w:r w:rsidRPr="00304CCE">
        <w:rPr>
          <w:rFonts w:asciiTheme="minorHAnsi" w:hAnsiTheme="minorHAnsi" w:cs="Arial"/>
          <w:sz w:val="22"/>
        </w:rPr>
        <w:t>Determinants of Health – explaining mortality decline and the influence of clinical medicine in late 19</w:t>
      </w:r>
      <w:r w:rsidRPr="00304CCE">
        <w:rPr>
          <w:rFonts w:asciiTheme="minorHAnsi" w:hAnsiTheme="minorHAnsi" w:cs="Arial"/>
          <w:sz w:val="22"/>
          <w:vertAlign w:val="superscript"/>
        </w:rPr>
        <w:t>th</w:t>
      </w:r>
      <w:r w:rsidRPr="00304CCE">
        <w:rPr>
          <w:rFonts w:asciiTheme="minorHAnsi" w:hAnsiTheme="minorHAnsi" w:cs="Arial"/>
          <w:sz w:val="22"/>
        </w:rPr>
        <w:t xml:space="preserve"> and early 20</w:t>
      </w:r>
      <w:r w:rsidRPr="00304CCE">
        <w:rPr>
          <w:rFonts w:asciiTheme="minorHAnsi" w:hAnsiTheme="minorHAnsi" w:cs="Arial"/>
          <w:sz w:val="22"/>
          <w:vertAlign w:val="superscript"/>
        </w:rPr>
        <w:t>th</w:t>
      </w:r>
      <w:r w:rsidRPr="00304CCE">
        <w:rPr>
          <w:rFonts w:asciiTheme="minorHAnsi" w:hAnsiTheme="minorHAnsi" w:cs="Arial"/>
          <w:sz w:val="22"/>
        </w:rPr>
        <w:t xml:space="preserve"> century (McKeown)</w:t>
      </w:r>
    </w:p>
    <w:p w14:paraId="5C80350F" w14:textId="77777777" w:rsidR="00304CCE" w:rsidRDefault="0075027A" w:rsidP="00026C18">
      <w:pPr>
        <w:pStyle w:val="ListParagraph"/>
        <w:numPr>
          <w:ilvl w:val="0"/>
          <w:numId w:val="11"/>
        </w:numPr>
        <w:rPr>
          <w:rFonts w:asciiTheme="minorHAnsi" w:hAnsiTheme="minorHAnsi" w:cs="Arial"/>
          <w:sz w:val="22"/>
        </w:rPr>
      </w:pPr>
      <w:r w:rsidRPr="00304CCE">
        <w:rPr>
          <w:rFonts w:asciiTheme="minorHAnsi" w:hAnsiTheme="minorHAnsi" w:cs="Arial"/>
          <w:sz w:val="22"/>
        </w:rPr>
        <w:t>Social determinants of health – social class and poverty</w:t>
      </w:r>
    </w:p>
    <w:p w14:paraId="28972B33" w14:textId="033D29FB" w:rsidR="0075027A" w:rsidRPr="00304CCE" w:rsidRDefault="0075027A" w:rsidP="00026C18">
      <w:pPr>
        <w:pStyle w:val="ListParagraph"/>
        <w:numPr>
          <w:ilvl w:val="0"/>
          <w:numId w:val="11"/>
        </w:numPr>
        <w:rPr>
          <w:rFonts w:asciiTheme="minorHAnsi" w:hAnsiTheme="minorHAnsi" w:cs="Arial"/>
          <w:sz w:val="22"/>
        </w:rPr>
      </w:pPr>
      <w:r w:rsidRPr="00304CCE">
        <w:rPr>
          <w:rFonts w:asciiTheme="minorHAnsi" w:hAnsiTheme="minorHAnsi" w:cs="Arial"/>
          <w:sz w:val="22"/>
        </w:rPr>
        <w:t>Health Effects of the Anthropocene (disease ecology and global climate change)</w:t>
      </w:r>
    </w:p>
    <w:p w14:paraId="6C9084EF" w14:textId="77777777" w:rsidR="008233CB" w:rsidRDefault="0075027A">
      <w:pPr>
        <w:ind w:left="1800" w:hanging="1440"/>
        <w:rPr>
          <w:rFonts w:asciiTheme="minorHAnsi" w:hAnsiTheme="minorHAnsi" w:cs="Arial"/>
          <w:i/>
          <w:sz w:val="22"/>
        </w:rPr>
      </w:pPr>
      <w:r>
        <w:rPr>
          <w:rFonts w:asciiTheme="minorHAnsi" w:hAnsiTheme="minorHAnsi" w:cs="Arial"/>
          <w:i/>
          <w:sz w:val="22"/>
        </w:rPr>
        <w:t xml:space="preserve"> </w:t>
      </w:r>
      <w:r>
        <w:rPr>
          <w:rFonts w:asciiTheme="minorHAnsi" w:hAnsiTheme="minorHAnsi" w:cs="Arial"/>
          <w:i/>
          <w:sz w:val="22"/>
        </w:rPr>
        <w:tab/>
      </w:r>
    </w:p>
    <w:p w14:paraId="121E3B6A" w14:textId="21C0A225" w:rsidR="00913FB0" w:rsidRDefault="00913FB0" w:rsidP="00913FB0">
      <w:pPr>
        <w:ind w:left="720"/>
        <w:rPr>
          <w:rFonts w:asciiTheme="minorHAnsi" w:hAnsiTheme="minorHAnsi" w:cs="Arial"/>
          <w:iCs/>
          <w:sz w:val="22"/>
          <w:u w:val="single"/>
        </w:rPr>
      </w:pPr>
      <w:r>
        <w:rPr>
          <w:rFonts w:asciiTheme="minorHAnsi" w:hAnsiTheme="minorHAnsi" w:cs="Arial"/>
          <w:iCs/>
          <w:sz w:val="22"/>
          <w:u w:val="single"/>
        </w:rPr>
        <w:t>Required Reading</w:t>
      </w:r>
    </w:p>
    <w:p w14:paraId="68F84285" w14:textId="07C04B2C" w:rsidR="00A03A3C" w:rsidRPr="008A38B0" w:rsidRDefault="00BB4C11" w:rsidP="00026C18">
      <w:pPr>
        <w:pStyle w:val="ListParagraph"/>
        <w:numPr>
          <w:ilvl w:val="0"/>
          <w:numId w:val="12"/>
        </w:numPr>
        <w:rPr>
          <w:rFonts w:asciiTheme="minorHAnsi" w:hAnsiTheme="minorHAnsi" w:cs="Arial"/>
          <w:sz w:val="22"/>
        </w:rPr>
      </w:pPr>
      <w:r>
        <w:rPr>
          <w:rFonts w:asciiTheme="minorHAnsi" w:hAnsiTheme="minorHAnsi" w:cs="Arial"/>
          <w:iCs/>
          <w:sz w:val="22"/>
        </w:rPr>
        <w:t>Textbook p. 99 “Determinants of Health: (6 pages)</w:t>
      </w:r>
    </w:p>
    <w:p w14:paraId="2B11ADF4" w14:textId="636C315F" w:rsidR="008A38B0" w:rsidRPr="008A38B0" w:rsidRDefault="005B0537" w:rsidP="00026C18">
      <w:pPr>
        <w:pStyle w:val="ListParagraph"/>
        <w:numPr>
          <w:ilvl w:val="0"/>
          <w:numId w:val="12"/>
        </w:numPr>
        <w:rPr>
          <w:rFonts w:asciiTheme="minorHAnsi" w:hAnsiTheme="minorHAnsi" w:cs="Arial"/>
          <w:sz w:val="22"/>
        </w:rPr>
      </w:pPr>
      <w:r>
        <w:rPr>
          <w:rFonts w:asciiTheme="minorHAnsi" w:hAnsiTheme="minorHAnsi" w:cs="Arial"/>
          <w:sz w:val="22"/>
        </w:rPr>
        <w:t>review</w:t>
      </w:r>
      <w:r w:rsidR="008A38B0">
        <w:rPr>
          <w:rFonts w:asciiTheme="minorHAnsi" w:hAnsiTheme="minorHAnsi" w:cs="Arial"/>
          <w:sz w:val="22"/>
        </w:rPr>
        <w:t xml:space="preserve"> </w:t>
      </w:r>
      <w:r w:rsidR="008A38B0" w:rsidRPr="008A38B0">
        <w:rPr>
          <w:rFonts w:asciiTheme="minorHAnsi" w:hAnsiTheme="minorHAnsi" w:cs="Arial"/>
          <w:sz w:val="22"/>
        </w:rPr>
        <w:t>Textbook p. 88 “Evolutionary, historical and political economic perspectives on health and disease” (10 pages)</w:t>
      </w:r>
    </w:p>
    <w:p w14:paraId="2E9345AE" w14:textId="7EFB3D52" w:rsidR="0075027A" w:rsidRDefault="00F83B2F" w:rsidP="00026C18">
      <w:pPr>
        <w:pStyle w:val="ListParagraph"/>
        <w:numPr>
          <w:ilvl w:val="0"/>
          <w:numId w:val="12"/>
        </w:numPr>
        <w:rPr>
          <w:rFonts w:asciiTheme="minorHAnsi" w:hAnsiTheme="minorHAnsi" w:cs="Arial"/>
          <w:sz w:val="22"/>
        </w:rPr>
      </w:pPr>
      <w:r>
        <w:rPr>
          <w:rFonts w:asciiTheme="minorHAnsi" w:hAnsiTheme="minorHAnsi" w:cs="Arial"/>
          <w:sz w:val="22"/>
        </w:rPr>
        <w:t>Textbook p. 105 “</w:t>
      </w:r>
      <w:r w:rsidR="0075027A" w:rsidRPr="00A03A3C">
        <w:rPr>
          <w:rFonts w:asciiTheme="minorHAnsi" w:hAnsiTheme="minorHAnsi" w:cs="Arial"/>
          <w:sz w:val="22"/>
        </w:rPr>
        <w:t>Medical Anthropology and the Adverse Health Effects of Climate Change</w:t>
      </w:r>
      <w:r>
        <w:rPr>
          <w:rFonts w:asciiTheme="minorHAnsi" w:hAnsiTheme="minorHAnsi" w:cs="Arial"/>
          <w:sz w:val="22"/>
        </w:rPr>
        <w:t>” (11 pages)</w:t>
      </w:r>
      <w:r w:rsidR="008A38B0">
        <w:rPr>
          <w:rFonts w:asciiTheme="minorHAnsi" w:hAnsiTheme="minorHAnsi" w:cs="Arial"/>
          <w:sz w:val="22"/>
        </w:rPr>
        <w:t xml:space="preserve"> </w:t>
      </w:r>
    </w:p>
    <w:p w14:paraId="0C8369CD" w14:textId="3F2E3E39" w:rsidR="008A38B0" w:rsidRDefault="00A80527" w:rsidP="00026C18">
      <w:pPr>
        <w:pStyle w:val="ListParagraph"/>
        <w:numPr>
          <w:ilvl w:val="0"/>
          <w:numId w:val="13"/>
        </w:numPr>
        <w:rPr>
          <w:rFonts w:asciiTheme="minorHAnsi" w:hAnsiTheme="minorHAnsi" w:cs="Arial"/>
          <w:i/>
          <w:sz w:val="22"/>
        </w:rPr>
      </w:pPr>
      <w:r>
        <w:rPr>
          <w:rFonts w:asciiTheme="minorHAnsi" w:hAnsiTheme="minorHAnsi" w:cs="Arial"/>
          <w:sz w:val="22"/>
        </w:rPr>
        <w:t>Introduct</w:t>
      </w:r>
      <w:r w:rsidR="00E22EBB">
        <w:rPr>
          <w:rFonts w:asciiTheme="minorHAnsi" w:hAnsiTheme="minorHAnsi" w:cs="Arial"/>
          <w:sz w:val="22"/>
        </w:rPr>
        <w:t xml:space="preserve">ory </w:t>
      </w:r>
      <w:r>
        <w:rPr>
          <w:rFonts w:asciiTheme="minorHAnsi" w:hAnsiTheme="minorHAnsi" w:cs="Arial"/>
          <w:sz w:val="22"/>
        </w:rPr>
        <w:t>Chapter</w:t>
      </w:r>
      <w:r w:rsidR="00254C06" w:rsidRPr="008A38B0">
        <w:rPr>
          <w:rFonts w:asciiTheme="minorHAnsi" w:hAnsiTheme="minorHAnsi" w:cs="Arial"/>
          <w:sz w:val="22"/>
        </w:rPr>
        <w:t xml:space="preserve"> from </w:t>
      </w:r>
      <w:r w:rsidR="00922701" w:rsidRPr="008A38B0">
        <w:rPr>
          <w:rFonts w:asciiTheme="minorHAnsi" w:hAnsiTheme="minorHAnsi" w:cs="Arial"/>
          <w:sz w:val="22"/>
        </w:rPr>
        <w:t>Angus Deacon</w:t>
      </w:r>
      <w:r w:rsidR="00254C06" w:rsidRPr="008A38B0">
        <w:rPr>
          <w:rFonts w:asciiTheme="minorHAnsi" w:hAnsiTheme="minorHAnsi" w:cs="Arial"/>
          <w:sz w:val="22"/>
        </w:rPr>
        <w:t>.</w:t>
      </w:r>
      <w:r w:rsidR="00922701" w:rsidRPr="008A38B0">
        <w:rPr>
          <w:rFonts w:asciiTheme="minorHAnsi" w:hAnsiTheme="minorHAnsi" w:cs="Arial"/>
          <w:sz w:val="22"/>
        </w:rPr>
        <w:t xml:space="preserve"> </w:t>
      </w:r>
      <w:r w:rsidR="00922701" w:rsidRPr="008A38B0">
        <w:rPr>
          <w:rFonts w:asciiTheme="minorHAnsi" w:hAnsiTheme="minorHAnsi" w:cs="Arial"/>
          <w:i/>
          <w:sz w:val="22"/>
        </w:rPr>
        <w:t xml:space="preserve">The Great </w:t>
      </w:r>
      <w:proofErr w:type="spellStart"/>
      <w:r w:rsidR="00922701" w:rsidRPr="008A38B0">
        <w:rPr>
          <w:rFonts w:asciiTheme="minorHAnsi" w:hAnsiTheme="minorHAnsi" w:cs="Arial"/>
          <w:i/>
          <w:sz w:val="22"/>
        </w:rPr>
        <w:t>Escape</w:t>
      </w:r>
      <w:r w:rsidR="00254C06" w:rsidRPr="00A80527">
        <w:rPr>
          <w:rFonts w:asciiTheme="minorHAnsi" w:hAnsiTheme="minorHAnsi" w:cs="Arial"/>
          <w:i/>
          <w:sz w:val="22"/>
        </w:rPr>
        <w:t>:Health</w:t>
      </w:r>
      <w:proofErr w:type="spellEnd"/>
      <w:r w:rsidR="00254C06" w:rsidRPr="00A80527">
        <w:rPr>
          <w:rFonts w:asciiTheme="minorHAnsi" w:hAnsiTheme="minorHAnsi" w:cs="Arial"/>
          <w:i/>
          <w:sz w:val="22"/>
        </w:rPr>
        <w:t>, Wealth, and the Origins of Inequality</w:t>
      </w:r>
      <w:r w:rsidR="008A38B0" w:rsidRPr="00A80527">
        <w:rPr>
          <w:rFonts w:asciiTheme="minorHAnsi" w:hAnsiTheme="minorHAnsi" w:cs="Arial"/>
          <w:i/>
          <w:sz w:val="22"/>
        </w:rPr>
        <w:t xml:space="preserve"> </w:t>
      </w:r>
    </w:p>
    <w:p w14:paraId="5127484E" w14:textId="77777777" w:rsidR="008759F1" w:rsidRDefault="008759F1" w:rsidP="00F911C7">
      <w:pPr>
        <w:ind w:left="720"/>
        <w:rPr>
          <w:rFonts w:asciiTheme="minorHAnsi" w:hAnsiTheme="minorHAnsi" w:cs="Arial"/>
          <w:iCs/>
          <w:sz w:val="22"/>
          <w:u w:val="single"/>
        </w:rPr>
      </w:pPr>
    </w:p>
    <w:p w14:paraId="4FBA3ED0" w14:textId="77777777" w:rsidR="00E22EBB" w:rsidRDefault="00E22EBB" w:rsidP="00CA3338">
      <w:pPr>
        <w:rPr>
          <w:rFonts w:asciiTheme="minorHAnsi" w:hAnsiTheme="minorHAnsi" w:cs="Arial"/>
          <w:b/>
          <w:bCs/>
          <w:smallCaps/>
          <w:sz w:val="26"/>
          <w:szCs w:val="26"/>
        </w:rPr>
      </w:pPr>
    </w:p>
    <w:p w14:paraId="1356E6F0" w14:textId="1B997F6C" w:rsidR="00CA3338" w:rsidRPr="00624248" w:rsidRDefault="009D2241" w:rsidP="00CA3338">
      <w:pPr>
        <w:rPr>
          <w:rFonts w:asciiTheme="minorHAnsi" w:hAnsiTheme="minorHAnsi" w:cs="Arial"/>
          <w:b/>
          <w:bCs/>
          <w:smallCaps/>
          <w:sz w:val="28"/>
          <w:szCs w:val="28"/>
        </w:rPr>
      </w:pPr>
      <w:r w:rsidRPr="00624248">
        <w:rPr>
          <w:rFonts w:asciiTheme="minorHAnsi" w:hAnsiTheme="minorHAnsi" w:cs="Arial"/>
          <w:b/>
          <w:bCs/>
          <w:smallCaps/>
          <w:sz w:val="28"/>
          <w:szCs w:val="28"/>
        </w:rPr>
        <w:t xml:space="preserve">Section </w:t>
      </w:r>
      <w:r w:rsidR="004E5D57">
        <w:rPr>
          <w:rFonts w:asciiTheme="minorHAnsi" w:hAnsiTheme="minorHAnsi" w:cs="Arial"/>
          <w:b/>
          <w:bCs/>
          <w:smallCaps/>
          <w:sz w:val="28"/>
          <w:szCs w:val="28"/>
        </w:rPr>
        <w:t>3</w:t>
      </w:r>
      <w:r w:rsidR="00CA3338" w:rsidRPr="00624248">
        <w:rPr>
          <w:rFonts w:asciiTheme="minorHAnsi" w:hAnsiTheme="minorHAnsi" w:cs="Arial"/>
          <w:b/>
          <w:bCs/>
          <w:smallCaps/>
          <w:sz w:val="28"/>
          <w:szCs w:val="28"/>
        </w:rPr>
        <w:t>. Structural Violence, Inequalities, and the Political Ecology of Health</w:t>
      </w:r>
    </w:p>
    <w:p w14:paraId="2AEB408E" w14:textId="77777777" w:rsidR="00D24632" w:rsidRDefault="00D24632" w:rsidP="00D24632">
      <w:pPr>
        <w:ind w:left="720"/>
        <w:rPr>
          <w:rFonts w:asciiTheme="minorHAnsi" w:hAnsiTheme="minorHAnsi" w:cs="Arial"/>
          <w:sz w:val="22"/>
          <w:u w:val="single"/>
        </w:rPr>
      </w:pPr>
      <w:r>
        <w:rPr>
          <w:rFonts w:asciiTheme="minorHAnsi" w:hAnsiTheme="minorHAnsi" w:cs="Arial"/>
          <w:sz w:val="22"/>
          <w:u w:val="single"/>
        </w:rPr>
        <w:t>To Do</w:t>
      </w:r>
    </w:p>
    <w:p w14:paraId="549F90D1" w14:textId="77777777" w:rsidR="00441EC0" w:rsidRPr="004B2DAD" w:rsidRDefault="00D24632" w:rsidP="00441EC0">
      <w:pPr>
        <w:pStyle w:val="ListParagraph"/>
        <w:numPr>
          <w:ilvl w:val="0"/>
          <w:numId w:val="53"/>
        </w:numPr>
        <w:rPr>
          <w:rFonts w:asciiTheme="minorHAnsi" w:hAnsiTheme="minorHAnsi" w:cs="Arial"/>
          <w:sz w:val="22"/>
        </w:rPr>
      </w:pPr>
      <w:r w:rsidRPr="001673E5">
        <w:rPr>
          <w:rFonts w:asciiTheme="minorHAnsi" w:hAnsiTheme="minorHAnsi" w:cs="Arial"/>
          <w:sz w:val="22"/>
        </w:rPr>
        <w:t>Discussion Board #</w:t>
      </w:r>
      <w:r w:rsidR="003E02F8">
        <w:rPr>
          <w:rFonts w:asciiTheme="minorHAnsi" w:hAnsiTheme="minorHAnsi" w:cs="Arial"/>
          <w:sz w:val="22"/>
        </w:rPr>
        <w:t>2</w:t>
      </w:r>
      <w:r>
        <w:rPr>
          <w:rFonts w:asciiTheme="minorHAnsi" w:hAnsiTheme="minorHAnsi" w:cs="Arial"/>
          <w:sz w:val="22"/>
        </w:rPr>
        <w:t xml:space="preserve">  opens – remember you need to post at least 2 substantial entries (ending with question) and two serious responses before 3/1</w:t>
      </w:r>
      <w:r w:rsidR="00441EC0">
        <w:rPr>
          <w:rFonts w:asciiTheme="minorHAnsi" w:hAnsiTheme="minorHAnsi" w:cs="Arial"/>
          <w:sz w:val="22"/>
        </w:rPr>
        <w:t xml:space="preserve">.  Discussion closes one week after the course section is finished. </w:t>
      </w:r>
    </w:p>
    <w:p w14:paraId="08837CBE" w14:textId="77777777" w:rsidR="00441EC0" w:rsidRDefault="00441EC0" w:rsidP="00441EC0">
      <w:pPr>
        <w:rPr>
          <w:rFonts w:asciiTheme="minorHAnsi" w:hAnsiTheme="minorHAnsi" w:cs="Arial"/>
          <w:smallCaps/>
          <w:sz w:val="26"/>
          <w:szCs w:val="26"/>
          <w:u w:val="single"/>
        </w:rPr>
      </w:pPr>
    </w:p>
    <w:p w14:paraId="2CA4D6AD" w14:textId="7A142609" w:rsidR="00425370" w:rsidRDefault="00CA3338" w:rsidP="00425370">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sidR="003A235B">
        <w:rPr>
          <w:rFonts w:asciiTheme="minorHAnsi" w:hAnsiTheme="minorHAnsi" w:cs="Arial"/>
          <w:smallCaps/>
          <w:sz w:val="26"/>
          <w:szCs w:val="26"/>
          <w:u w:val="single"/>
        </w:rPr>
        <w:t>7</w:t>
      </w:r>
      <w:r w:rsidRPr="00083BA7">
        <w:rPr>
          <w:rFonts w:asciiTheme="minorHAnsi" w:hAnsiTheme="minorHAnsi" w:cs="Arial"/>
          <w:smallCaps/>
          <w:sz w:val="26"/>
          <w:szCs w:val="26"/>
          <w:u w:val="single"/>
        </w:rPr>
        <w:t xml:space="preserve"> </w:t>
      </w:r>
      <w:r w:rsidR="003A235B">
        <w:rPr>
          <w:rFonts w:asciiTheme="minorHAnsi" w:hAnsiTheme="minorHAnsi" w:cs="Arial"/>
          <w:smallCaps/>
          <w:sz w:val="26"/>
          <w:szCs w:val="26"/>
          <w:u w:val="single"/>
        </w:rPr>
        <w:t>–</w:t>
      </w:r>
      <w:r>
        <w:rPr>
          <w:rFonts w:asciiTheme="minorHAnsi" w:hAnsiTheme="minorHAnsi" w:cs="Arial"/>
          <w:smallCaps/>
          <w:sz w:val="26"/>
          <w:szCs w:val="26"/>
          <w:u w:val="single"/>
        </w:rPr>
        <w:t xml:space="preserve"> </w:t>
      </w:r>
      <w:r w:rsidR="00425370">
        <w:rPr>
          <w:rFonts w:asciiTheme="minorHAnsi" w:hAnsiTheme="minorHAnsi" w:cs="Arial"/>
          <w:smallCaps/>
          <w:sz w:val="26"/>
          <w:szCs w:val="26"/>
          <w:u w:val="single"/>
        </w:rPr>
        <w:t>Thursday, February 3</w:t>
      </w:r>
    </w:p>
    <w:p w14:paraId="720426A5" w14:textId="53AC9B90" w:rsidR="007B18AD" w:rsidRPr="00083BA7" w:rsidRDefault="00640B59" w:rsidP="006C1E0D">
      <w:pPr>
        <w:ind w:firstLine="720"/>
        <w:rPr>
          <w:rFonts w:asciiTheme="minorHAnsi" w:hAnsiTheme="minorHAnsi" w:cs="Arial"/>
          <w:smallCaps/>
          <w:sz w:val="26"/>
          <w:szCs w:val="26"/>
          <w:u w:val="single"/>
        </w:rPr>
      </w:pPr>
      <w:r>
        <w:rPr>
          <w:rFonts w:asciiTheme="minorHAnsi" w:hAnsiTheme="minorHAnsi" w:cs="Arial"/>
          <w:b/>
          <w:i/>
          <w:iCs/>
          <w:sz w:val="22"/>
        </w:rPr>
        <w:t>Health, Poverty, and Structural Violence</w:t>
      </w:r>
    </w:p>
    <w:p w14:paraId="02D9C1D9" w14:textId="77777777" w:rsidR="00526456" w:rsidRDefault="00526456" w:rsidP="007B18AD">
      <w:pPr>
        <w:ind w:left="720"/>
        <w:rPr>
          <w:rFonts w:asciiTheme="minorHAnsi" w:hAnsiTheme="minorHAnsi" w:cs="Arial"/>
          <w:sz w:val="22"/>
          <w:u w:val="single"/>
        </w:rPr>
      </w:pPr>
    </w:p>
    <w:p w14:paraId="1930E624" w14:textId="36E41B34" w:rsidR="00455DCE" w:rsidRPr="009D2241" w:rsidRDefault="00CA3338" w:rsidP="009D2241">
      <w:pPr>
        <w:ind w:firstLine="720"/>
        <w:rPr>
          <w:rFonts w:asciiTheme="minorHAnsi" w:hAnsiTheme="minorHAnsi" w:cs="Arial"/>
          <w:bCs/>
          <w:sz w:val="22"/>
          <w:u w:val="single"/>
        </w:rPr>
      </w:pPr>
      <w:r>
        <w:rPr>
          <w:rFonts w:asciiTheme="minorHAnsi" w:hAnsiTheme="minorHAnsi" w:cs="Arial"/>
          <w:bCs/>
          <w:sz w:val="22"/>
          <w:u w:val="single"/>
        </w:rPr>
        <w:t>Topics</w:t>
      </w:r>
    </w:p>
    <w:p w14:paraId="1DAF1C05" w14:textId="77777777" w:rsidR="009D2241" w:rsidRDefault="00455DCE" w:rsidP="00026C18">
      <w:pPr>
        <w:pStyle w:val="ListParagraph"/>
        <w:numPr>
          <w:ilvl w:val="0"/>
          <w:numId w:val="13"/>
        </w:numPr>
        <w:rPr>
          <w:rFonts w:asciiTheme="minorHAnsi" w:hAnsiTheme="minorHAnsi" w:cs="Arial"/>
          <w:sz w:val="22"/>
        </w:rPr>
      </w:pPr>
      <w:r w:rsidRPr="009D2241">
        <w:rPr>
          <w:rFonts w:asciiTheme="minorHAnsi" w:hAnsiTheme="minorHAnsi" w:cs="Arial"/>
          <w:sz w:val="22"/>
        </w:rPr>
        <w:t xml:space="preserve">Three levels of disease </w:t>
      </w:r>
      <w:r w:rsidRPr="004C3E0A">
        <w:rPr>
          <w:rFonts w:asciiTheme="minorHAnsi" w:hAnsiTheme="minorHAnsi" w:cs="Arial"/>
          <w:sz w:val="22"/>
          <w:u w:val="single"/>
        </w:rPr>
        <w:t xml:space="preserve">causation </w:t>
      </w:r>
      <w:r w:rsidRPr="009D2241">
        <w:rPr>
          <w:rFonts w:asciiTheme="minorHAnsi" w:hAnsiTheme="minorHAnsi" w:cs="Arial"/>
          <w:sz w:val="22"/>
        </w:rPr>
        <w:t>– going upstream</w:t>
      </w:r>
      <w:r w:rsidR="005C0784" w:rsidRPr="009D2241">
        <w:rPr>
          <w:rFonts w:asciiTheme="minorHAnsi" w:hAnsiTheme="minorHAnsi" w:cs="Arial"/>
          <w:sz w:val="22"/>
        </w:rPr>
        <w:t xml:space="preserve">.  </w:t>
      </w:r>
    </w:p>
    <w:p w14:paraId="0FBB2F80" w14:textId="77777777" w:rsidR="009D2241" w:rsidRDefault="005C0784" w:rsidP="00026C18">
      <w:pPr>
        <w:pStyle w:val="ListParagraph"/>
        <w:numPr>
          <w:ilvl w:val="1"/>
          <w:numId w:val="13"/>
        </w:numPr>
        <w:rPr>
          <w:rFonts w:asciiTheme="minorHAnsi" w:hAnsiTheme="minorHAnsi" w:cs="Arial"/>
          <w:sz w:val="22"/>
        </w:rPr>
      </w:pPr>
      <w:r w:rsidRPr="009D2241">
        <w:rPr>
          <w:rFonts w:asciiTheme="minorHAnsi" w:hAnsiTheme="minorHAnsi" w:cs="Arial"/>
          <w:sz w:val="22"/>
        </w:rPr>
        <w:t xml:space="preserve">Microbiological </w:t>
      </w:r>
    </w:p>
    <w:p w14:paraId="2E894171" w14:textId="77777777" w:rsidR="009D2241" w:rsidRDefault="005C0784" w:rsidP="00026C18">
      <w:pPr>
        <w:pStyle w:val="ListParagraph"/>
        <w:numPr>
          <w:ilvl w:val="1"/>
          <w:numId w:val="13"/>
        </w:numPr>
        <w:rPr>
          <w:rFonts w:asciiTheme="minorHAnsi" w:hAnsiTheme="minorHAnsi" w:cs="Arial"/>
          <w:sz w:val="22"/>
        </w:rPr>
      </w:pPr>
      <w:r w:rsidRPr="009D2241">
        <w:rPr>
          <w:rFonts w:asciiTheme="minorHAnsi" w:hAnsiTheme="minorHAnsi" w:cs="Arial"/>
          <w:sz w:val="22"/>
        </w:rPr>
        <w:t>Behavioral</w:t>
      </w:r>
    </w:p>
    <w:p w14:paraId="48E166C3" w14:textId="77777777" w:rsidR="00881D36" w:rsidRDefault="005C0784" w:rsidP="00026C18">
      <w:pPr>
        <w:pStyle w:val="ListParagraph"/>
        <w:numPr>
          <w:ilvl w:val="1"/>
          <w:numId w:val="13"/>
        </w:numPr>
        <w:rPr>
          <w:rFonts w:asciiTheme="minorHAnsi" w:hAnsiTheme="minorHAnsi" w:cs="Arial"/>
          <w:sz w:val="22"/>
        </w:rPr>
      </w:pPr>
      <w:r w:rsidRPr="009D2241">
        <w:rPr>
          <w:rFonts w:asciiTheme="minorHAnsi" w:hAnsiTheme="minorHAnsi" w:cs="Arial"/>
          <w:sz w:val="22"/>
        </w:rPr>
        <w:lastRenderedPageBreak/>
        <w:t>Political Economic</w:t>
      </w:r>
    </w:p>
    <w:p w14:paraId="70CE85AC" w14:textId="77777777" w:rsidR="00881D36" w:rsidRDefault="005C0784" w:rsidP="00026C18">
      <w:pPr>
        <w:pStyle w:val="ListParagraph"/>
        <w:numPr>
          <w:ilvl w:val="0"/>
          <w:numId w:val="13"/>
        </w:numPr>
        <w:rPr>
          <w:rFonts w:asciiTheme="minorHAnsi" w:hAnsiTheme="minorHAnsi" w:cs="Arial"/>
          <w:sz w:val="22"/>
        </w:rPr>
      </w:pPr>
      <w:proofErr w:type="gramStart"/>
      <w:r w:rsidRPr="00881D36">
        <w:rPr>
          <w:rFonts w:asciiTheme="minorHAnsi" w:hAnsiTheme="minorHAnsi" w:cs="Arial"/>
          <w:sz w:val="22"/>
        </w:rPr>
        <w:t>Life Boat</w:t>
      </w:r>
      <w:proofErr w:type="gramEnd"/>
      <w:r w:rsidRPr="00881D36">
        <w:rPr>
          <w:rFonts w:asciiTheme="minorHAnsi" w:hAnsiTheme="minorHAnsi" w:cs="Arial"/>
          <w:sz w:val="22"/>
        </w:rPr>
        <w:t xml:space="preserve"> Ethics and Child Survival in Brazil</w:t>
      </w:r>
    </w:p>
    <w:p w14:paraId="7BCADD41" w14:textId="77777777" w:rsidR="00881D36" w:rsidRDefault="00455DCE" w:rsidP="00026C18">
      <w:pPr>
        <w:pStyle w:val="ListParagraph"/>
        <w:numPr>
          <w:ilvl w:val="0"/>
          <w:numId w:val="13"/>
        </w:numPr>
        <w:rPr>
          <w:rFonts w:asciiTheme="minorHAnsi" w:hAnsiTheme="minorHAnsi" w:cs="Arial"/>
          <w:sz w:val="22"/>
        </w:rPr>
      </w:pPr>
      <w:r w:rsidRPr="00881D36">
        <w:rPr>
          <w:rFonts w:asciiTheme="minorHAnsi" w:hAnsiTheme="minorHAnsi" w:cs="Arial"/>
          <w:sz w:val="22"/>
        </w:rPr>
        <w:t>Emerging Infectious Disease</w:t>
      </w:r>
    </w:p>
    <w:p w14:paraId="0B3F714A" w14:textId="77777777" w:rsidR="00881D36" w:rsidRDefault="00455DCE" w:rsidP="00026C18">
      <w:pPr>
        <w:pStyle w:val="ListParagraph"/>
        <w:numPr>
          <w:ilvl w:val="0"/>
          <w:numId w:val="13"/>
        </w:numPr>
        <w:rPr>
          <w:rFonts w:asciiTheme="minorHAnsi" w:hAnsiTheme="minorHAnsi" w:cs="Arial"/>
          <w:sz w:val="22"/>
        </w:rPr>
      </w:pPr>
      <w:r w:rsidRPr="00881D36">
        <w:rPr>
          <w:rFonts w:asciiTheme="minorHAnsi" w:hAnsiTheme="minorHAnsi" w:cs="Arial"/>
          <w:sz w:val="22"/>
        </w:rPr>
        <w:t>Ebola Outbreak and the Glaring Weakness of Health Care Systems</w:t>
      </w:r>
    </w:p>
    <w:p w14:paraId="49ECA2E6" w14:textId="46C1935F" w:rsidR="00455DCE" w:rsidRPr="00881D36" w:rsidRDefault="005C0784" w:rsidP="00026C18">
      <w:pPr>
        <w:pStyle w:val="ListParagraph"/>
        <w:numPr>
          <w:ilvl w:val="0"/>
          <w:numId w:val="13"/>
        </w:numPr>
        <w:rPr>
          <w:rFonts w:asciiTheme="minorHAnsi" w:hAnsiTheme="minorHAnsi" w:cs="Arial"/>
          <w:sz w:val="22"/>
        </w:rPr>
      </w:pPr>
      <w:r w:rsidRPr="00881D36">
        <w:rPr>
          <w:rFonts w:asciiTheme="minorHAnsi" w:hAnsiTheme="minorHAnsi" w:cs="Arial"/>
          <w:sz w:val="22"/>
        </w:rPr>
        <w:t>B</w:t>
      </w:r>
      <w:r w:rsidR="00455DCE" w:rsidRPr="00881D36">
        <w:rPr>
          <w:rFonts w:asciiTheme="minorHAnsi" w:hAnsiTheme="minorHAnsi" w:cs="Arial"/>
          <w:sz w:val="22"/>
        </w:rPr>
        <w:t>ehavior makes sense when understood in context of scarce resources</w:t>
      </w:r>
      <w:r w:rsidRPr="00881D36">
        <w:rPr>
          <w:rFonts w:asciiTheme="minorHAnsi" w:hAnsiTheme="minorHAnsi" w:cs="Arial"/>
          <w:sz w:val="22"/>
        </w:rPr>
        <w:t xml:space="preserve"> (including knowledge) and precarity</w:t>
      </w:r>
    </w:p>
    <w:p w14:paraId="1632281A" w14:textId="77777777" w:rsidR="00455DCE" w:rsidRPr="00127C89" w:rsidRDefault="00455DCE" w:rsidP="00455DCE">
      <w:pPr>
        <w:ind w:left="720"/>
        <w:rPr>
          <w:rFonts w:asciiTheme="minorHAnsi" w:hAnsiTheme="minorHAnsi" w:cs="Arial"/>
          <w:iCs/>
          <w:sz w:val="22"/>
          <w:u w:val="single"/>
        </w:rPr>
      </w:pPr>
    </w:p>
    <w:p w14:paraId="1D39190E" w14:textId="24CD9B3A" w:rsidR="00455DCE" w:rsidRPr="00127C89" w:rsidRDefault="00127C89" w:rsidP="008E415A">
      <w:pPr>
        <w:ind w:left="2160" w:hanging="1440"/>
        <w:rPr>
          <w:rFonts w:asciiTheme="minorHAnsi" w:hAnsiTheme="minorHAnsi" w:cs="Arial"/>
          <w:iCs/>
          <w:sz w:val="22"/>
          <w:u w:val="single"/>
        </w:rPr>
      </w:pPr>
      <w:r w:rsidRPr="00127C89">
        <w:rPr>
          <w:rFonts w:asciiTheme="minorHAnsi" w:hAnsiTheme="minorHAnsi" w:cs="Arial"/>
          <w:iCs/>
          <w:sz w:val="22"/>
          <w:u w:val="single"/>
        </w:rPr>
        <w:t xml:space="preserve">Required </w:t>
      </w:r>
      <w:r w:rsidR="00455DCE" w:rsidRPr="00127C89">
        <w:rPr>
          <w:rFonts w:asciiTheme="minorHAnsi" w:hAnsiTheme="minorHAnsi" w:cs="Arial"/>
          <w:iCs/>
          <w:sz w:val="22"/>
          <w:u w:val="single"/>
        </w:rPr>
        <w:t>Reading</w:t>
      </w:r>
    </w:p>
    <w:p w14:paraId="1134F70E" w14:textId="31BA5B9D" w:rsidR="00127C89" w:rsidRPr="00127C89" w:rsidRDefault="002C6964" w:rsidP="00026C18">
      <w:pPr>
        <w:pStyle w:val="ListParagraph"/>
        <w:numPr>
          <w:ilvl w:val="0"/>
          <w:numId w:val="14"/>
        </w:numPr>
        <w:rPr>
          <w:rFonts w:asciiTheme="minorHAnsi" w:hAnsiTheme="minorHAnsi" w:cs="Arial"/>
          <w:i/>
          <w:sz w:val="22"/>
        </w:rPr>
      </w:pPr>
      <w:r>
        <w:rPr>
          <w:rFonts w:asciiTheme="minorHAnsi" w:hAnsiTheme="minorHAnsi" w:cs="Arial"/>
          <w:sz w:val="22"/>
        </w:rPr>
        <w:t>Textbook p. 116 “</w:t>
      </w:r>
      <w:r w:rsidR="00455DCE" w:rsidRPr="00127C89">
        <w:rPr>
          <w:rFonts w:asciiTheme="minorHAnsi" w:hAnsiTheme="minorHAnsi" w:cs="Arial"/>
          <w:sz w:val="22"/>
        </w:rPr>
        <w:t>Conceptual Tools. Structural Violence</w:t>
      </w:r>
      <w:r>
        <w:rPr>
          <w:rFonts w:asciiTheme="minorHAnsi" w:hAnsiTheme="minorHAnsi" w:cs="Arial"/>
          <w:sz w:val="22"/>
        </w:rPr>
        <w:t>” (2 pages)</w:t>
      </w:r>
    </w:p>
    <w:p w14:paraId="0921050E" w14:textId="40E63485" w:rsidR="00127C89" w:rsidRPr="00127C89" w:rsidRDefault="002C6964" w:rsidP="00026C18">
      <w:pPr>
        <w:pStyle w:val="ListParagraph"/>
        <w:numPr>
          <w:ilvl w:val="0"/>
          <w:numId w:val="14"/>
        </w:numPr>
        <w:rPr>
          <w:rFonts w:asciiTheme="minorHAnsi" w:hAnsiTheme="minorHAnsi" w:cs="Arial"/>
          <w:i/>
          <w:sz w:val="22"/>
        </w:rPr>
      </w:pPr>
      <w:r>
        <w:rPr>
          <w:rFonts w:asciiTheme="minorHAnsi" w:hAnsiTheme="minorHAnsi" w:cs="Arial"/>
          <w:sz w:val="22"/>
        </w:rPr>
        <w:t>Textbook p. 127 “</w:t>
      </w:r>
      <w:r w:rsidR="00455DCE" w:rsidRPr="00127C89">
        <w:rPr>
          <w:rFonts w:asciiTheme="minorHAnsi" w:hAnsiTheme="minorHAnsi" w:cs="Arial"/>
          <w:sz w:val="22"/>
        </w:rPr>
        <w:t>Culture, Scarcity and Maternal Thinking: Maternal Detachment and Infant Survival in a Brazilian Shantytown</w:t>
      </w:r>
      <w:r>
        <w:rPr>
          <w:rFonts w:asciiTheme="minorHAnsi" w:hAnsiTheme="minorHAnsi" w:cs="Arial"/>
          <w:sz w:val="22"/>
        </w:rPr>
        <w:t>”</w:t>
      </w:r>
      <w:r w:rsidR="00455DCE" w:rsidRPr="00127C89">
        <w:rPr>
          <w:rFonts w:asciiTheme="minorHAnsi" w:hAnsiTheme="minorHAnsi" w:cs="Arial"/>
          <w:sz w:val="22"/>
        </w:rPr>
        <w:t xml:space="preserve"> (8</w:t>
      </w:r>
      <w:r>
        <w:rPr>
          <w:rFonts w:asciiTheme="minorHAnsi" w:hAnsiTheme="minorHAnsi" w:cs="Arial"/>
          <w:sz w:val="22"/>
        </w:rPr>
        <w:t xml:space="preserve"> </w:t>
      </w:r>
      <w:r w:rsidR="00455DCE" w:rsidRPr="00127C89">
        <w:rPr>
          <w:rFonts w:asciiTheme="minorHAnsi" w:hAnsiTheme="minorHAnsi" w:cs="Arial"/>
          <w:sz w:val="22"/>
        </w:rPr>
        <w:t>p</w:t>
      </w:r>
      <w:r>
        <w:rPr>
          <w:rFonts w:asciiTheme="minorHAnsi" w:hAnsiTheme="minorHAnsi" w:cs="Arial"/>
          <w:sz w:val="22"/>
        </w:rPr>
        <w:t>ages</w:t>
      </w:r>
      <w:r w:rsidR="00455DCE" w:rsidRPr="00127C89">
        <w:rPr>
          <w:rFonts w:asciiTheme="minorHAnsi" w:hAnsiTheme="minorHAnsi" w:cs="Arial"/>
          <w:sz w:val="22"/>
        </w:rPr>
        <w:t>)</w:t>
      </w:r>
    </w:p>
    <w:p w14:paraId="623A5AEB" w14:textId="4515A637" w:rsidR="00455DCE" w:rsidRPr="003F648F" w:rsidRDefault="002C6964" w:rsidP="00026C18">
      <w:pPr>
        <w:pStyle w:val="ListParagraph"/>
        <w:numPr>
          <w:ilvl w:val="0"/>
          <w:numId w:val="14"/>
        </w:numPr>
        <w:rPr>
          <w:rFonts w:asciiTheme="minorHAnsi" w:hAnsiTheme="minorHAnsi" w:cs="Arial"/>
          <w:i/>
          <w:sz w:val="22"/>
        </w:rPr>
      </w:pPr>
      <w:r>
        <w:rPr>
          <w:rFonts w:asciiTheme="minorHAnsi" w:hAnsiTheme="minorHAnsi" w:cs="Arial"/>
          <w:sz w:val="22"/>
        </w:rPr>
        <w:t>Textbook p. 118 “</w:t>
      </w:r>
      <w:r w:rsidR="00455DCE" w:rsidRPr="00127C89">
        <w:rPr>
          <w:rFonts w:asciiTheme="minorHAnsi" w:hAnsiTheme="minorHAnsi" w:cs="Arial"/>
          <w:sz w:val="22"/>
        </w:rPr>
        <w:t>Social Inequalities and Emerging Infectious Diseases</w:t>
      </w:r>
      <w:r>
        <w:rPr>
          <w:rFonts w:asciiTheme="minorHAnsi" w:hAnsiTheme="minorHAnsi" w:cs="Arial"/>
          <w:sz w:val="22"/>
        </w:rPr>
        <w:t>”</w:t>
      </w:r>
      <w:r w:rsidR="00455DCE" w:rsidRPr="00127C89">
        <w:rPr>
          <w:rFonts w:asciiTheme="minorHAnsi" w:hAnsiTheme="minorHAnsi" w:cs="Arial"/>
          <w:sz w:val="22"/>
        </w:rPr>
        <w:t xml:space="preserve"> (9</w:t>
      </w:r>
      <w:r>
        <w:rPr>
          <w:rFonts w:asciiTheme="minorHAnsi" w:hAnsiTheme="minorHAnsi" w:cs="Arial"/>
          <w:sz w:val="22"/>
        </w:rPr>
        <w:t xml:space="preserve"> </w:t>
      </w:r>
      <w:r w:rsidR="00455DCE" w:rsidRPr="00127C89">
        <w:rPr>
          <w:rFonts w:asciiTheme="minorHAnsi" w:hAnsiTheme="minorHAnsi" w:cs="Arial"/>
          <w:sz w:val="22"/>
        </w:rPr>
        <w:t>p</w:t>
      </w:r>
      <w:r>
        <w:rPr>
          <w:rFonts w:asciiTheme="minorHAnsi" w:hAnsiTheme="minorHAnsi" w:cs="Arial"/>
          <w:sz w:val="22"/>
        </w:rPr>
        <w:t>ages</w:t>
      </w:r>
      <w:r w:rsidR="00455DCE" w:rsidRPr="00127C89">
        <w:rPr>
          <w:rFonts w:asciiTheme="minorHAnsi" w:hAnsiTheme="minorHAnsi" w:cs="Arial"/>
          <w:sz w:val="22"/>
        </w:rPr>
        <w:t>)</w:t>
      </w:r>
    </w:p>
    <w:p w14:paraId="299BCE84" w14:textId="77777777" w:rsidR="003F648F" w:rsidRPr="003F648F" w:rsidRDefault="003F648F" w:rsidP="003F648F">
      <w:pPr>
        <w:pStyle w:val="ListParagraph"/>
        <w:ind w:left="1800"/>
        <w:rPr>
          <w:rFonts w:asciiTheme="minorHAnsi" w:hAnsiTheme="minorHAnsi" w:cs="Arial"/>
          <w:i/>
          <w:sz w:val="22"/>
        </w:rPr>
      </w:pPr>
    </w:p>
    <w:p w14:paraId="48F8E911" w14:textId="77777777" w:rsidR="00425370" w:rsidRPr="00083BA7" w:rsidRDefault="003F648F" w:rsidP="00425370">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sidR="00374075">
        <w:rPr>
          <w:rFonts w:asciiTheme="minorHAnsi" w:hAnsiTheme="minorHAnsi" w:cs="Arial"/>
          <w:smallCaps/>
          <w:sz w:val="26"/>
          <w:szCs w:val="26"/>
          <w:u w:val="single"/>
        </w:rPr>
        <w:t>8</w:t>
      </w:r>
      <w:r w:rsidRPr="00083BA7">
        <w:rPr>
          <w:rFonts w:asciiTheme="minorHAnsi" w:hAnsiTheme="minorHAnsi" w:cs="Arial"/>
          <w:smallCaps/>
          <w:sz w:val="26"/>
          <w:szCs w:val="26"/>
          <w:u w:val="single"/>
        </w:rPr>
        <w:t xml:space="preserve"> </w:t>
      </w:r>
      <w:r>
        <w:rPr>
          <w:rFonts w:asciiTheme="minorHAnsi" w:hAnsiTheme="minorHAnsi" w:cs="Arial"/>
          <w:smallCaps/>
          <w:sz w:val="26"/>
          <w:szCs w:val="26"/>
          <w:u w:val="single"/>
        </w:rPr>
        <w:t>–</w:t>
      </w:r>
      <w:r w:rsidR="00425370">
        <w:rPr>
          <w:rFonts w:asciiTheme="minorHAnsi" w:hAnsiTheme="minorHAnsi" w:cs="Arial"/>
          <w:smallCaps/>
          <w:sz w:val="26"/>
          <w:szCs w:val="26"/>
          <w:u w:val="single"/>
        </w:rPr>
        <w:t xml:space="preserve">  </w:t>
      </w:r>
      <w:r>
        <w:rPr>
          <w:rFonts w:asciiTheme="minorHAnsi" w:hAnsiTheme="minorHAnsi" w:cs="Arial"/>
          <w:smallCaps/>
          <w:sz w:val="26"/>
          <w:szCs w:val="26"/>
          <w:u w:val="single"/>
        </w:rPr>
        <w:t xml:space="preserve"> </w:t>
      </w:r>
      <w:r w:rsidR="00425370">
        <w:rPr>
          <w:rFonts w:asciiTheme="minorHAnsi" w:hAnsiTheme="minorHAnsi" w:cs="Arial"/>
          <w:smallCaps/>
          <w:sz w:val="26"/>
          <w:szCs w:val="26"/>
          <w:u w:val="single"/>
        </w:rPr>
        <w:t>– Tuesday, February 8</w:t>
      </w:r>
    </w:p>
    <w:p w14:paraId="6E0B7D3F" w14:textId="1011FB95" w:rsidR="003F648F" w:rsidRPr="00083BA7" w:rsidRDefault="003F648F" w:rsidP="003F648F">
      <w:pPr>
        <w:rPr>
          <w:rFonts w:asciiTheme="minorHAnsi" w:hAnsiTheme="minorHAnsi" w:cs="Arial"/>
          <w:smallCaps/>
          <w:sz w:val="26"/>
          <w:szCs w:val="26"/>
          <w:u w:val="single"/>
        </w:rPr>
      </w:pPr>
    </w:p>
    <w:p w14:paraId="6B2EE2D4" w14:textId="22C3B912" w:rsidR="003F648F" w:rsidRDefault="003F648F" w:rsidP="003F648F">
      <w:pPr>
        <w:rPr>
          <w:rFonts w:asciiTheme="minorHAnsi" w:hAnsiTheme="minorHAnsi" w:cs="Arial"/>
          <w:b/>
          <w:i/>
          <w:iCs/>
          <w:sz w:val="22"/>
        </w:rPr>
      </w:pPr>
      <w:r>
        <w:rPr>
          <w:rFonts w:asciiTheme="minorHAnsi" w:hAnsiTheme="minorHAnsi" w:cs="Arial"/>
          <w:b/>
          <w:i/>
          <w:iCs/>
          <w:sz w:val="22"/>
        </w:rPr>
        <w:t>Case Studies in Inequality, Structural Violence, and Syndemics</w:t>
      </w:r>
    </w:p>
    <w:p w14:paraId="499FB697" w14:textId="77777777" w:rsidR="000F68F1" w:rsidRPr="00374075" w:rsidRDefault="000F68F1" w:rsidP="003F648F">
      <w:pPr>
        <w:rPr>
          <w:rFonts w:asciiTheme="minorHAnsi" w:hAnsiTheme="minorHAnsi" w:cs="Arial"/>
          <w:b/>
          <w:i/>
          <w:iCs/>
          <w:sz w:val="22"/>
        </w:rPr>
      </w:pPr>
    </w:p>
    <w:p w14:paraId="050D3585" w14:textId="77777777" w:rsidR="002963E4" w:rsidRDefault="00526456" w:rsidP="003F648F">
      <w:pPr>
        <w:ind w:firstLine="720"/>
        <w:rPr>
          <w:rFonts w:asciiTheme="minorHAnsi" w:hAnsiTheme="minorHAnsi" w:cs="Arial"/>
          <w:bCs/>
          <w:sz w:val="22"/>
          <w:u w:val="single"/>
        </w:rPr>
      </w:pPr>
      <w:r>
        <w:rPr>
          <w:rFonts w:asciiTheme="minorHAnsi" w:hAnsiTheme="minorHAnsi" w:cs="Arial"/>
          <w:bCs/>
          <w:sz w:val="22"/>
          <w:u w:val="single"/>
        </w:rPr>
        <w:t>To Do</w:t>
      </w:r>
    </w:p>
    <w:p w14:paraId="1322F820" w14:textId="3C43FA14" w:rsidR="002963E4" w:rsidRDefault="002963E4" w:rsidP="00026C18">
      <w:pPr>
        <w:pStyle w:val="ListParagraph"/>
        <w:numPr>
          <w:ilvl w:val="0"/>
          <w:numId w:val="56"/>
        </w:numPr>
        <w:rPr>
          <w:rFonts w:asciiTheme="minorHAnsi" w:hAnsiTheme="minorHAnsi" w:cs="Arial"/>
          <w:bCs/>
          <w:sz w:val="22"/>
        </w:rPr>
      </w:pPr>
      <w:r>
        <w:rPr>
          <w:rFonts w:asciiTheme="minorHAnsi" w:hAnsiTheme="minorHAnsi" w:cs="Arial"/>
          <w:bCs/>
          <w:sz w:val="22"/>
        </w:rPr>
        <w:t>Keep up with reading</w:t>
      </w:r>
      <w:r w:rsidR="008139F3">
        <w:rPr>
          <w:rFonts w:asciiTheme="minorHAnsi" w:hAnsiTheme="minorHAnsi" w:cs="Arial"/>
          <w:bCs/>
          <w:sz w:val="22"/>
        </w:rPr>
        <w:t xml:space="preserve"> </w:t>
      </w:r>
    </w:p>
    <w:p w14:paraId="16DDA962" w14:textId="77777777" w:rsidR="008139F3" w:rsidRPr="00D24632" w:rsidRDefault="008139F3" w:rsidP="00D24632">
      <w:pPr>
        <w:ind w:left="1079"/>
        <w:rPr>
          <w:rFonts w:asciiTheme="minorHAnsi" w:hAnsiTheme="minorHAnsi" w:cs="Arial"/>
          <w:bCs/>
          <w:sz w:val="22"/>
        </w:rPr>
      </w:pPr>
    </w:p>
    <w:p w14:paraId="00C0D0C3" w14:textId="66CAF4EC" w:rsidR="003F648F" w:rsidRDefault="003F648F" w:rsidP="003F648F">
      <w:pPr>
        <w:ind w:firstLine="720"/>
        <w:rPr>
          <w:rFonts w:asciiTheme="minorHAnsi" w:hAnsiTheme="minorHAnsi" w:cs="Arial"/>
          <w:bCs/>
          <w:sz w:val="22"/>
          <w:u w:val="single"/>
        </w:rPr>
      </w:pPr>
      <w:r>
        <w:rPr>
          <w:rFonts w:asciiTheme="minorHAnsi" w:hAnsiTheme="minorHAnsi" w:cs="Arial"/>
          <w:bCs/>
          <w:sz w:val="22"/>
          <w:u w:val="single"/>
        </w:rPr>
        <w:t>Topics</w:t>
      </w:r>
    </w:p>
    <w:p w14:paraId="2CDA6CD4" w14:textId="77777777" w:rsidR="00F450E4" w:rsidRDefault="00F450E4" w:rsidP="00026C18">
      <w:pPr>
        <w:pStyle w:val="ListParagraph"/>
        <w:numPr>
          <w:ilvl w:val="0"/>
          <w:numId w:val="13"/>
        </w:numPr>
        <w:rPr>
          <w:rFonts w:asciiTheme="minorHAnsi" w:hAnsiTheme="minorHAnsi" w:cs="Arial"/>
          <w:sz w:val="22"/>
        </w:rPr>
      </w:pPr>
      <w:r>
        <w:rPr>
          <w:rFonts w:asciiTheme="minorHAnsi" w:hAnsiTheme="minorHAnsi" w:cs="Arial"/>
          <w:bCs/>
          <w:sz w:val="22"/>
        </w:rPr>
        <w:t>Social</w:t>
      </w:r>
      <w:r w:rsidR="00455DCE" w:rsidRPr="00F450E4">
        <w:rPr>
          <w:rFonts w:asciiTheme="minorHAnsi" w:hAnsiTheme="minorHAnsi" w:cs="Arial"/>
          <w:sz w:val="22"/>
        </w:rPr>
        <w:t xml:space="preserve"> structure and structural violence</w:t>
      </w:r>
    </w:p>
    <w:p w14:paraId="2C58961B" w14:textId="77777777" w:rsidR="00F450E4" w:rsidRDefault="00455DCE" w:rsidP="00026C18">
      <w:pPr>
        <w:pStyle w:val="ListParagraph"/>
        <w:numPr>
          <w:ilvl w:val="0"/>
          <w:numId w:val="13"/>
        </w:numPr>
        <w:rPr>
          <w:rFonts w:asciiTheme="minorHAnsi" w:hAnsiTheme="minorHAnsi" w:cs="Arial"/>
          <w:sz w:val="22"/>
        </w:rPr>
      </w:pPr>
      <w:r w:rsidRPr="00F450E4">
        <w:rPr>
          <w:rFonts w:asciiTheme="minorHAnsi" w:hAnsiTheme="minorHAnsi" w:cs="Arial"/>
          <w:sz w:val="22"/>
        </w:rPr>
        <w:t>Social Suffering</w:t>
      </w:r>
    </w:p>
    <w:p w14:paraId="1BDA08F0" w14:textId="77777777" w:rsidR="00F450E4" w:rsidRDefault="00455DCE" w:rsidP="00026C18">
      <w:pPr>
        <w:pStyle w:val="ListParagraph"/>
        <w:numPr>
          <w:ilvl w:val="0"/>
          <w:numId w:val="13"/>
        </w:numPr>
        <w:rPr>
          <w:rFonts w:asciiTheme="minorHAnsi" w:hAnsiTheme="minorHAnsi" w:cs="Arial"/>
          <w:sz w:val="22"/>
        </w:rPr>
      </w:pPr>
      <w:r w:rsidRPr="00F450E4">
        <w:rPr>
          <w:rFonts w:asciiTheme="minorHAnsi" w:hAnsiTheme="minorHAnsi" w:cs="Arial"/>
          <w:sz w:val="22"/>
        </w:rPr>
        <w:t>Sexism as structural violence</w:t>
      </w:r>
    </w:p>
    <w:p w14:paraId="0F3ED1B8" w14:textId="6A0BC3B5" w:rsidR="003E60AF" w:rsidRPr="003E60AF" w:rsidRDefault="00455DCE" w:rsidP="00026C18">
      <w:pPr>
        <w:pStyle w:val="ListParagraph"/>
        <w:numPr>
          <w:ilvl w:val="0"/>
          <w:numId w:val="13"/>
        </w:numPr>
        <w:rPr>
          <w:rFonts w:asciiTheme="minorHAnsi" w:hAnsiTheme="minorHAnsi" w:cs="Arial"/>
          <w:sz w:val="22"/>
        </w:rPr>
      </w:pPr>
      <w:r w:rsidRPr="00F450E4">
        <w:rPr>
          <w:rFonts w:asciiTheme="minorHAnsi" w:hAnsiTheme="minorHAnsi" w:cs="Arial"/>
          <w:sz w:val="22"/>
        </w:rPr>
        <w:t>Social Stratification and Social Class</w:t>
      </w:r>
    </w:p>
    <w:p w14:paraId="0D332675" w14:textId="7BDDF681" w:rsidR="00F450E4" w:rsidRDefault="00455DCE" w:rsidP="00026C18">
      <w:pPr>
        <w:pStyle w:val="ListParagraph"/>
        <w:numPr>
          <w:ilvl w:val="0"/>
          <w:numId w:val="13"/>
        </w:numPr>
        <w:rPr>
          <w:rFonts w:asciiTheme="minorHAnsi" w:hAnsiTheme="minorHAnsi" w:cs="Arial"/>
          <w:sz w:val="22"/>
        </w:rPr>
      </w:pPr>
      <w:r w:rsidRPr="00F450E4">
        <w:rPr>
          <w:rFonts w:asciiTheme="minorHAnsi" w:hAnsiTheme="minorHAnsi" w:cs="Arial"/>
          <w:sz w:val="22"/>
        </w:rPr>
        <w:t>Everyday racism</w:t>
      </w:r>
    </w:p>
    <w:p w14:paraId="0D46BD09" w14:textId="6BBC6276" w:rsidR="00460ED0" w:rsidRDefault="00460ED0" w:rsidP="00026C18">
      <w:pPr>
        <w:pStyle w:val="ListParagraph"/>
        <w:numPr>
          <w:ilvl w:val="0"/>
          <w:numId w:val="13"/>
        </w:numPr>
        <w:rPr>
          <w:rFonts w:asciiTheme="minorHAnsi" w:hAnsiTheme="minorHAnsi" w:cs="Arial"/>
          <w:sz w:val="22"/>
        </w:rPr>
      </w:pPr>
      <w:r>
        <w:rPr>
          <w:rFonts w:asciiTheme="minorHAnsi" w:hAnsiTheme="minorHAnsi" w:cs="Arial"/>
          <w:sz w:val="22"/>
        </w:rPr>
        <w:t>Myth of biological race</w:t>
      </w:r>
      <w:r w:rsidR="00E078CF">
        <w:rPr>
          <w:rFonts w:asciiTheme="minorHAnsi" w:hAnsiTheme="minorHAnsi" w:cs="Arial"/>
          <w:sz w:val="22"/>
        </w:rPr>
        <w:t xml:space="preserve"> and reality of social race and racism</w:t>
      </w:r>
    </w:p>
    <w:p w14:paraId="1B4C9B33" w14:textId="77777777" w:rsidR="00F450E4" w:rsidRDefault="00455DCE" w:rsidP="00026C18">
      <w:pPr>
        <w:pStyle w:val="ListParagraph"/>
        <w:numPr>
          <w:ilvl w:val="0"/>
          <w:numId w:val="13"/>
        </w:numPr>
        <w:rPr>
          <w:rFonts w:asciiTheme="minorHAnsi" w:hAnsiTheme="minorHAnsi" w:cs="Arial"/>
          <w:sz w:val="22"/>
        </w:rPr>
      </w:pPr>
      <w:r w:rsidRPr="00F450E4">
        <w:rPr>
          <w:rFonts w:asciiTheme="minorHAnsi" w:hAnsiTheme="minorHAnsi" w:cs="Arial"/>
          <w:sz w:val="22"/>
        </w:rPr>
        <w:t>Income inequality</w:t>
      </w:r>
    </w:p>
    <w:p w14:paraId="09C67969" w14:textId="737CF193" w:rsidR="00455DCE" w:rsidRPr="00F450E4" w:rsidRDefault="00455DCE" w:rsidP="00026C18">
      <w:pPr>
        <w:pStyle w:val="ListParagraph"/>
        <w:numPr>
          <w:ilvl w:val="0"/>
          <w:numId w:val="13"/>
        </w:numPr>
        <w:rPr>
          <w:rFonts w:asciiTheme="minorHAnsi" w:hAnsiTheme="minorHAnsi" w:cs="Arial"/>
          <w:sz w:val="22"/>
        </w:rPr>
      </w:pPr>
      <w:r w:rsidRPr="00F450E4">
        <w:rPr>
          <w:rFonts w:asciiTheme="minorHAnsi" w:hAnsiTheme="minorHAnsi" w:cs="Arial"/>
          <w:sz w:val="22"/>
        </w:rPr>
        <w:t>Syndemic theory</w:t>
      </w:r>
    </w:p>
    <w:p w14:paraId="1E2C5BEF" w14:textId="77777777" w:rsidR="00455DCE" w:rsidRPr="00F450E4" w:rsidRDefault="00455DCE" w:rsidP="00455DCE">
      <w:pPr>
        <w:ind w:left="720"/>
        <w:rPr>
          <w:rFonts w:asciiTheme="minorHAnsi" w:hAnsiTheme="minorHAnsi" w:cs="Arial"/>
          <w:iCs/>
          <w:sz w:val="22"/>
        </w:rPr>
      </w:pPr>
    </w:p>
    <w:p w14:paraId="26CF9F6E" w14:textId="35174A3E" w:rsidR="00455DCE" w:rsidRPr="00F450E4" w:rsidRDefault="00F450E4" w:rsidP="00F450E4">
      <w:pPr>
        <w:ind w:firstLine="720"/>
        <w:rPr>
          <w:rFonts w:asciiTheme="minorHAnsi" w:hAnsiTheme="minorHAnsi" w:cs="Arial"/>
          <w:iCs/>
          <w:sz w:val="22"/>
        </w:rPr>
      </w:pPr>
      <w:r w:rsidRPr="00F450E4">
        <w:rPr>
          <w:rFonts w:asciiTheme="minorHAnsi" w:hAnsiTheme="minorHAnsi" w:cs="Arial"/>
          <w:iCs/>
          <w:sz w:val="22"/>
          <w:u w:val="single"/>
        </w:rPr>
        <w:t xml:space="preserve">Required </w:t>
      </w:r>
      <w:r w:rsidR="00455DCE" w:rsidRPr="00F450E4">
        <w:rPr>
          <w:rFonts w:asciiTheme="minorHAnsi" w:hAnsiTheme="minorHAnsi" w:cs="Arial"/>
          <w:iCs/>
          <w:sz w:val="22"/>
          <w:u w:val="single"/>
        </w:rPr>
        <w:t>Reading</w:t>
      </w:r>
    </w:p>
    <w:p w14:paraId="4951BC96" w14:textId="027A1BCD" w:rsidR="00F450E4" w:rsidRDefault="00001CE9" w:rsidP="00026C18">
      <w:pPr>
        <w:pStyle w:val="ListParagraph"/>
        <w:numPr>
          <w:ilvl w:val="0"/>
          <w:numId w:val="15"/>
        </w:numPr>
        <w:rPr>
          <w:rFonts w:asciiTheme="minorHAnsi" w:hAnsiTheme="minorHAnsi" w:cs="Arial"/>
          <w:sz w:val="22"/>
        </w:rPr>
      </w:pPr>
      <w:r>
        <w:rPr>
          <w:rFonts w:asciiTheme="minorHAnsi" w:hAnsiTheme="minorHAnsi" w:cs="Arial"/>
          <w:sz w:val="22"/>
        </w:rPr>
        <w:t>Textbook p. 140 “’</w:t>
      </w:r>
      <w:proofErr w:type="spellStart"/>
      <w:r w:rsidR="00455DCE" w:rsidRPr="00F450E4">
        <w:rPr>
          <w:rFonts w:asciiTheme="minorHAnsi" w:hAnsiTheme="minorHAnsi" w:cs="Arial"/>
          <w:sz w:val="22"/>
        </w:rPr>
        <w:t>Oaxacans</w:t>
      </w:r>
      <w:proofErr w:type="spellEnd"/>
      <w:r w:rsidR="00455DCE" w:rsidRPr="00F450E4">
        <w:rPr>
          <w:rFonts w:asciiTheme="minorHAnsi" w:hAnsiTheme="minorHAnsi" w:cs="Arial"/>
          <w:sz w:val="22"/>
        </w:rPr>
        <w:t xml:space="preserve"> Like to Work Bent Over</w:t>
      </w:r>
      <w:r>
        <w:rPr>
          <w:rFonts w:asciiTheme="minorHAnsi" w:hAnsiTheme="minorHAnsi" w:cs="Arial"/>
          <w:sz w:val="22"/>
        </w:rPr>
        <w:t>’</w:t>
      </w:r>
      <w:r w:rsidR="00455DCE" w:rsidRPr="00F450E4">
        <w:rPr>
          <w:rFonts w:asciiTheme="minorHAnsi" w:hAnsiTheme="minorHAnsi" w:cs="Arial"/>
          <w:sz w:val="22"/>
        </w:rPr>
        <w:t>: the Naturalization of Social Suffering among Berry Farm Workers</w:t>
      </w:r>
      <w:r>
        <w:rPr>
          <w:rFonts w:asciiTheme="minorHAnsi" w:hAnsiTheme="minorHAnsi" w:cs="Arial"/>
          <w:sz w:val="22"/>
        </w:rPr>
        <w:t>” (14 pages)</w:t>
      </w:r>
    </w:p>
    <w:p w14:paraId="79C920CC" w14:textId="1CB000BD" w:rsidR="00F450E4" w:rsidRDefault="00001CE9" w:rsidP="00026C18">
      <w:pPr>
        <w:pStyle w:val="ListParagraph"/>
        <w:numPr>
          <w:ilvl w:val="0"/>
          <w:numId w:val="15"/>
        </w:numPr>
        <w:rPr>
          <w:rFonts w:asciiTheme="minorHAnsi" w:hAnsiTheme="minorHAnsi" w:cs="Arial"/>
          <w:sz w:val="22"/>
        </w:rPr>
      </w:pPr>
      <w:r>
        <w:rPr>
          <w:rFonts w:asciiTheme="minorHAnsi" w:hAnsiTheme="minorHAnsi" w:cs="Arial"/>
          <w:sz w:val="22"/>
        </w:rPr>
        <w:t>Textbook p. 164</w:t>
      </w:r>
      <w:r w:rsidR="00455DCE" w:rsidRPr="00F450E4">
        <w:rPr>
          <w:rFonts w:asciiTheme="minorHAnsi" w:hAnsiTheme="minorHAnsi" w:cs="Arial"/>
          <w:sz w:val="22"/>
        </w:rPr>
        <w:t xml:space="preserve"> </w:t>
      </w:r>
      <w:r>
        <w:rPr>
          <w:rFonts w:asciiTheme="minorHAnsi" w:hAnsiTheme="minorHAnsi" w:cs="Arial"/>
          <w:sz w:val="22"/>
        </w:rPr>
        <w:t>“</w:t>
      </w:r>
      <w:r w:rsidR="00455DCE" w:rsidRPr="00F450E4">
        <w:rPr>
          <w:rFonts w:asciiTheme="minorHAnsi" w:hAnsiTheme="minorHAnsi" w:cs="Arial"/>
          <w:sz w:val="22"/>
        </w:rPr>
        <w:t>Syndemic Suffering: Rethinking Social and Health Problems among Mexican Immigrant Women.</w:t>
      </w:r>
      <w:r>
        <w:rPr>
          <w:rFonts w:asciiTheme="minorHAnsi" w:hAnsiTheme="minorHAnsi" w:cs="Arial"/>
          <w:sz w:val="22"/>
        </w:rPr>
        <w:t>” (12 pages)</w:t>
      </w:r>
    </w:p>
    <w:p w14:paraId="0C094A9D" w14:textId="3144A47A" w:rsidR="00455DCE" w:rsidRPr="000F68F1" w:rsidRDefault="008E415A" w:rsidP="00026C18">
      <w:pPr>
        <w:pStyle w:val="ListParagraph"/>
        <w:numPr>
          <w:ilvl w:val="0"/>
          <w:numId w:val="15"/>
        </w:numPr>
        <w:rPr>
          <w:rFonts w:asciiTheme="minorHAnsi" w:hAnsiTheme="minorHAnsi" w:cs="Arial"/>
          <w:sz w:val="22"/>
        </w:rPr>
      </w:pPr>
      <w:r w:rsidRPr="00F450E4">
        <w:rPr>
          <w:rFonts w:asciiTheme="minorHAnsi" w:hAnsiTheme="minorHAnsi" w:cs="Arial"/>
          <w:sz w:val="22"/>
        </w:rPr>
        <w:t>(</w:t>
      </w:r>
      <w:r w:rsidR="005C0784" w:rsidRPr="00F450E4">
        <w:rPr>
          <w:rFonts w:asciiTheme="minorHAnsi" w:hAnsiTheme="minorHAnsi" w:cs="Arial"/>
          <w:sz w:val="22"/>
        </w:rPr>
        <w:t>Review</w:t>
      </w:r>
      <w:r w:rsidRPr="00F450E4">
        <w:rPr>
          <w:rFonts w:asciiTheme="minorHAnsi" w:hAnsiTheme="minorHAnsi" w:cs="Arial"/>
          <w:sz w:val="22"/>
        </w:rPr>
        <w:t>)</w:t>
      </w:r>
      <w:r w:rsidR="005C0784" w:rsidRPr="00F450E4">
        <w:rPr>
          <w:rFonts w:asciiTheme="minorHAnsi" w:hAnsiTheme="minorHAnsi" w:cs="Arial"/>
          <w:sz w:val="22"/>
        </w:rPr>
        <w:t xml:space="preserve"> </w:t>
      </w:r>
      <w:r w:rsidR="00001CE9">
        <w:rPr>
          <w:rFonts w:asciiTheme="minorHAnsi" w:hAnsiTheme="minorHAnsi" w:cs="Arial"/>
          <w:sz w:val="22"/>
        </w:rPr>
        <w:t>Textbook p. 52</w:t>
      </w:r>
      <w:r w:rsidR="005C0784" w:rsidRPr="00F450E4">
        <w:rPr>
          <w:rFonts w:asciiTheme="minorHAnsi" w:hAnsiTheme="minorHAnsi" w:cs="Arial"/>
          <w:sz w:val="22"/>
        </w:rPr>
        <w:t xml:space="preserve"> </w:t>
      </w:r>
      <w:r w:rsidR="00001CE9">
        <w:rPr>
          <w:rFonts w:asciiTheme="minorHAnsi" w:hAnsiTheme="minorHAnsi" w:cs="Arial"/>
          <w:sz w:val="22"/>
        </w:rPr>
        <w:t>“</w:t>
      </w:r>
      <w:r w:rsidR="005C0784" w:rsidRPr="00F450E4">
        <w:rPr>
          <w:rFonts w:asciiTheme="minorHAnsi" w:hAnsiTheme="minorHAnsi" w:cs="Arial"/>
          <w:sz w:val="22"/>
        </w:rPr>
        <w:t>Disease and Dying While Black: how racism, not race, gets under the skin</w:t>
      </w:r>
      <w:r w:rsidR="00001CE9">
        <w:rPr>
          <w:rFonts w:asciiTheme="minorHAnsi" w:hAnsiTheme="minorHAnsi" w:cs="Arial"/>
          <w:sz w:val="22"/>
        </w:rPr>
        <w:t>” (5 pages)</w:t>
      </w:r>
      <w:r w:rsidR="005C0784" w:rsidRPr="00F450E4">
        <w:rPr>
          <w:rFonts w:asciiTheme="minorHAnsi" w:hAnsiTheme="minorHAnsi" w:cs="Arial"/>
          <w:sz w:val="22"/>
        </w:rPr>
        <w:t xml:space="preserve">  </w:t>
      </w:r>
    </w:p>
    <w:p w14:paraId="5410E07B" w14:textId="77777777" w:rsidR="002803AC" w:rsidRDefault="002803AC" w:rsidP="007943CC">
      <w:pPr>
        <w:rPr>
          <w:rFonts w:asciiTheme="minorHAnsi" w:hAnsiTheme="minorHAnsi" w:cs="Arial"/>
          <w:b/>
          <w:bCs/>
          <w:smallCaps/>
          <w:sz w:val="26"/>
          <w:szCs w:val="26"/>
        </w:rPr>
      </w:pPr>
    </w:p>
    <w:p w14:paraId="69579F3B" w14:textId="2FD598F0" w:rsidR="007943CC" w:rsidRPr="000538F8" w:rsidRDefault="007943CC" w:rsidP="007943CC">
      <w:pPr>
        <w:rPr>
          <w:rFonts w:asciiTheme="minorHAnsi" w:hAnsiTheme="minorHAnsi" w:cs="Arial"/>
          <w:b/>
          <w:bCs/>
          <w:smallCaps/>
          <w:sz w:val="28"/>
          <w:szCs w:val="28"/>
        </w:rPr>
      </w:pPr>
      <w:r w:rsidRPr="000538F8">
        <w:rPr>
          <w:rFonts w:asciiTheme="minorHAnsi" w:hAnsiTheme="minorHAnsi" w:cs="Arial"/>
          <w:b/>
          <w:bCs/>
          <w:smallCaps/>
          <w:sz w:val="28"/>
          <w:szCs w:val="28"/>
        </w:rPr>
        <w:t xml:space="preserve">Section </w:t>
      </w:r>
      <w:r w:rsidR="00BA304B">
        <w:rPr>
          <w:rFonts w:asciiTheme="minorHAnsi" w:hAnsiTheme="minorHAnsi" w:cs="Arial"/>
          <w:b/>
          <w:bCs/>
          <w:smallCaps/>
          <w:sz w:val="28"/>
          <w:szCs w:val="28"/>
        </w:rPr>
        <w:t>4</w:t>
      </w:r>
      <w:r w:rsidRPr="000538F8">
        <w:rPr>
          <w:rFonts w:asciiTheme="minorHAnsi" w:hAnsiTheme="minorHAnsi" w:cs="Arial"/>
          <w:b/>
          <w:bCs/>
          <w:smallCaps/>
          <w:sz w:val="28"/>
          <w:szCs w:val="28"/>
        </w:rPr>
        <w:t>. Cultural Approaches in Medical Anthropology</w:t>
      </w:r>
    </w:p>
    <w:p w14:paraId="7BC32C97" w14:textId="77777777" w:rsidR="00EF00A4" w:rsidRDefault="00EF00A4" w:rsidP="00EF00A4">
      <w:pPr>
        <w:ind w:left="720"/>
        <w:rPr>
          <w:rFonts w:asciiTheme="minorHAnsi" w:hAnsiTheme="minorHAnsi" w:cs="Arial"/>
          <w:sz w:val="22"/>
          <w:u w:val="single"/>
        </w:rPr>
      </w:pPr>
      <w:r>
        <w:rPr>
          <w:rFonts w:asciiTheme="minorHAnsi" w:hAnsiTheme="minorHAnsi" w:cs="Arial"/>
          <w:sz w:val="22"/>
          <w:u w:val="single"/>
        </w:rPr>
        <w:t>To Do</w:t>
      </w:r>
    </w:p>
    <w:p w14:paraId="0992A6A7" w14:textId="66B96817" w:rsidR="00EF00A4" w:rsidRPr="004B2DAD" w:rsidRDefault="00EF00A4" w:rsidP="00026C18">
      <w:pPr>
        <w:pStyle w:val="ListParagraph"/>
        <w:numPr>
          <w:ilvl w:val="0"/>
          <w:numId w:val="53"/>
        </w:numPr>
        <w:rPr>
          <w:rFonts w:asciiTheme="minorHAnsi" w:hAnsiTheme="minorHAnsi" w:cs="Arial"/>
          <w:sz w:val="22"/>
        </w:rPr>
      </w:pPr>
      <w:r w:rsidRPr="001673E5">
        <w:rPr>
          <w:rFonts w:asciiTheme="minorHAnsi" w:hAnsiTheme="minorHAnsi" w:cs="Arial"/>
          <w:sz w:val="22"/>
        </w:rPr>
        <w:t>Discussion Board #</w:t>
      </w:r>
      <w:r>
        <w:rPr>
          <w:rFonts w:asciiTheme="minorHAnsi" w:hAnsiTheme="minorHAnsi" w:cs="Arial"/>
          <w:sz w:val="22"/>
        </w:rPr>
        <w:t xml:space="preserve">3 open – remember you need to post at least </w:t>
      </w:r>
      <w:r w:rsidR="00D36117">
        <w:rPr>
          <w:rFonts w:asciiTheme="minorHAnsi" w:hAnsiTheme="minorHAnsi" w:cs="Arial"/>
          <w:sz w:val="22"/>
        </w:rPr>
        <w:t xml:space="preserve">2 </w:t>
      </w:r>
      <w:r>
        <w:rPr>
          <w:rFonts w:asciiTheme="minorHAnsi" w:hAnsiTheme="minorHAnsi" w:cs="Arial"/>
          <w:sz w:val="22"/>
        </w:rPr>
        <w:t>substantial entr</w:t>
      </w:r>
      <w:r w:rsidR="00D36117">
        <w:rPr>
          <w:rFonts w:asciiTheme="minorHAnsi" w:hAnsiTheme="minorHAnsi" w:cs="Arial"/>
          <w:sz w:val="22"/>
        </w:rPr>
        <w:t xml:space="preserve">ies </w:t>
      </w:r>
      <w:r>
        <w:rPr>
          <w:rFonts w:asciiTheme="minorHAnsi" w:hAnsiTheme="minorHAnsi" w:cs="Arial"/>
          <w:sz w:val="22"/>
        </w:rPr>
        <w:t xml:space="preserve">(ending with question) and two serious responses before 3/1; more participation in discussion boards is better for </w:t>
      </w:r>
      <w:r w:rsidR="00A10C69">
        <w:rPr>
          <w:rFonts w:asciiTheme="minorHAnsi" w:hAnsiTheme="minorHAnsi" w:cs="Arial"/>
          <w:sz w:val="22"/>
        </w:rPr>
        <w:t xml:space="preserve">your </w:t>
      </w:r>
      <w:r>
        <w:rPr>
          <w:rFonts w:asciiTheme="minorHAnsi" w:hAnsiTheme="minorHAnsi" w:cs="Arial"/>
          <w:sz w:val="22"/>
        </w:rPr>
        <w:t>CP score; it is OK to go back and give short responses to previous boards.</w:t>
      </w:r>
    </w:p>
    <w:p w14:paraId="2550A71A" w14:textId="77777777" w:rsidR="007943CC" w:rsidRDefault="007943CC" w:rsidP="007943CC">
      <w:pPr>
        <w:rPr>
          <w:rFonts w:asciiTheme="minorHAnsi" w:hAnsiTheme="minorHAnsi" w:cs="Arial"/>
          <w:smallCaps/>
          <w:sz w:val="26"/>
          <w:szCs w:val="26"/>
        </w:rPr>
      </w:pPr>
    </w:p>
    <w:p w14:paraId="618498FC" w14:textId="3C9540FB" w:rsidR="007943CC" w:rsidRPr="00083BA7" w:rsidRDefault="007943CC" w:rsidP="007943CC">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sidR="00DF7643">
        <w:rPr>
          <w:rFonts w:asciiTheme="minorHAnsi" w:hAnsiTheme="minorHAnsi" w:cs="Arial"/>
          <w:smallCaps/>
          <w:sz w:val="26"/>
          <w:szCs w:val="26"/>
          <w:u w:val="single"/>
        </w:rPr>
        <w:t>9</w:t>
      </w:r>
      <w:r w:rsidRPr="00083BA7">
        <w:rPr>
          <w:rFonts w:asciiTheme="minorHAnsi" w:hAnsiTheme="minorHAnsi" w:cs="Arial"/>
          <w:smallCaps/>
          <w:sz w:val="26"/>
          <w:szCs w:val="26"/>
          <w:u w:val="single"/>
        </w:rPr>
        <w:t xml:space="preserve"> </w:t>
      </w:r>
      <w:r w:rsidR="00425370">
        <w:rPr>
          <w:rFonts w:asciiTheme="minorHAnsi" w:hAnsiTheme="minorHAnsi" w:cs="Arial"/>
          <w:smallCaps/>
          <w:sz w:val="26"/>
          <w:szCs w:val="26"/>
          <w:u w:val="single"/>
        </w:rPr>
        <w:t xml:space="preserve">  Thursday, February 10</w:t>
      </w:r>
    </w:p>
    <w:p w14:paraId="36EDF3BC" w14:textId="0453E673" w:rsidR="007943CC" w:rsidRPr="007F21A6" w:rsidRDefault="007943CC" w:rsidP="007943CC">
      <w:pPr>
        <w:rPr>
          <w:rFonts w:asciiTheme="minorHAnsi" w:hAnsiTheme="minorHAnsi" w:cs="Arial"/>
          <w:b/>
          <w:i/>
          <w:iCs/>
          <w:sz w:val="22"/>
        </w:rPr>
      </w:pPr>
      <w:r>
        <w:rPr>
          <w:rFonts w:asciiTheme="minorHAnsi" w:hAnsiTheme="minorHAnsi" w:cs="Arial"/>
          <w:b/>
          <w:i/>
          <w:iCs/>
          <w:sz w:val="22"/>
        </w:rPr>
        <w:t>What is a Medical System? What Does Belief Have to Do with Healing?</w:t>
      </w:r>
    </w:p>
    <w:p w14:paraId="1017BA39" w14:textId="6E6E1636" w:rsidR="00E006BA" w:rsidRPr="00FF5608" w:rsidRDefault="00E006BA">
      <w:pPr>
        <w:ind w:right="-774"/>
        <w:rPr>
          <w:rFonts w:asciiTheme="minorHAnsi" w:hAnsiTheme="minorHAnsi" w:cs="Arial"/>
          <w:b/>
          <w:sz w:val="4"/>
          <w:szCs w:val="4"/>
        </w:rPr>
      </w:pPr>
    </w:p>
    <w:p w14:paraId="64113C40" w14:textId="77777777" w:rsidR="008139F3" w:rsidRDefault="008139F3" w:rsidP="007943CC">
      <w:pPr>
        <w:ind w:firstLine="720"/>
        <w:rPr>
          <w:rFonts w:asciiTheme="minorHAnsi" w:hAnsiTheme="minorHAnsi" w:cs="Arial"/>
          <w:bCs/>
          <w:sz w:val="22"/>
          <w:u w:val="single"/>
        </w:rPr>
      </w:pPr>
    </w:p>
    <w:p w14:paraId="77E16B8D" w14:textId="69C2750C" w:rsidR="007943CC" w:rsidRPr="009D2241" w:rsidRDefault="007943CC" w:rsidP="007943CC">
      <w:pPr>
        <w:ind w:firstLine="720"/>
        <w:rPr>
          <w:rFonts w:asciiTheme="minorHAnsi" w:hAnsiTheme="minorHAnsi" w:cs="Arial"/>
          <w:bCs/>
          <w:sz w:val="22"/>
          <w:u w:val="single"/>
        </w:rPr>
      </w:pPr>
      <w:r>
        <w:rPr>
          <w:rFonts w:asciiTheme="minorHAnsi" w:hAnsiTheme="minorHAnsi" w:cs="Arial"/>
          <w:bCs/>
          <w:sz w:val="22"/>
          <w:u w:val="single"/>
        </w:rPr>
        <w:lastRenderedPageBreak/>
        <w:t>Topics</w:t>
      </w:r>
    </w:p>
    <w:p w14:paraId="5B1E0BC4" w14:textId="77777777" w:rsidR="0098519A" w:rsidRDefault="003C229A" w:rsidP="00026C18">
      <w:pPr>
        <w:pStyle w:val="ListParagraph"/>
        <w:numPr>
          <w:ilvl w:val="0"/>
          <w:numId w:val="13"/>
        </w:numPr>
        <w:rPr>
          <w:rFonts w:asciiTheme="minorHAnsi" w:hAnsiTheme="minorHAnsi" w:cs="Arial"/>
          <w:sz w:val="22"/>
        </w:rPr>
      </w:pPr>
      <w:r w:rsidRPr="008448EC">
        <w:rPr>
          <w:rFonts w:asciiTheme="minorHAnsi" w:hAnsiTheme="minorHAnsi" w:cs="Arial"/>
          <w:sz w:val="22"/>
        </w:rPr>
        <w:t>Ethnomedical systems;</w:t>
      </w:r>
      <w:r>
        <w:rPr>
          <w:rFonts w:asciiTheme="minorHAnsi" w:hAnsiTheme="minorHAnsi" w:cs="Arial"/>
          <w:sz w:val="22"/>
        </w:rPr>
        <w:t xml:space="preserve"> theory of causation; diagnosis; treatment</w:t>
      </w:r>
    </w:p>
    <w:p w14:paraId="2934F739" w14:textId="509453D3" w:rsidR="004666BE" w:rsidRDefault="003C229A" w:rsidP="00026C18">
      <w:pPr>
        <w:pStyle w:val="ListParagraph"/>
        <w:numPr>
          <w:ilvl w:val="0"/>
          <w:numId w:val="13"/>
        </w:numPr>
        <w:rPr>
          <w:rFonts w:asciiTheme="minorHAnsi" w:hAnsiTheme="minorHAnsi" w:cs="Arial"/>
          <w:sz w:val="22"/>
        </w:rPr>
      </w:pPr>
      <w:r w:rsidRPr="0098519A">
        <w:rPr>
          <w:rFonts w:asciiTheme="minorHAnsi" w:hAnsiTheme="minorHAnsi" w:cs="Arial"/>
          <w:sz w:val="22"/>
        </w:rPr>
        <w:t>Personalistic and Naturalistic medical systems</w:t>
      </w:r>
    </w:p>
    <w:p w14:paraId="3FB4EB9B" w14:textId="77777777" w:rsidR="004666BE" w:rsidRDefault="003C229A" w:rsidP="00026C18">
      <w:pPr>
        <w:pStyle w:val="ListParagraph"/>
        <w:numPr>
          <w:ilvl w:val="0"/>
          <w:numId w:val="13"/>
        </w:numPr>
        <w:rPr>
          <w:rFonts w:asciiTheme="minorHAnsi" w:hAnsiTheme="minorHAnsi" w:cs="Arial"/>
          <w:sz w:val="22"/>
        </w:rPr>
      </w:pPr>
      <w:r w:rsidRPr="004666BE">
        <w:rPr>
          <w:rFonts w:asciiTheme="minorHAnsi" w:hAnsiTheme="minorHAnsi" w:cs="Arial"/>
          <w:sz w:val="22"/>
        </w:rPr>
        <w:t>The Role of Belief in Healing: 3 levels of belief</w:t>
      </w:r>
    </w:p>
    <w:p w14:paraId="111198B4" w14:textId="77777777" w:rsidR="004666BE" w:rsidRDefault="003C229A" w:rsidP="00026C18">
      <w:pPr>
        <w:pStyle w:val="ListParagraph"/>
        <w:numPr>
          <w:ilvl w:val="0"/>
          <w:numId w:val="13"/>
        </w:numPr>
        <w:rPr>
          <w:rFonts w:asciiTheme="minorHAnsi" w:hAnsiTheme="minorHAnsi" w:cs="Arial"/>
          <w:sz w:val="22"/>
        </w:rPr>
      </w:pPr>
      <w:r w:rsidRPr="004666BE">
        <w:rPr>
          <w:rFonts w:asciiTheme="minorHAnsi" w:hAnsiTheme="minorHAnsi" w:cs="Arial"/>
          <w:i/>
          <w:sz w:val="22"/>
        </w:rPr>
        <w:t xml:space="preserve">N/um </w:t>
      </w:r>
      <w:proofErr w:type="spellStart"/>
      <w:r w:rsidRPr="004666BE">
        <w:rPr>
          <w:rFonts w:asciiTheme="minorHAnsi" w:hAnsiTheme="minorHAnsi" w:cs="Arial"/>
          <w:i/>
          <w:sz w:val="22"/>
        </w:rPr>
        <w:t>Tchai</w:t>
      </w:r>
      <w:proofErr w:type="spellEnd"/>
      <w:r w:rsidRPr="004666BE">
        <w:rPr>
          <w:rFonts w:asciiTheme="minorHAnsi" w:hAnsiTheme="minorHAnsi" w:cs="Arial"/>
          <w:sz w:val="22"/>
        </w:rPr>
        <w:t xml:space="preserve"> among !Kung San of Botswana</w:t>
      </w:r>
    </w:p>
    <w:p w14:paraId="7BCBB2B9" w14:textId="77777777" w:rsidR="004666BE" w:rsidRDefault="003C229A" w:rsidP="00026C18">
      <w:pPr>
        <w:pStyle w:val="ListParagraph"/>
        <w:numPr>
          <w:ilvl w:val="0"/>
          <w:numId w:val="13"/>
        </w:numPr>
        <w:rPr>
          <w:rFonts w:asciiTheme="minorHAnsi" w:hAnsiTheme="minorHAnsi" w:cs="Arial"/>
          <w:sz w:val="22"/>
        </w:rPr>
      </w:pPr>
      <w:r w:rsidRPr="004666BE">
        <w:rPr>
          <w:rFonts w:asciiTheme="minorHAnsi" w:hAnsiTheme="minorHAnsi" w:cs="Arial"/>
          <w:sz w:val="22"/>
        </w:rPr>
        <w:t xml:space="preserve">What is “Healing?” </w:t>
      </w:r>
    </w:p>
    <w:p w14:paraId="2F6424B5" w14:textId="772C5BD3" w:rsidR="003C229A" w:rsidRPr="004666BE" w:rsidRDefault="003C229A" w:rsidP="00026C18">
      <w:pPr>
        <w:pStyle w:val="ListParagraph"/>
        <w:numPr>
          <w:ilvl w:val="0"/>
          <w:numId w:val="13"/>
        </w:numPr>
        <w:rPr>
          <w:rFonts w:asciiTheme="minorHAnsi" w:hAnsiTheme="minorHAnsi" w:cs="Arial"/>
          <w:sz w:val="22"/>
        </w:rPr>
      </w:pPr>
      <w:r w:rsidRPr="004666BE">
        <w:rPr>
          <w:rFonts w:asciiTheme="minorHAnsi" w:hAnsiTheme="minorHAnsi" w:cs="Arial"/>
          <w:sz w:val="22"/>
        </w:rPr>
        <w:t>Cultural Construction</w:t>
      </w:r>
      <w:r w:rsidR="00AF24D8" w:rsidRPr="004666BE">
        <w:rPr>
          <w:rFonts w:asciiTheme="minorHAnsi" w:hAnsiTheme="minorHAnsi" w:cs="Arial"/>
          <w:sz w:val="22"/>
        </w:rPr>
        <w:t>s --</w:t>
      </w:r>
      <w:r w:rsidRPr="004666BE">
        <w:rPr>
          <w:rFonts w:asciiTheme="minorHAnsi" w:hAnsiTheme="minorHAnsi" w:cs="Arial"/>
          <w:sz w:val="22"/>
        </w:rPr>
        <w:t xml:space="preserve"> of </w:t>
      </w:r>
      <w:r w:rsidR="00AF24D8" w:rsidRPr="004666BE">
        <w:rPr>
          <w:rFonts w:asciiTheme="minorHAnsi" w:hAnsiTheme="minorHAnsi" w:cs="Arial"/>
          <w:sz w:val="22"/>
        </w:rPr>
        <w:t>Illness c</w:t>
      </w:r>
      <w:r w:rsidRPr="004666BE">
        <w:rPr>
          <w:rFonts w:asciiTheme="minorHAnsi" w:hAnsiTheme="minorHAnsi" w:cs="Arial"/>
          <w:sz w:val="22"/>
        </w:rPr>
        <w:t>ategories and labels</w:t>
      </w:r>
    </w:p>
    <w:p w14:paraId="2FE0FC83" w14:textId="77777777" w:rsidR="003C229A" w:rsidRPr="0019044E" w:rsidRDefault="003C229A" w:rsidP="003C229A">
      <w:pPr>
        <w:ind w:left="1128"/>
        <w:rPr>
          <w:rFonts w:asciiTheme="minorHAnsi" w:hAnsiTheme="minorHAnsi" w:cs="Arial"/>
          <w:iCs/>
          <w:sz w:val="22"/>
          <w:u w:val="single"/>
        </w:rPr>
      </w:pPr>
      <w:r w:rsidRPr="00141381">
        <w:rPr>
          <w:rFonts w:asciiTheme="minorHAnsi" w:hAnsiTheme="minorHAnsi" w:cs="Arial"/>
          <w:sz w:val="22"/>
        </w:rPr>
        <w:tab/>
      </w:r>
      <w:r w:rsidRPr="00141381">
        <w:rPr>
          <w:rFonts w:asciiTheme="minorHAnsi" w:hAnsiTheme="minorHAnsi" w:cs="Arial"/>
          <w:sz w:val="22"/>
        </w:rPr>
        <w:tab/>
      </w:r>
      <w:r w:rsidRPr="00141381">
        <w:rPr>
          <w:rFonts w:asciiTheme="minorHAnsi" w:hAnsiTheme="minorHAnsi" w:cs="Arial"/>
          <w:sz w:val="22"/>
        </w:rPr>
        <w:tab/>
      </w:r>
      <w:r w:rsidRPr="00141381">
        <w:rPr>
          <w:rFonts w:asciiTheme="minorHAnsi" w:hAnsiTheme="minorHAnsi" w:cs="Arial"/>
          <w:sz w:val="22"/>
        </w:rPr>
        <w:tab/>
      </w:r>
    </w:p>
    <w:p w14:paraId="6543EF60" w14:textId="6E2ADF6D" w:rsidR="003C229A" w:rsidRPr="0019044E" w:rsidRDefault="0019044E" w:rsidP="003C229A">
      <w:pPr>
        <w:ind w:left="720"/>
        <w:rPr>
          <w:rFonts w:asciiTheme="minorHAnsi" w:hAnsiTheme="minorHAnsi" w:cs="Arial"/>
          <w:iCs/>
          <w:sz w:val="22"/>
          <w:u w:val="single"/>
        </w:rPr>
      </w:pPr>
      <w:r>
        <w:rPr>
          <w:rFonts w:asciiTheme="minorHAnsi" w:hAnsiTheme="minorHAnsi" w:cs="Arial"/>
          <w:iCs/>
          <w:sz w:val="22"/>
          <w:u w:val="single"/>
        </w:rPr>
        <w:t xml:space="preserve">Required </w:t>
      </w:r>
      <w:r w:rsidR="003C229A" w:rsidRPr="0019044E">
        <w:rPr>
          <w:rFonts w:asciiTheme="minorHAnsi" w:hAnsiTheme="minorHAnsi" w:cs="Arial"/>
          <w:iCs/>
          <w:sz w:val="22"/>
          <w:u w:val="single"/>
        </w:rPr>
        <w:t>Reading</w:t>
      </w:r>
    </w:p>
    <w:p w14:paraId="3A359C14" w14:textId="524F5CAD" w:rsidR="0019044E" w:rsidRDefault="001734B6" w:rsidP="00026C18">
      <w:pPr>
        <w:pStyle w:val="ListParagraph"/>
        <w:numPr>
          <w:ilvl w:val="0"/>
          <w:numId w:val="16"/>
        </w:numPr>
        <w:tabs>
          <w:tab w:val="num" w:pos="1848"/>
        </w:tabs>
        <w:rPr>
          <w:rFonts w:asciiTheme="minorHAnsi" w:hAnsiTheme="minorHAnsi" w:cs="Arial"/>
          <w:sz w:val="22"/>
        </w:rPr>
      </w:pPr>
      <w:r>
        <w:rPr>
          <w:rFonts w:asciiTheme="minorHAnsi" w:hAnsiTheme="minorHAnsi" w:cs="Arial"/>
          <w:sz w:val="22"/>
        </w:rPr>
        <w:t>Textbook p. 177 “</w:t>
      </w:r>
      <w:r w:rsidR="003C229A" w:rsidRPr="0019044E">
        <w:rPr>
          <w:rFonts w:asciiTheme="minorHAnsi" w:hAnsiTheme="minorHAnsi" w:cs="Arial"/>
          <w:sz w:val="22"/>
        </w:rPr>
        <w:t>Conceptual tools</w:t>
      </w:r>
      <w:r>
        <w:rPr>
          <w:rFonts w:asciiTheme="minorHAnsi" w:hAnsiTheme="minorHAnsi" w:cs="Arial"/>
          <w:sz w:val="22"/>
        </w:rPr>
        <w:t>” (2 pages)</w:t>
      </w:r>
      <w:r w:rsidR="003C229A" w:rsidRPr="0019044E">
        <w:rPr>
          <w:rFonts w:asciiTheme="minorHAnsi" w:hAnsiTheme="minorHAnsi" w:cs="Arial"/>
          <w:sz w:val="22"/>
        </w:rPr>
        <w:t xml:space="preserve"> </w:t>
      </w:r>
    </w:p>
    <w:p w14:paraId="41E74DEA" w14:textId="15FCDE19" w:rsidR="0019044E" w:rsidRDefault="001734B6" w:rsidP="00026C18">
      <w:pPr>
        <w:pStyle w:val="ListParagraph"/>
        <w:numPr>
          <w:ilvl w:val="0"/>
          <w:numId w:val="16"/>
        </w:numPr>
        <w:tabs>
          <w:tab w:val="num" w:pos="1848"/>
        </w:tabs>
        <w:rPr>
          <w:rFonts w:asciiTheme="minorHAnsi" w:hAnsiTheme="minorHAnsi" w:cs="Arial"/>
          <w:sz w:val="22"/>
        </w:rPr>
      </w:pPr>
      <w:r>
        <w:rPr>
          <w:rFonts w:asciiTheme="minorHAnsi" w:hAnsiTheme="minorHAnsi" w:cs="Arial"/>
          <w:sz w:val="22"/>
        </w:rPr>
        <w:t>Textbook p. 180 “</w:t>
      </w:r>
      <w:r w:rsidR="00103146" w:rsidRPr="0019044E">
        <w:rPr>
          <w:rFonts w:asciiTheme="minorHAnsi" w:hAnsiTheme="minorHAnsi" w:cs="Arial"/>
          <w:sz w:val="22"/>
        </w:rPr>
        <w:t>Disease Etiologies in Non-Western Medical Systems</w:t>
      </w:r>
      <w:r>
        <w:rPr>
          <w:rFonts w:asciiTheme="minorHAnsi" w:hAnsiTheme="minorHAnsi" w:cs="Arial"/>
          <w:sz w:val="22"/>
        </w:rPr>
        <w:t>” (7 pages)</w:t>
      </w:r>
      <w:r w:rsidR="00103146" w:rsidRPr="0019044E">
        <w:rPr>
          <w:rFonts w:asciiTheme="minorHAnsi" w:hAnsiTheme="minorHAnsi" w:cs="Arial"/>
          <w:sz w:val="22"/>
        </w:rPr>
        <w:t xml:space="preserve"> </w:t>
      </w:r>
    </w:p>
    <w:p w14:paraId="20E11A49" w14:textId="1FBE5626" w:rsidR="001734B6" w:rsidRDefault="001734B6" w:rsidP="00026C18">
      <w:pPr>
        <w:pStyle w:val="ListParagraph"/>
        <w:numPr>
          <w:ilvl w:val="0"/>
          <w:numId w:val="16"/>
        </w:numPr>
        <w:tabs>
          <w:tab w:val="num" w:pos="1848"/>
        </w:tabs>
        <w:rPr>
          <w:rFonts w:asciiTheme="minorHAnsi" w:hAnsiTheme="minorHAnsi" w:cs="Arial"/>
          <w:sz w:val="22"/>
        </w:rPr>
      </w:pPr>
      <w:r>
        <w:rPr>
          <w:rFonts w:asciiTheme="minorHAnsi" w:hAnsiTheme="minorHAnsi" w:cs="Arial"/>
          <w:sz w:val="22"/>
        </w:rPr>
        <w:t xml:space="preserve">Textbook p. </w:t>
      </w:r>
      <w:r w:rsidR="00AB335D">
        <w:rPr>
          <w:rFonts w:asciiTheme="minorHAnsi" w:hAnsiTheme="minorHAnsi" w:cs="Arial"/>
          <w:sz w:val="22"/>
        </w:rPr>
        <w:t>188 “</w:t>
      </w:r>
      <w:r w:rsidRPr="0019044E">
        <w:rPr>
          <w:rFonts w:asciiTheme="minorHAnsi" w:hAnsiTheme="minorHAnsi" w:cs="Arial"/>
          <w:sz w:val="22"/>
        </w:rPr>
        <w:t>The Healing Lessons of Ethnomedicine</w:t>
      </w:r>
      <w:r w:rsidR="00AB335D">
        <w:rPr>
          <w:rFonts w:asciiTheme="minorHAnsi" w:hAnsiTheme="minorHAnsi" w:cs="Arial"/>
          <w:sz w:val="22"/>
        </w:rPr>
        <w:t>” (8 pages)</w:t>
      </w:r>
    </w:p>
    <w:p w14:paraId="2E90504A" w14:textId="77348D9C" w:rsidR="0019044E" w:rsidRPr="004F1BD2" w:rsidRDefault="003C229A" w:rsidP="00026C18">
      <w:pPr>
        <w:pStyle w:val="ListParagraph"/>
        <w:numPr>
          <w:ilvl w:val="0"/>
          <w:numId w:val="16"/>
        </w:numPr>
        <w:tabs>
          <w:tab w:val="num" w:pos="1848"/>
        </w:tabs>
        <w:rPr>
          <w:rFonts w:asciiTheme="minorHAnsi" w:hAnsiTheme="minorHAnsi" w:cs="Arial"/>
          <w:sz w:val="22"/>
          <w:lang w:val="fr-FR"/>
        </w:rPr>
      </w:pPr>
      <w:r w:rsidRPr="004F1BD2">
        <w:rPr>
          <w:rFonts w:asciiTheme="minorHAnsi" w:hAnsiTheme="minorHAnsi" w:cs="Arial"/>
          <w:sz w:val="22"/>
          <w:lang w:val="fr-FR"/>
        </w:rPr>
        <w:t xml:space="preserve">Konner, M.  </w:t>
      </w:r>
      <w:r w:rsidR="001734B6" w:rsidRPr="004F1BD2">
        <w:rPr>
          <w:rFonts w:asciiTheme="minorHAnsi" w:hAnsiTheme="minorHAnsi" w:cs="Arial"/>
          <w:sz w:val="22"/>
          <w:lang w:val="fr-FR"/>
        </w:rPr>
        <w:t>“</w:t>
      </w:r>
      <w:proofErr w:type="spellStart"/>
      <w:r w:rsidRPr="004F1BD2">
        <w:rPr>
          <w:rFonts w:asciiTheme="minorHAnsi" w:hAnsiTheme="minorHAnsi" w:cs="Arial"/>
          <w:sz w:val="22"/>
          <w:lang w:val="fr-FR"/>
        </w:rPr>
        <w:t>Transcendental</w:t>
      </w:r>
      <w:proofErr w:type="spellEnd"/>
      <w:r w:rsidRPr="004F1BD2">
        <w:rPr>
          <w:rFonts w:asciiTheme="minorHAnsi" w:hAnsiTheme="minorHAnsi" w:cs="Arial"/>
          <w:sz w:val="22"/>
          <w:lang w:val="fr-FR"/>
        </w:rPr>
        <w:t xml:space="preserve"> </w:t>
      </w:r>
      <w:proofErr w:type="spellStart"/>
      <w:r w:rsidRPr="004F1BD2">
        <w:rPr>
          <w:rFonts w:asciiTheme="minorHAnsi" w:hAnsiTheme="minorHAnsi" w:cs="Arial"/>
          <w:sz w:val="22"/>
          <w:lang w:val="fr-FR"/>
        </w:rPr>
        <w:t>Medication</w:t>
      </w:r>
      <w:proofErr w:type="spellEnd"/>
      <w:r w:rsidR="001734B6" w:rsidRPr="004F1BD2">
        <w:rPr>
          <w:rFonts w:asciiTheme="minorHAnsi" w:hAnsiTheme="minorHAnsi" w:cs="Arial"/>
          <w:sz w:val="22"/>
          <w:lang w:val="fr-FR"/>
        </w:rPr>
        <w:t>” (4 pages)</w:t>
      </w:r>
      <w:r w:rsidRPr="004F1BD2">
        <w:rPr>
          <w:rFonts w:asciiTheme="minorHAnsi" w:hAnsiTheme="minorHAnsi" w:cs="Arial"/>
          <w:sz w:val="22"/>
          <w:lang w:val="fr-FR"/>
        </w:rPr>
        <w:t xml:space="preserve"> </w:t>
      </w:r>
    </w:p>
    <w:p w14:paraId="34C92B22" w14:textId="77777777" w:rsidR="00E93C48" w:rsidRPr="004F1BD2" w:rsidRDefault="00E93C48" w:rsidP="00167C13">
      <w:pPr>
        <w:ind w:right="-774"/>
        <w:rPr>
          <w:rFonts w:asciiTheme="minorHAnsi" w:hAnsiTheme="minorHAnsi" w:cs="Arial"/>
          <w:sz w:val="22"/>
          <w:u w:val="single"/>
          <w:lang w:val="fr-FR"/>
        </w:rPr>
      </w:pPr>
    </w:p>
    <w:p w14:paraId="30C155AD" w14:textId="67CFE873" w:rsidR="00167C13" w:rsidRDefault="00167C13" w:rsidP="00167C13">
      <w:pPr>
        <w:ind w:right="-774"/>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sidR="00422C51">
        <w:rPr>
          <w:rFonts w:asciiTheme="minorHAnsi" w:hAnsiTheme="minorHAnsi" w:cs="Arial"/>
          <w:smallCaps/>
          <w:sz w:val="26"/>
          <w:szCs w:val="26"/>
          <w:u w:val="single"/>
        </w:rPr>
        <w:t>10</w:t>
      </w:r>
      <w:r w:rsidRPr="00083BA7">
        <w:rPr>
          <w:rFonts w:asciiTheme="minorHAnsi" w:hAnsiTheme="minorHAnsi" w:cs="Arial"/>
          <w:smallCaps/>
          <w:sz w:val="26"/>
          <w:szCs w:val="26"/>
          <w:u w:val="single"/>
        </w:rPr>
        <w:t xml:space="preserve"> </w:t>
      </w:r>
      <w:r>
        <w:rPr>
          <w:rFonts w:asciiTheme="minorHAnsi" w:hAnsiTheme="minorHAnsi" w:cs="Arial"/>
          <w:smallCaps/>
          <w:sz w:val="26"/>
          <w:szCs w:val="26"/>
          <w:u w:val="single"/>
        </w:rPr>
        <w:t xml:space="preserve">– </w:t>
      </w:r>
      <w:r w:rsidR="00425370">
        <w:rPr>
          <w:rFonts w:asciiTheme="minorHAnsi" w:hAnsiTheme="minorHAnsi" w:cs="Arial"/>
          <w:smallCaps/>
          <w:sz w:val="26"/>
          <w:szCs w:val="26"/>
          <w:u w:val="single"/>
        </w:rPr>
        <w:t xml:space="preserve">  Tuesday, February 15</w:t>
      </w:r>
    </w:p>
    <w:p w14:paraId="2E15638A" w14:textId="77777777" w:rsidR="00FC1832" w:rsidRPr="00167C13" w:rsidRDefault="00FC1832" w:rsidP="00167C13">
      <w:pPr>
        <w:ind w:right="-774"/>
        <w:rPr>
          <w:rFonts w:asciiTheme="minorHAnsi" w:hAnsiTheme="minorHAnsi" w:cs="Arial"/>
          <w:sz w:val="22"/>
        </w:rPr>
      </w:pPr>
    </w:p>
    <w:p w14:paraId="0400A48C" w14:textId="3166B470" w:rsidR="00167C13" w:rsidRDefault="00167C13" w:rsidP="00167C13">
      <w:pPr>
        <w:rPr>
          <w:rFonts w:asciiTheme="minorHAnsi" w:hAnsiTheme="minorHAnsi" w:cs="Arial"/>
          <w:b/>
          <w:i/>
          <w:iCs/>
          <w:sz w:val="22"/>
        </w:rPr>
      </w:pPr>
      <w:r>
        <w:rPr>
          <w:rFonts w:asciiTheme="minorHAnsi" w:hAnsiTheme="minorHAnsi" w:cs="Arial"/>
          <w:b/>
          <w:i/>
          <w:iCs/>
          <w:sz w:val="22"/>
        </w:rPr>
        <w:t>Cultural Variations in Biomedicine</w:t>
      </w:r>
    </w:p>
    <w:p w14:paraId="4C24F78A" w14:textId="50AB5AF6" w:rsidR="000F68F1" w:rsidRDefault="000F68F1" w:rsidP="00167C13">
      <w:pPr>
        <w:rPr>
          <w:rFonts w:asciiTheme="minorHAnsi" w:hAnsiTheme="minorHAnsi" w:cs="Arial"/>
          <w:bCs/>
          <w:sz w:val="22"/>
          <w:u w:val="single"/>
        </w:rPr>
      </w:pPr>
    </w:p>
    <w:p w14:paraId="27B5390C" w14:textId="4F2FB420" w:rsidR="00167C13" w:rsidRDefault="003D6122" w:rsidP="00167C13">
      <w:pPr>
        <w:ind w:right="-774"/>
        <w:rPr>
          <w:rFonts w:asciiTheme="minorHAnsi" w:hAnsiTheme="minorHAnsi" w:cs="Arial"/>
          <w:bCs/>
          <w:sz w:val="22"/>
          <w:szCs w:val="22"/>
          <w:u w:val="single"/>
        </w:rPr>
      </w:pPr>
      <w:r>
        <w:rPr>
          <w:rFonts w:asciiTheme="minorHAnsi" w:hAnsiTheme="minorHAnsi" w:cs="Arial"/>
          <w:bCs/>
          <w:sz w:val="22"/>
          <w:szCs w:val="22"/>
        </w:rPr>
        <w:tab/>
      </w:r>
      <w:r>
        <w:rPr>
          <w:rFonts w:asciiTheme="minorHAnsi" w:hAnsiTheme="minorHAnsi" w:cs="Arial"/>
          <w:bCs/>
          <w:sz w:val="22"/>
          <w:szCs w:val="22"/>
          <w:u w:val="single"/>
        </w:rPr>
        <w:t>To Do</w:t>
      </w:r>
    </w:p>
    <w:p w14:paraId="741E17C6" w14:textId="35BDA4CE" w:rsidR="0026361A" w:rsidRPr="0026361A" w:rsidRDefault="0026361A" w:rsidP="00026C18">
      <w:pPr>
        <w:pStyle w:val="ListParagraph"/>
        <w:numPr>
          <w:ilvl w:val="0"/>
          <w:numId w:val="57"/>
        </w:numPr>
        <w:ind w:right="-774"/>
        <w:rPr>
          <w:rFonts w:asciiTheme="minorHAnsi" w:hAnsiTheme="minorHAnsi" w:cs="Arial"/>
          <w:bCs/>
          <w:sz w:val="22"/>
          <w:szCs w:val="22"/>
        </w:rPr>
      </w:pPr>
      <w:r>
        <w:rPr>
          <w:rFonts w:asciiTheme="minorHAnsi" w:hAnsiTheme="minorHAnsi" w:cs="Arial"/>
          <w:bCs/>
          <w:sz w:val="22"/>
          <w:szCs w:val="22"/>
        </w:rPr>
        <w:t xml:space="preserve">Be prepared for discussion of </w:t>
      </w:r>
      <w:r w:rsidR="00572D8A">
        <w:rPr>
          <w:rFonts w:asciiTheme="minorHAnsi" w:hAnsiTheme="minorHAnsi" w:cs="Arial"/>
          <w:bCs/>
          <w:sz w:val="22"/>
          <w:szCs w:val="22"/>
        </w:rPr>
        <w:t>your assign</w:t>
      </w:r>
      <w:r w:rsidR="00AD2DC9">
        <w:rPr>
          <w:rFonts w:asciiTheme="minorHAnsi" w:hAnsiTheme="minorHAnsi" w:cs="Arial"/>
          <w:bCs/>
          <w:sz w:val="22"/>
          <w:szCs w:val="22"/>
        </w:rPr>
        <w:t xml:space="preserve">ed reading in relation to </w:t>
      </w:r>
      <w:r w:rsidR="00BC0215">
        <w:rPr>
          <w:rFonts w:asciiTheme="minorHAnsi" w:hAnsiTheme="minorHAnsi" w:cs="Arial"/>
          <w:bCs/>
          <w:sz w:val="22"/>
          <w:szCs w:val="22"/>
        </w:rPr>
        <w:t>discussion quest</w:t>
      </w:r>
      <w:r w:rsidR="009E5195">
        <w:rPr>
          <w:rFonts w:asciiTheme="minorHAnsi" w:hAnsiTheme="minorHAnsi" w:cs="Arial"/>
          <w:bCs/>
          <w:sz w:val="22"/>
          <w:szCs w:val="22"/>
        </w:rPr>
        <w:t xml:space="preserve">ions posted); </w:t>
      </w:r>
      <w:r w:rsidR="005310FE">
        <w:rPr>
          <w:rFonts w:asciiTheme="minorHAnsi" w:hAnsiTheme="minorHAnsi" w:cs="Arial"/>
          <w:bCs/>
          <w:sz w:val="22"/>
          <w:szCs w:val="22"/>
        </w:rPr>
        <w:t>R</w:t>
      </w:r>
      <w:r w:rsidR="009E5195">
        <w:rPr>
          <w:rFonts w:asciiTheme="minorHAnsi" w:hAnsiTheme="minorHAnsi" w:cs="Arial"/>
          <w:bCs/>
          <w:sz w:val="22"/>
          <w:szCs w:val="22"/>
        </w:rPr>
        <w:t xml:space="preserve">ecommended – explore data on </w:t>
      </w:r>
      <w:r w:rsidR="005310FE">
        <w:rPr>
          <w:rFonts w:asciiTheme="minorHAnsi" w:hAnsiTheme="minorHAnsi" w:cs="Arial"/>
          <w:bCs/>
          <w:sz w:val="22"/>
          <w:szCs w:val="22"/>
        </w:rPr>
        <w:t xml:space="preserve">geographic </w:t>
      </w:r>
      <w:r w:rsidR="009E5195">
        <w:rPr>
          <w:rFonts w:asciiTheme="minorHAnsi" w:hAnsiTheme="minorHAnsi" w:cs="Arial"/>
          <w:bCs/>
          <w:sz w:val="22"/>
          <w:szCs w:val="22"/>
        </w:rPr>
        <w:t>variations</w:t>
      </w:r>
      <w:r w:rsidR="00CC3B60">
        <w:rPr>
          <w:rFonts w:asciiTheme="minorHAnsi" w:hAnsiTheme="minorHAnsi" w:cs="Arial"/>
          <w:bCs/>
          <w:sz w:val="22"/>
          <w:szCs w:val="22"/>
        </w:rPr>
        <w:t xml:space="preserve"> in medical procedures in U.S.</w:t>
      </w:r>
      <w:r w:rsidR="00387F06">
        <w:rPr>
          <w:rFonts w:asciiTheme="minorHAnsi" w:hAnsiTheme="minorHAnsi" w:cs="Arial"/>
          <w:bCs/>
          <w:sz w:val="22"/>
          <w:szCs w:val="22"/>
        </w:rPr>
        <w:t xml:space="preserve"> </w:t>
      </w:r>
      <w:r w:rsidR="005310FE">
        <w:rPr>
          <w:rFonts w:asciiTheme="minorHAnsi" w:hAnsiTheme="minorHAnsi" w:cs="Arial"/>
          <w:bCs/>
          <w:sz w:val="22"/>
          <w:szCs w:val="22"/>
        </w:rPr>
        <w:t>and/or the problem of overtreatment in American hospital practice</w:t>
      </w:r>
    </w:p>
    <w:p w14:paraId="55DDC093" w14:textId="181A0071" w:rsidR="0082033F" w:rsidRDefault="00167C13" w:rsidP="0082033F">
      <w:pPr>
        <w:ind w:firstLine="720"/>
        <w:rPr>
          <w:rFonts w:asciiTheme="minorHAnsi" w:hAnsiTheme="minorHAnsi" w:cs="Arial"/>
          <w:bCs/>
          <w:sz w:val="22"/>
          <w:u w:val="single"/>
        </w:rPr>
      </w:pPr>
      <w:r>
        <w:rPr>
          <w:rFonts w:asciiTheme="minorHAnsi" w:hAnsiTheme="minorHAnsi" w:cs="Arial"/>
          <w:bCs/>
          <w:sz w:val="22"/>
          <w:u w:val="single"/>
        </w:rPr>
        <w:t>Topics</w:t>
      </w:r>
    </w:p>
    <w:p w14:paraId="20218CDA" w14:textId="77777777" w:rsidR="0082033F" w:rsidRPr="0082033F" w:rsidRDefault="00E006BA" w:rsidP="00026C18">
      <w:pPr>
        <w:pStyle w:val="ListParagraph"/>
        <w:numPr>
          <w:ilvl w:val="0"/>
          <w:numId w:val="13"/>
        </w:numPr>
        <w:rPr>
          <w:rFonts w:asciiTheme="minorHAnsi" w:hAnsiTheme="minorHAnsi" w:cs="Arial"/>
          <w:bCs/>
          <w:sz w:val="22"/>
        </w:rPr>
      </w:pPr>
      <w:r w:rsidRPr="0082033F">
        <w:rPr>
          <w:rFonts w:asciiTheme="minorHAnsi" w:hAnsiTheme="minorHAnsi" w:cs="Arial"/>
          <w:sz w:val="22"/>
        </w:rPr>
        <w:t>Culture, Health and Medicine</w:t>
      </w:r>
    </w:p>
    <w:p w14:paraId="26EAC97C" w14:textId="77777777" w:rsidR="0082033F" w:rsidRPr="0082033F" w:rsidRDefault="00E006BA" w:rsidP="00026C18">
      <w:pPr>
        <w:pStyle w:val="ListParagraph"/>
        <w:numPr>
          <w:ilvl w:val="0"/>
          <w:numId w:val="13"/>
        </w:numPr>
        <w:rPr>
          <w:rFonts w:asciiTheme="minorHAnsi" w:hAnsiTheme="minorHAnsi" w:cs="Arial"/>
          <w:bCs/>
          <w:sz w:val="22"/>
        </w:rPr>
      </w:pPr>
      <w:r w:rsidRPr="0082033F">
        <w:rPr>
          <w:rFonts w:asciiTheme="minorHAnsi" w:hAnsiTheme="minorHAnsi" w:cs="Arial"/>
          <w:sz w:val="22"/>
        </w:rPr>
        <w:t>Culture creates disease and Illness in two ways</w:t>
      </w:r>
    </w:p>
    <w:p w14:paraId="63A9C49D" w14:textId="77777777" w:rsidR="0082033F" w:rsidRPr="0082033F" w:rsidRDefault="00E006BA" w:rsidP="00026C18">
      <w:pPr>
        <w:pStyle w:val="ListParagraph"/>
        <w:numPr>
          <w:ilvl w:val="0"/>
          <w:numId w:val="13"/>
        </w:numPr>
        <w:rPr>
          <w:rFonts w:asciiTheme="minorHAnsi" w:hAnsiTheme="minorHAnsi" w:cs="Arial"/>
          <w:bCs/>
          <w:sz w:val="22"/>
        </w:rPr>
      </w:pPr>
      <w:r w:rsidRPr="0082033F">
        <w:rPr>
          <w:rFonts w:asciiTheme="minorHAnsi" w:hAnsiTheme="minorHAnsi" w:cs="Arial"/>
          <w:sz w:val="22"/>
        </w:rPr>
        <w:t>Biomedicine as culture and an ethnomedical system</w:t>
      </w:r>
    </w:p>
    <w:p w14:paraId="26D31712" w14:textId="77777777" w:rsidR="0082033F" w:rsidRPr="0082033F" w:rsidRDefault="00E006BA" w:rsidP="00026C18">
      <w:pPr>
        <w:pStyle w:val="ListParagraph"/>
        <w:numPr>
          <w:ilvl w:val="0"/>
          <w:numId w:val="13"/>
        </w:numPr>
        <w:rPr>
          <w:rFonts w:asciiTheme="minorHAnsi" w:hAnsiTheme="minorHAnsi" w:cs="Arial"/>
          <w:bCs/>
          <w:sz w:val="22"/>
        </w:rPr>
      </w:pPr>
      <w:r w:rsidRPr="0082033F">
        <w:rPr>
          <w:rFonts w:asciiTheme="minorHAnsi" w:hAnsiTheme="minorHAnsi" w:cs="Arial"/>
          <w:sz w:val="22"/>
        </w:rPr>
        <w:t>How are healers created?</w:t>
      </w:r>
    </w:p>
    <w:p w14:paraId="50C141AF" w14:textId="77777777" w:rsidR="0082033F" w:rsidRPr="0082033F" w:rsidRDefault="00E006BA" w:rsidP="00026C18">
      <w:pPr>
        <w:pStyle w:val="ListParagraph"/>
        <w:numPr>
          <w:ilvl w:val="0"/>
          <w:numId w:val="13"/>
        </w:numPr>
        <w:rPr>
          <w:rFonts w:asciiTheme="minorHAnsi" w:hAnsiTheme="minorHAnsi" w:cs="Arial"/>
          <w:bCs/>
          <w:sz w:val="22"/>
        </w:rPr>
      </w:pPr>
      <w:r w:rsidRPr="0082033F">
        <w:rPr>
          <w:rFonts w:asciiTheme="minorHAnsi" w:hAnsiTheme="minorHAnsi" w:cs="Arial"/>
          <w:sz w:val="22"/>
        </w:rPr>
        <w:t xml:space="preserve">Biomedical Variation and “National Character” (Culture and Personality school) – comparing France, Germany, </w:t>
      </w:r>
      <w:proofErr w:type="gramStart"/>
      <w:r w:rsidRPr="0082033F">
        <w:rPr>
          <w:rFonts w:asciiTheme="minorHAnsi" w:hAnsiTheme="minorHAnsi" w:cs="Arial"/>
          <w:sz w:val="22"/>
        </w:rPr>
        <w:t>U.K.</w:t>
      </w:r>
      <w:proofErr w:type="gramEnd"/>
      <w:r w:rsidRPr="0082033F">
        <w:rPr>
          <w:rFonts w:asciiTheme="minorHAnsi" w:hAnsiTheme="minorHAnsi" w:cs="Arial"/>
          <w:sz w:val="22"/>
        </w:rPr>
        <w:t xml:space="preserve"> and the U.S.A.</w:t>
      </w:r>
    </w:p>
    <w:p w14:paraId="6D61E2EA" w14:textId="77777777" w:rsidR="005E26E8" w:rsidRPr="00D04A2D" w:rsidRDefault="005E26E8" w:rsidP="005E26E8">
      <w:pPr>
        <w:ind w:left="720" w:right="-774"/>
        <w:rPr>
          <w:rFonts w:asciiTheme="minorHAnsi" w:hAnsiTheme="minorHAnsi" w:cs="Arial"/>
          <w:iCs/>
          <w:sz w:val="22"/>
        </w:rPr>
      </w:pPr>
    </w:p>
    <w:p w14:paraId="4674B3A9" w14:textId="6DF15633" w:rsidR="00E006BA" w:rsidRPr="00D04A2D" w:rsidRDefault="00D04A2D" w:rsidP="00E006BA">
      <w:pPr>
        <w:ind w:left="720"/>
        <w:rPr>
          <w:rFonts w:asciiTheme="minorHAnsi" w:hAnsiTheme="minorHAnsi" w:cs="Arial"/>
          <w:iCs/>
          <w:sz w:val="22"/>
        </w:rPr>
      </w:pPr>
      <w:r w:rsidRPr="00D04A2D">
        <w:rPr>
          <w:rFonts w:asciiTheme="minorHAnsi" w:hAnsiTheme="minorHAnsi" w:cs="Arial"/>
          <w:iCs/>
          <w:sz w:val="22"/>
          <w:u w:val="single"/>
        </w:rPr>
        <w:t>Required Reading</w:t>
      </w:r>
    </w:p>
    <w:p w14:paraId="041F3890" w14:textId="77777777" w:rsidR="00351892" w:rsidRDefault="00FE34F9" w:rsidP="00026C18">
      <w:pPr>
        <w:pStyle w:val="ListParagraph"/>
        <w:numPr>
          <w:ilvl w:val="0"/>
          <w:numId w:val="17"/>
        </w:numPr>
        <w:tabs>
          <w:tab w:val="left" w:pos="630"/>
        </w:tabs>
        <w:rPr>
          <w:rFonts w:asciiTheme="minorHAnsi" w:hAnsiTheme="minorHAnsi" w:cs="Arial"/>
          <w:sz w:val="22"/>
          <w:lang w:val="fr-FR"/>
        </w:rPr>
      </w:pPr>
      <w:r w:rsidRPr="004F1BD2">
        <w:rPr>
          <w:rFonts w:asciiTheme="minorHAnsi" w:hAnsiTheme="minorHAnsi" w:cs="Arial"/>
          <w:sz w:val="22"/>
          <w:lang w:val="fr-FR"/>
        </w:rPr>
        <w:t xml:space="preserve">Payer, Lynn </w:t>
      </w:r>
      <w:r w:rsidR="00E006BA" w:rsidRPr="004F1BD2">
        <w:rPr>
          <w:rFonts w:asciiTheme="minorHAnsi" w:hAnsiTheme="minorHAnsi" w:cs="Arial"/>
          <w:sz w:val="22"/>
          <w:lang w:val="fr-FR"/>
        </w:rPr>
        <w:t>“Bor</w:t>
      </w:r>
      <w:r w:rsidRPr="004F1BD2">
        <w:rPr>
          <w:rFonts w:asciiTheme="minorHAnsi" w:hAnsiTheme="minorHAnsi" w:cs="Arial"/>
          <w:sz w:val="22"/>
          <w:lang w:val="fr-FR"/>
        </w:rPr>
        <w:t xml:space="preserve">derline Cases” </w:t>
      </w:r>
      <w:r w:rsidR="00720B31" w:rsidRPr="004F1BD2">
        <w:rPr>
          <w:rFonts w:asciiTheme="minorHAnsi" w:hAnsiTheme="minorHAnsi" w:cs="Arial"/>
          <w:sz w:val="22"/>
          <w:lang w:val="fr-FR"/>
        </w:rPr>
        <w:t>(</w:t>
      </w:r>
      <w:r w:rsidRPr="004F1BD2">
        <w:rPr>
          <w:rFonts w:asciiTheme="minorHAnsi" w:hAnsiTheme="minorHAnsi" w:cs="Arial"/>
          <w:sz w:val="22"/>
          <w:lang w:val="fr-FR"/>
        </w:rPr>
        <w:t>6</w:t>
      </w:r>
      <w:r w:rsidR="00720B31" w:rsidRPr="004F1BD2">
        <w:rPr>
          <w:rFonts w:asciiTheme="minorHAnsi" w:hAnsiTheme="minorHAnsi" w:cs="Arial"/>
          <w:sz w:val="22"/>
          <w:lang w:val="fr-FR"/>
        </w:rPr>
        <w:t xml:space="preserve"> </w:t>
      </w:r>
      <w:r w:rsidRPr="004F1BD2">
        <w:rPr>
          <w:rFonts w:asciiTheme="minorHAnsi" w:hAnsiTheme="minorHAnsi" w:cs="Arial"/>
          <w:sz w:val="22"/>
          <w:lang w:val="fr-FR"/>
        </w:rPr>
        <w:t>pages)</w:t>
      </w:r>
      <w:r w:rsidR="003A32CD" w:rsidRPr="004F1BD2">
        <w:rPr>
          <w:rFonts w:asciiTheme="minorHAnsi" w:hAnsiTheme="minorHAnsi" w:cs="Arial"/>
          <w:sz w:val="22"/>
          <w:lang w:val="fr-FR"/>
        </w:rPr>
        <w:t xml:space="preserve">, </w:t>
      </w:r>
    </w:p>
    <w:p w14:paraId="1D1824A9" w14:textId="024E26EC" w:rsidR="00351892" w:rsidRDefault="00677F45" w:rsidP="00026C18">
      <w:pPr>
        <w:pStyle w:val="ListParagraph"/>
        <w:numPr>
          <w:ilvl w:val="1"/>
          <w:numId w:val="17"/>
        </w:numPr>
        <w:tabs>
          <w:tab w:val="left" w:pos="630"/>
        </w:tabs>
        <w:rPr>
          <w:rFonts w:asciiTheme="minorHAnsi" w:hAnsiTheme="minorHAnsi" w:cs="Arial"/>
          <w:sz w:val="22"/>
        </w:rPr>
      </w:pPr>
      <w:r>
        <w:rPr>
          <w:rFonts w:asciiTheme="minorHAnsi" w:hAnsiTheme="minorHAnsi" w:cs="Arial"/>
          <w:sz w:val="22"/>
        </w:rPr>
        <w:t xml:space="preserve">Can substitute with </w:t>
      </w:r>
      <w:r w:rsidR="00351892">
        <w:rPr>
          <w:rFonts w:asciiTheme="minorHAnsi" w:hAnsiTheme="minorHAnsi" w:cs="Arial"/>
          <w:sz w:val="22"/>
        </w:rPr>
        <w:t xml:space="preserve">Payer Medicine and Culture - </w:t>
      </w:r>
      <w:proofErr w:type="spellStart"/>
      <w:r w:rsidR="00351892" w:rsidRPr="00164335">
        <w:rPr>
          <w:rFonts w:asciiTheme="minorHAnsi" w:hAnsiTheme="minorHAnsi" w:cs="Arial"/>
          <w:sz w:val="22"/>
        </w:rPr>
        <w:t>Foreward</w:t>
      </w:r>
      <w:proofErr w:type="spellEnd"/>
      <w:r w:rsidR="00351892" w:rsidRPr="00164335">
        <w:rPr>
          <w:rFonts w:asciiTheme="minorHAnsi" w:hAnsiTheme="minorHAnsi" w:cs="Arial"/>
          <w:sz w:val="22"/>
        </w:rPr>
        <w:t xml:space="preserve"> and </w:t>
      </w:r>
      <w:r w:rsidR="00351892">
        <w:rPr>
          <w:rFonts w:asciiTheme="minorHAnsi" w:hAnsiTheme="minorHAnsi" w:cs="Arial"/>
          <w:sz w:val="22"/>
        </w:rPr>
        <w:t>Chapter 1</w:t>
      </w:r>
      <w:r w:rsidR="00351892" w:rsidRPr="00164335">
        <w:rPr>
          <w:rFonts w:asciiTheme="minorHAnsi" w:hAnsiTheme="minorHAnsi" w:cs="Arial"/>
          <w:sz w:val="22"/>
        </w:rPr>
        <w:t xml:space="preserve"> </w:t>
      </w:r>
      <w:r w:rsidR="00351892">
        <w:rPr>
          <w:rFonts w:asciiTheme="minorHAnsi" w:hAnsiTheme="minorHAnsi" w:cs="Arial"/>
          <w:sz w:val="22"/>
        </w:rPr>
        <w:t>(19 pages)</w:t>
      </w:r>
    </w:p>
    <w:p w14:paraId="03102067" w14:textId="3CC999A5" w:rsidR="00164335" w:rsidRPr="00351892" w:rsidRDefault="00164335" w:rsidP="00026C18">
      <w:pPr>
        <w:pStyle w:val="ListParagraph"/>
        <w:numPr>
          <w:ilvl w:val="0"/>
          <w:numId w:val="17"/>
        </w:numPr>
        <w:tabs>
          <w:tab w:val="left" w:pos="630"/>
        </w:tabs>
        <w:rPr>
          <w:rFonts w:asciiTheme="minorHAnsi" w:hAnsiTheme="minorHAnsi" w:cs="Arial"/>
          <w:sz w:val="22"/>
        </w:rPr>
      </w:pPr>
    </w:p>
    <w:tbl>
      <w:tblPr>
        <w:tblStyle w:val="TableGrid"/>
        <w:tblW w:w="0" w:type="auto"/>
        <w:jc w:val="center"/>
        <w:tblLook w:val="04A0" w:firstRow="1" w:lastRow="0" w:firstColumn="1" w:lastColumn="0" w:noHBand="0" w:noVBand="1"/>
      </w:tblPr>
      <w:tblGrid>
        <w:gridCol w:w="1260"/>
        <w:gridCol w:w="4945"/>
      </w:tblGrid>
      <w:tr w:rsidR="00164335" w14:paraId="34BB1208" w14:textId="77777777" w:rsidTr="00D448DC">
        <w:trPr>
          <w:jc w:val="center"/>
        </w:trPr>
        <w:tc>
          <w:tcPr>
            <w:tcW w:w="1260" w:type="dxa"/>
          </w:tcPr>
          <w:p w14:paraId="4B53EA61" w14:textId="77777777" w:rsidR="00164335" w:rsidRPr="00164335" w:rsidRDefault="00164335" w:rsidP="00D448DC">
            <w:pPr>
              <w:tabs>
                <w:tab w:val="left" w:pos="630"/>
              </w:tabs>
              <w:rPr>
                <w:rFonts w:cs="Arial"/>
                <w:b/>
                <w:bCs/>
                <w:iCs/>
              </w:rPr>
            </w:pPr>
            <w:r w:rsidRPr="00164335">
              <w:rPr>
                <w:rFonts w:cs="Arial"/>
                <w:b/>
                <w:bCs/>
                <w:iCs/>
              </w:rPr>
              <w:t>Last Name</w:t>
            </w:r>
          </w:p>
        </w:tc>
        <w:tc>
          <w:tcPr>
            <w:tcW w:w="4945" w:type="dxa"/>
          </w:tcPr>
          <w:p w14:paraId="6D536E4B" w14:textId="77777777" w:rsidR="00164335" w:rsidRPr="00164335" w:rsidRDefault="00164335" w:rsidP="00D448DC">
            <w:pPr>
              <w:tabs>
                <w:tab w:val="left" w:pos="630"/>
              </w:tabs>
              <w:rPr>
                <w:rFonts w:cs="Arial"/>
                <w:b/>
                <w:bCs/>
                <w:iCs/>
              </w:rPr>
            </w:pPr>
            <w:r w:rsidRPr="00164335">
              <w:rPr>
                <w:rFonts w:cs="Arial"/>
                <w:b/>
                <w:bCs/>
                <w:iCs/>
              </w:rPr>
              <w:t>Assigned Reading</w:t>
            </w:r>
          </w:p>
        </w:tc>
      </w:tr>
      <w:tr w:rsidR="00164335" w14:paraId="1922C44E" w14:textId="77777777" w:rsidTr="00D448DC">
        <w:trPr>
          <w:jc w:val="center"/>
        </w:trPr>
        <w:tc>
          <w:tcPr>
            <w:tcW w:w="1260" w:type="dxa"/>
          </w:tcPr>
          <w:p w14:paraId="07AF8E35" w14:textId="77777777" w:rsidR="00164335" w:rsidRPr="0003738F" w:rsidRDefault="00164335" w:rsidP="00D448DC">
            <w:pPr>
              <w:tabs>
                <w:tab w:val="left" w:pos="630"/>
              </w:tabs>
              <w:rPr>
                <w:rFonts w:cs="Arial"/>
                <w:iCs/>
              </w:rPr>
            </w:pPr>
            <w:r w:rsidRPr="0003738F">
              <w:rPr>
                <w:rFonts w:cs="Arial"/>
                <w:iCs/>
              </w:rPr>
              <w:t>A-D</w:t>
            </w:r>
          </w:p>
        </w:tc>
        <w:tc>
          <w:tcPr>
            <w:tcW w:w="4945" w:type="dxa"/>
          </w:tcPr>
          <w:p w14:paraId="74EF3DCC" w14:textId="1746DF91" w:rsidR="00164335" w:rsidRPr="0003738F" w:rsidRDefault="004D1093" w:rsidP="00D448DC">
            <w:pPr>
              <w:tabs>
                <w:tab w:val="left" w:pos="630"/>
              </w:tabs>
              <w:rPr>
                <w:rFonts w:cs="Arial"/>
                <w:iCs/>
              </w:rPr>
            </w:pPr>
            <w:r>
              <w:rPr>
                <w:rFonts w:cs="Arial"/>
              </w:rPr>
              <w:t xml:space="preserve">Payer Medicine and Culture - </w:t>
            </w:r>
            <w:r w:rsidR="00164335" w:rsidRPr="00E006BA">
              <w:rPr>
                <w:rFonts w:cs="Arial"/>
              </w:rPr>
              <w:t>France</w:t>
            </w:r>
          </w:p>
        </w:tc>
      </w:tr>
      <w:tr w:rsidR="00164335" w14:paraId="132D6663" w14:textId="77777777" w:rsidTr="00D448DC">
        <w:trPr>
          <w:jc w:val="center"/>
        </w:trPr>
        <w:tc>
          <w:tcPr>
            <w:tcW w:w="1260" w:type="dxa"/>
          </w:tcPr>
          <w:p w14:paraId="65D1AE4A" w14:textId="77777777" w:rsidR="00164335" w:rsidRPr="0003738F" w:rsidRDefault="00164335" w:rsidP="00D448DC">
            <w:pPr>
              <w:tabs>
                <w:tab w:val="left" w:pos="630"/>
              </w:tabs>
              <w:rPr>
                <w:rFonts w:cs="Arial"/>
                <w:iCs/>
              </w:rPr>
            </w:pPr>
            <w:r>
              <w:rPr>
                <w:rFonts w:cs="Arial"/>
                <w:iCs/>
              </w:rPr>
              <w:t>F-L</w:t>
            </w:r>
          </w:p>
        </w:tc>
        <w:tc>
          <w:tcPr>
            <w:tcW w:w="4945" w:type="dxa"/>
          </w:tcPr>
          <w:p w14:paraId="38183170" w14:textId="1AC81B7C" w:rsidR="00164335" w:rsidRPr="0003738F" w:rsidRDefault="004D1093" w:rsidP="00D448DC">
            <w:pPr>
              <w:tabs>
                <w:tab w:val="left" w:pos="630"/>
              </w:tabs>
              <w:rPr>
                <w:rFonts w:cs="Arial"/>
                <w:iCs/>
              </w:rPr>
            </w:pPr>
            <w:r>
              <w:rPr>
                <w:rFonts w:cs="Arial"/>
              </w:rPr>
              <w:t xml:space="preserve">Payer Medicine and Culture – West </w:t>
            </w:r>
            <w:r w:rsidR="00164335" w:rsidRPr="00E006BA">
              <w:rPr>
                <w:rFonts w:cs="Arial"/>
              </w:rPr>
              <w:t>Germany</w:t>
            </w:r>
          </w:p>
        </w:tc>
      </w:tr>
      <w:tr w:rsidR="00164335" w14:paraId="440509E5" w14:textId="77777777" w:rsidTr="00D448DC">
        <w:trPr>
          <w:jc w:val="center"/>
        </w:trPr>
        <w:tc>
          <w:tcPr>
            <w:tcW w:w="1260" w:type="dxa"/>
          </w:tcPr>
          <w:p w14:paraId="4FBDAF7E" w14:textId="77777777" w:rsidR="00164335" w:rsidRPr="0003738F" w:rsidRDefault="00164335" w:rsidP="00D448DC">
            <w:pPr>
              <w:tabs>
                <w:tab w:val="left" w:pos="630"/>
              </w:tabs>
              <w:rPr>
                <w:rFonts w:cs="Arial"/>
                <w:iCs/>
              </w:rPr>
            </w:pPr>
            <w:r>
              <w:rPr>
                <w:rFonts w:cs="Arial"/>
                <w:iCs/>
              </w:rPr>
              <w:t>M-N</w:t>
            </w:r>
          </w:p>
        </w:tc>
        <w:tc>
          <w:tcPr>
            <w:tcW w:w="4945" w:type="dxa"/>
          </w:tcPr>
          <w:p w14:paraId="6318A87F" w14:textId="1E50B7B5" w:rsidR="00164335" w:rsidRPr="00164335" w:rsidRDefault="004D1093" w:rsidP="00D448DC">
            <w:pPr>
              <w:tabs>
                <w:tab w:val="left" w:pos="630"/>
              </w:tabs>
              <w:rPr>
                <w:rFonts w:cs="Arial"/>
              </w:rPr>
            </w:pPr>
            <w:r>
              <w:rPr>
                <w:rFonts w:cs="Arial"/>
              </w:rPr>
              <w:t>Payer Medicine and Culture – Great Britain</w:t>
            </w:r>
          </w:p>
        </w:tc>
      </w:tr>
      <w:tr w:rsidR="00164335" w14:paraId="0F1C93DD" w14:textId="77777777" w:rsidTr="00D448DC">
        <w:trPr>
          <w:jc w:val="center"/>
        </w:trPr>
        <w:tc>
          <w:tcPr>
            <w:tcW w:w="1260" w:type="dxa"/>
          </w:tcPr>
          <w:p w14:paraId="10597667" w14:textId="77777777" w:rsidR="00164335" w:rsidRDefault="00164335" w:rsidP="00D448DC">
            <w:pPr>
              <w:tabs>
                <w:tab w:val="left" w:pos="630"/>
              </w:tabs>
              <w:rPr>
                <w:rFonts w:cs="Arial"/>
                <w:iCs/>
              </w:rPr>
            </w:pPr>
            <w:r>
              <w:rPr>
                <w:rFonts w:cs="Arial"/>
                <w:iCs/>
              </w:rPr>
              <w:t>Q-Z</w:t>
            </w:r>
          </w:p>
        </w:tc>
        <w:tc>
          <w:tcPr>
            <w:tcW w:w="4945" w:type="dxa"/>
          </w:tcPr>
          <w:p w14:paraId="53200996" w14:textId="6BE882C1" w:rsidR="00164335" w:rsidRPr="0003738F" w:rsidRDefault="004D1093" w:rsidP="00D448DC">
            <w:pPr>
              <w:tabs>
                <w:tab w:val="left" w:pos="630"/>
              </w:tabs>
              <w:rPr>
                <w:rFonts w:cs="Arial"/>
              </w:rPr>
            </w:pPr>
            <w:r>
              <w:rPr>
                <w:rFonts w:cs="Arial"/>
              </w:rPr>
              <w:t>Payer Medicine and Culture – United States</w:t>
            </w:r>
          </w:p>
        </w:tc>
      </w:tr>
    </w:tbl>
    <w:p w14:paraId="5B5E89FB" w14:textId="54E05C04" w:rsidR="00164335" w:rsidRDefault="00164335" w:rsidP="00164335">
      <w:pPr>
        <w:tabs>
          <w:tab w:val="left" w:pos="630"/>
        </w:tabs>
        <w:contextualSpacing/>
        <w:rPr>
          <w:rFonts w:asciiTheme="minorHAnsi" w:hAnsiTheme="minorHAnsi" w:cs="Arial"/>
          <w:sz w:val="22"/>
        </w:rPr>
      </w:pPr>
    </w:p>
    <w:p w14:paraId="3E36ECA1" w14:textId="5C6485DD" w:rsidR="00164335" w:rsidRDefault="00164335" w:rsidP="00164335">
      <w:pPr>
        <w:tabs>
          <w:tab w:val="left" w:pos="630"/>
        </w:tabs>
        <w:contextualSpacing/>
        <w:rPr>
          <w:rFonts w:asciiTheme="minorHAnsi" w:hAnsiTheme="minorHAnsi" w:cs="Arial"/>
          <w:sz w:val="22"/>
          <w:u w:val="single"/>
        </w:rPr>
      </w:pPr>
      <w:r>
        <w:rPr>
          <w:rFonts w:asciiTheme="minorHAnsi" w:hAnsiTheme="minorHAnsi" w:cs="Arial"/>
          <w:sz w:val="22"/>
        </w:rPr>
        <w:tab/>
      </w:r>
      <w:r>
        <w:rPr>
          <w:rFonts w:asciiTheme="minorHAnsi" w:hAnsiTheme="minorHAnsi" w:cs="Arial"/>
          <w:sz w:val="22"/>
        </w:rPr>
        <w:tab/>
      </w:r>
      <w:r>
        <w:rPr>
          <w:rFonts w:asciiTheme="minorHAnsi" w:hAnsiTheme="minorHAnsi" w:cs="Arial"/>
          <w:sz w:val="22"/>
          <w:u w:val="single"/>
        </w:rPr>
        <w:t>Recommended Reading</w:t>
      </w:r>
    </w:p>
    <w:p w14:paraId="2CC1341E" w14:textId="24B9D06F" w:rsidR="00A27F84" w:rsidRPr="006D6DA9" w:rsidRDefault="00E006BA" w:rsidP="00026C18">
      <w:pPr>
        <w:pStyle w:val="ListParagraph"/>
        <w:numPr>
          <w:ilvl w:val="0"/>
          <w:numId w:val="17"/>
        </w:numPr>
        <w:tabs>
          <w:tab w:val="left" w:pos="630"/>
        </w:tabs>
        <w:rPr>
          <w:rFonts w:asciiTheme="minorHAnsi" w:hAnsiTheme="minorHAnsi" w:cs="Arial"/>
          <w:sz w:val="22"/>
        </w:rPr>
      </w:pPr>
      <w:r w:rsidRPr="00164335">
        <w:rPr>
          <w:rFonts w:asciiTheme="minorHAnsi" w:hAnsiTheme="minorHAnsi" w:cs="Arial"/>
          <w:sz w:val="22"/>
        </w:rPr>
        <w:t>“</w:t>
      </w:r>
      <w:r w:rsidRPr="00164335">
        <w:rPr>
          <w:rFonts w:asciiTheme="minorHAnsi" w:hAnsiTheme="minorHAnsi" w:cs="Arial"/>
          <w:bCs/>
          <w:sz w:val="22"/>
        </w:rPr>
        <w:t>Geographic Variations in Health Care in OECD countries”</w:t>
      </w:r>
      <w:r w:rsidR="00103146" w:rsidRPr="00164335">
        <w:rPr>
          <w:rFonts w:asciiTheme="minorHAnsi" w:hAnsiTheme="minorHAnsi" w:cs="Arial"/>
          <w:bCs/>
          <w:sz w:val="22"/>
        </w:rPr>
        <w:t xml:space="preserve"> </w:t>
      </w:r>
      <w:r w:rsidR="0061617D">
        <w:rPr>
          <w:rFonts w:asciiTheme="minorHAnsi" w:hAnsiTheme="minorHAnsi" w:cs="Arial"/>
          <w:bCs/>
          <w:sz w:val="22"/>
        </w:rPr>
        <w:t>(8 pages)</w:t>
      </w:r>
    </w:p>
    <w:p w14:paraId="05D60A68" w14:textId="125D9099" w:rsidR="006D6DA9" w:rsidRPr="00100420" w:rsidRDefault="006D6DA9" w:rsidP="00026C18">
      <w:pPr>
        <w:pStyle w:val="ListParagraph"/>
        <w:numPr>
          <w:ilvl w:val="0"/>
          <w:numId w:val="17"/>
        </w:numPr>
        <w:tabs>
          <w:tab w:val="left" w:pos="630"/>
        </w:tabs>
        <w:rPr>
          <w:rFonts w:asciiTheme="minorHAnsi" w:hAnsiTheme="minorHAnsi" w:cs="Arial"/>
          <w:sz w:val="22"/>
        </w:rPr>
      </w:pPr>
      <w:r w:rsidRPr="00100420">
        <w:rPr>
          <w:rFonts w:asciiTheme="minorHAnsi" w:hAnsiTheme="minorHAnsi" w:cs="Arial"/>
          <w:sz w:val="22"/>
        </w:rPr>
        <w:t>Ritual in the Operating Room</w:t>
      </w:r>
    </w:p>
    <w:p w14:paraId="2AE54C00" w14:textId="77777777" w:rsidR="006D6DA9" w:rsidRPr="006D6DA9" w:rsidRDefault="006D6DA9" w:rsidP="00026C18">
      <w:pPr>
        <w:pStyle w:val="ListParagraph"/>
        <w:numPr>
          <w:ilvl w:val="0"/>
          <w:numId w:val="17"/>
        </w:numPr>
        <w:tabs>
          <w:tab w:val="left" w:pos="630"/>
        </w:tabs>
        <w:rPr>
          <w:rFonts w:asciiTheme="minorHAnsi" w:hAnsiTheme="minorHAnsi" w:cs="Arial"/>
          <w:sz w:val="22"/>
        </w:rPr>
      </w:pPr>
      <w:r w:rsidRPr="006D6DA9">
        <w:rPr>
          <w:rFonts w:asciiTheme="minorHAnsi" w:hAnsiTheme="minorHAnsi" w:cs="Arial"/>
          <w:sz w:val="22"/>
        </w:rPr>
        <w:t>Recommended: Dartmouth Atlas of Healthcare Variation in US (</w:t>
      </w:r>
      <w:proofErr w:type="spellStart"/>
      <w:r w:rsidRPr="006D6DA9">
        <w:rPr>
          <w:rFonts w:asciiTheme="minorHAnsi" w:hAnsiTheme="minorHAnsi" w:cs="Arial"/>
          <w:sz w:val="22"/>
        </w:rPr>
        <w:t>medicare</w:t>
      </w:r>
      <w:proofErr w:type="spellEnd"/>
      <w:r w:rsidRPr="006D6DA9">
        <w:rPr>
          <w:rFonts w:asciiTheme="minorHAnsi" w:hAnsiTheme="minorHAnsi" w:cs="Arial"/>
          <w:sz w:val="22"/>
        </w:rPr>
        <w:t>)</w:t>
      </w:r>
    </w:p>
    <w:p w14:paraId="73DDF310" w14:textId="2AC364FA" w:rsidR="006D6DA9" w:rsidRPr="009E122A" w:rsidRDefault="006D6DA9" w:rsidP="00026C18">
      <w:pPr>
        <w:pStyle w:val="ListParagraph"/>
        <w:numPr>
          <w:ilvl w:val="0"/>
          <w:numId w:val="17"/>
        </w:numPr>
        <w:tabs>
          <w:tab w:val="left" w:pos="630"/>
        </w:tabs>
        <w:rPr>
          <w:rFonts w:asciiTheme="minorHAnsi" w:hAnsiTheme="minorHAnsi" w:cs="Arial"/>
          <w:sz w:val="22"/>
        </w:rPr>
      </w:pPr>
      <w:r w:rsidRPr="009E122A">
        <w:rPr>
          <w:rFonts w:asciiTheme="minorHAnsi" w:hAnsiTheme="minorHAnsi" w:cs="Arial"/>
          <w:sz w:val="22"/>
        </w:rPr>
        <w:t>Recommended: Geographic variation in the appropriate use of cesarean delivery</w:t>
      </w:r>
    </w:p>
    <w:p w14:paraId="0D2C9B15" w14:textId="52DC1CD3" w:rsidR="006D6DA9" w:rsidRDefault="006D6DA9" w:rsidP="00026C18">
      <w:pPr>
        <w:pStyle w:val="ListParagraph"/>
        <w:numPr>
          <w:ilvl w:val="0"/>
          <w:numId w:val="17"/>
        </w:numPr>
        <w:tabs>
          <w:tab w:val="left" w:pos="630"/>
        </w:tabs>
        <w:rPr>
          <w:rFonts w:asciiTheme="minorHAnsi" w:hAnsiTheme="minorHAnsi" w:cs="Arial"/>
          <w:sz w:val="22"/>
        </w:rPr>
      </w:pPr>
      <w:r w:rsidRPr="006D6DA9">
        <w:rPr>
          <w:rFonts w:asciiTheme="minorHAnsi" w:hAnsiTheme="minorHAnsi" w:cs="Arial"/>
          <w:sz w:val="22"/>
        </w:rPr>
        <w:t>Recommended: Listen to NPR interview with S Brownlee, author of book "Overtreated"</w:t>
      </w:r>
      <w:r w:rsidR="007F6E39">
        <w:rPr>
          <w:rFonts w:asciiTheme="minorHAnsi" w:hAnsiTheme="minorHAnsi" w:cs="Arial"/>
          <w:sz w:val="22"/>
        </w:rPr>
        <w:t xml:space="preserve"> (22 min)</w:t>
      </w:r>
    </w:p>
    <w:p w14:paraId="0C828BA3" w14:textId="77777777" w:rsidR="007F6E39" w:rsidRPr="006D6DA9" w:rsidRDefault="007F6E39" w:rsidP="00026C18">
      <w:pPr>
        <w:pStyle w:val="ListParagraph"/>
        <w:numPr>
          <w:ilvl w:val="0"/>
          <w:numId w:val="17"/>
        </w:numPr>
        <w:tabs>
          <w:tab w:val="left" w:pos="630"/>
        </w:tabs>
        <w:rPr>
          <w:rFonts w:asciiTheme="minorHAnsi" w:hAnsiTheme="minorHAnsi" w:cs="Arial"/>
          <w:sz w:val="22"/>
        </w:rPr>
      </w:pPr>
      <w:r w:rsidRPr="006D6DA9">
        <w:rPr>
          <w:rFonts w:asciiTheme="minorHAnsi" w:hAnsiTheme="minorHAnsi" w:cs="Arial"/>
          <w:sz w:val="22"/>
        </w:rPr>
        <w:lastRenderedPageBreak/>
        <w:t>Recommended: Cultural Assumptions in Biomedicine - the machine that goes "</w:t>
      </w:r>
      <w:proofErr w:type="spellStart"/>
      <w:r w:rsidRPr="006D6DA9">
        <w:rPr>
          <w:rFonts w:asciiTheme="minorHAnsi" w:hAnsiTheme="minorHAnsi" w:cs="Arial"/>
          <w:sz w:val="22"/>
        </w:rPr>
        <w:t>bing</w:t>
      </w:r>
      <w:proofErr w:type="spellEnd"/>
      <w:r w:rsidRPr="006D6DA9">
        <w:rPr>
          <w:rFonts w:asciiTheme="minorHAnsi" w:hAnsiTheme="minorHAnsi" w:cs="Arial"/>
          <w:sz w:val="22"/>
        </w:rPr>
        <w:t>!" (Monty Python)</w:t>
      </w:r>
    </w:p>
    <w:p w14:paraId="32D459C8" w14:textId="77777777" w:rsidR="007F6E39" w:rsidRPr="007F6E39" w:rsidRDefault="007F6E39" w:rsidP="007F6E39">
      <w:pPr>
        <w:tabs>
          <w:tab w:val="left" w:pos="630"/>
        </w:tabs>
        <w:ind w:left="1440"/>
        <w:rPr>
          <w:rFonts w:asciiTheme="minorHAnsi" w:hAnsiTheme="minorHAnsi" w:cs="Arial"/>
          <w:sz w:val="22"/>
        </w:rPr>
      </w:pPr>
    </w:p>
    <w:p w14:paraId="7A4B1088" w14:textId="77777777" w:rsidR="006D6DA9" w:rsidRPr="009E122A" w:rsidRDefault="006D6DA9" w:rsidP="009E122A">
      <w:pPr>
        <w:tabs>
          <w:tab w:val="left" w:pos="630"/>
        </w:tabs>
        <w:ind w:left="1440"/>
        <w:rPr>
          <w:rFonts w:asciiTheme="minorHAnsi" w:hAnsiTheme="minorHAnsi" w:cs="Arial"/>
          <w:sz w:val="22"/>
        </w:rPr>
      </w:pPr>
    </w:p>
    <w:p w14:paraId="24ABB3A0" w14:textId="1EC21BAF" w:rsidR="00A27F84" w:rsidRDefault="00A27F84" w:rsidP="00D453F6">
      <w:pPr>
        <w:ind w:right="-774"/>
        <w:rPr>
          <w:rFonts w:asciiTheme="minorHAnsi" w:hAnsiTheme="minorHAnsi" w:cs="Arial"/>
          <w:smallCaps/>
          <w:sz w:val="26"/>
          <w:szCs w:val="26"/>
          <w:u w:val="single"/>
        </w:rPr>
      </w:pPr>
    </w:p>
    <w:p w14:paraId="0D1B35E3" w14:textId="77777777" w:rsidR="000F68F1" w:rsidRDefault="000F68F1" w:rsidP="00D453F6">
      <w:pPr>
        <w:ind w:right="-774"/>
        <w:rPr>
          <w:rFonts w:asciiTheme="minorHAnsi" w:hAnsiTheme="minorHAnsi" w:cs="Arial"/>
          <w:smallCaps/>
          <w:sz w:val="26"/>
          <w:szCs w:val="26"/>
          <w:u w:val="single"/>
        </w:rPr>
      </w:pPr>
    </w:p>
    <w:p w14:paraId="0C5A9054" w14:textId="36D2C4D7" w:rsidR="00D453F6" w:rsidRPr="005E26E8" w:rsidRDefault="00D453F6" w:rsidP="00D453F6">
      <w:pPr>
        <w:ind w:right="-774"/>
        <w:rPr>
          <w:rFonts w:asciiTheme="minorHAnsi" w:hAnsiTheme="minorHAnsi" w:cs="Arial"/>
          <w:sz w:val="22"/>
        </w:rPr>
      </w:pPr>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1</w:t>
      </w:r>
      <w:r w:rsidR="00422C51">
        <w:rPr>
          <w:rFonts w:asciiTheme="minorHAnsi" w:hAnsiTheme="minorHAnsi" w:cs="Arial"/>
          <w:smallCaps/>
          <w:sz w:val="26"/>
          <w:szCs w:val="26"/>
          <w:u w:val="single"/>
        </w:rPr>
        <w:t>1</w:t>
      </w:r>
      <w:r w:rsidRPr="00083BA7">
        <w:rPr>
          <w:rFonts w:asciiTheme="minorHAnsi" w:hAnsiTheme="minorHAnsi" w:cs="Arial"/>
          <w:smallCaps/>
          <w:sz w:val="26"/>
          <w:szCs w:val="26"/>
          <w:u w:val="single"/>
        </w:rPr>
        <w:t xml:space="preserve"> </w:t>
      </w:r>
      <w:r>
        <w:rPr>
          <w:rFonts w:asciiTheme="minorHAnsi" w:hAnsiTheme="minorHAnsi" w:cs="Arial"/>
          <w:smallCaps/>
          <w:sz w:val="26"/>
          <w:szCs w:val="26"/>
          <w:u w:val="single"/>
        </w:rPr>
        <w:t xml:space="preserve">– </w:t>
      </w:r>
      <w:r w:rsidR="00FC1832">
        <w:rPr>
          <w:rFonts w:asciiTheme="minorHAnsi" w:hAnsiTheme="minorHAnsi" w:cs="Arial"/>
          <w:smallCaps/>
          <w:sz w:val="26"/>
          <w:szCs w:val="26"/>
          <w:u w:val="single"/>
        </w:rPr>
        <w:t>Thursday, February 17</w:t>
      </w:r>
    </w:p>
    <w:p w14:paraId="095F9DF7" w14:textId="443E46DC" w:rsidR="00D453F6" w:rsidRDefault="00D453F6" w:rsidP="00D453F6">
      <w:pPr>
        <w:rPr>
          <w:rFonts w:asciiTheme="minorHAnsi" w:hAnsiTheme="minorHAnsi" w:cs="Arial"/>
          <w:b/>
          <w:i/>
          <w:iCs/>
          <w:sz w:val="22"/>
        </w:rPr>
      </w:pPr>
      <w:r>
        <w:rPr>
          <w:rFonts w:asciiTheme="minorHAnsi" w:hAnsiTheme="minorHAnsi" w:cs="Arial"/>
          <w:b/>
          <w:i/>
          <w:iCs/>
          <w:sz w:val="22"/>
        </w:rPr>
        <w:t>It Takes a Healer and a Believer</w:t>
      </w:r>
    </w:p>
    <w:p w14:paraId="24313FC4" w14:textId="77777777" w:rsidR="000F68F1" w:rsidRPr="007F21A6" w:rsidRDefault="000F68F1" w:rsidP="00D453F6">
      <w:pPr>
        <w:rPr>
          <w:rFonts w:asciiTheme="minorHAnsi" w:hAnsiTheme="minorHAnsi" w:cs="Arial"/>
          <w:b/>
          <w:i/>
          <w:iCs/>
          <w:sz w:val="22"/>
        </w:rPr>
      </w:pPr>
    </w:p>
    <w:p w14:paraId="343BD018" w14:textId="77777777" w:rsidR="00D453F6" w:rsidRPr="00FF5608" w:rsidRDefault="00D453F6" w:rsidP="00D453F6">
      <w:pPr>
        <w:ind w:right="-774"/>
        <w:rPr>
          <w:rFonts w:asciiTheme="minorHAnsi" w:hAnsiTheme="minorHAnsi" w:cs="Arial"/>
          <w:b/>
          <w:sz w:val="4"/>
          <w:szCs w:val="4"/>
        </w:rPr>
      </w:pPr>
    </w:p>
    <w:p w14:paraId="54CF99A6" w14:textId="77777777" w:rsidR="00C5031F" w:rsidRDefault="00C5031F" w:rsidP="00D453F6">
      <w:pPr>
        <w:ind w:firstLine="720"/>
        <w:rPr>
          <w:rFonts w:asciiTheme="minorHAnsi" w:hAnsiTheme="minorHAnsi" w:cs="Arial"/>
          <w:bCs/>
          <w:sz w:val="22"/>
        </w:rPr>
      </w:pPr>
      <w:r>
        <w:rPr>
          <w:rFonts w:asciiTheme="minorHAnsi" w:hAnsiTheme="minorHAnsi" w:cs="Arial"/>
          <w:bCs/>
          <w:sz w:val="22"/>
          <w:u w:val="single"/>
        </w:rPr>
        <w:t xml:space="preserve">To Do </w:t>
      </w:r>
    </w:p>
    <w:p w14:paraId="1792BF5C" w14:textId="3CE7A3C8" w:rsidR="00C5031F" w:rsidRPr="00C5031F" w:rsidRDefault="00C5031F" w:rsidP="00026C18">
      <w:pPr>
        <w:pStyle w:val="ListParagraph"/>
        <w:numPr>
          <w:ilvl w:val="0"/>
          <w:numId w:val="63"/>
        </w:numPr>
        <w:rPr>
          <w:rFonts w:asciiTheme="minorHAnsi" w:hAnsiTheme="minorHAnsi" w:cs="Arial"/>
          <w:bCs/>
          <w:sz w:val="22"/>
        </w:rPr>
      </w:pPr>
      <w:r>
        <w:rPr>
          <w:rFonts w:asciiTheme="minorHAnsi" w:hAnsiTheme="minorHAnsi" w:cs="Arial"/>
          <w:bCs/>
          <w:sz w:val="22"/>
        </w:rPr>
        <w:t xml:space="preserve">Write a question for our </w:t>
      </w:r>
      <w:r w:rsidR="00314D80">
        <w:rPr>
          <w:rFonts w:asciiTheme="minorHAnsi" w:hAnsiTheme="minorHAnsi" w:cs="Arial"/>
          <w:bCs/>
          <w:sz w:val="22"/>
        </w:rPr>
        <w:t xml:space="preserve">guest Dr Bisan </w:t>
      </w:r>
      <w:proofErr w:type="spellStart"/>
      <w:r w:rsidR="00314D80">
        <w:rPr>
          <w:rFonts w:asciiTheme="minorHAnsi" w:hAnsiTheme="minorHAnsi" w:cs="Arial"/>
          <w:bCs/>
          <w:sz w:val="22"/>
        </w:rPr>
        <w:t>Sahli</w:t>
      </w:r>
      <w:proofErr w:type="spellEnd"/>
      <w:r w:rsidR="00314D80">
        <w:rPr>
          <w:rFonts w:asciiTheme="minorHAnsi" w:hAnsiTheme="minorHAnsi" w:cs="Arial"/>
          <w:bCs/>
          <w:sz w:val="22"/>
        </w:rPr>
        <w:t xml:space="preserve">, </w:t>
      </w:r>
      <w:r w:rsidR="00E05F4B">
        <w:rPr>
          <w:rFonts w:asciiTheme="minorHAnsi" w:hAnsiTheme="minorHAnsi" w:cs="Arial"/>
          <w:bCs/>
          <w:sz w:val="22"/>
        </w:rPr>
        <w:t>author of “Beyond the Doctor’s White Coat”</w:t>
      </w:r>
      <w:r w:rsidR="00B92673">
        <w:rPr>
          <w:rFonts w:asciiTheme="minorHAnsi" w:hAnsiTheme="minorHAnsi" w:cs="Arial"/>
          <w:bCs/>
          <w:sz w:val="22"/>
        </w:rPr>
        <w:t xml:space="preserve"> </w:t>
      </w:r>
      <w:r w:rsidR="002375F8">
        <w:rPr>
          <w:rFonts w:asciiTheme="minorHAnsi" w:hAnsiTheme="minorHAnsi" w:cs="Arial"/>
          <w:bCs/>
          <w:sz w:val="22"/>
        </w:rPr>
        <w:t>(under assignments</w:t>
      </w:r>
      <w:r w:rsidR="00B55949">
        <w:rPr>
          <w:rFonts w:asciiTheme="minorHAnsi" w:hAnsiTheme="minorHAnsi" w:cs="Arial"/>
          <w:bCs/>
          <w:sz w:val="22"/>
        </w:rPr>
        <w:t xml:space="preserve"> tab)</w:t>
      </w:r>
    </w:p>
    <w:p w14:paraId="75AAE781" w14:textId="3B466B64" w:rsidR="00D453F6" w:rsidRDefault="00D453F6" w:rsidP="00D453F6">
      <w:pPr>
        <w:ind w:firstLine="720"/>
        <w:rPr>
          <w:rFonts w:asciiTheme="minorHAnsi" w:hAnsiTheme="minorHAnsi" w:cs="Arial"/>
          <w:bCs/>
          <w:sz w:val="22"/>
          <w:u w:val="single"/>
        </w:rPr>
      </w:pPr>
      <w:r>
        <w:rPr>
          <w:rFonts w:asciiTheme="minorHAnsi" w:hAnsiTheme="minorHAnsi" w:cs="Arial"/>
          <w:bCs/>
          <w:sz w:val="22"/>
          <w:u w:val="single"/>
        </w:rPr>
        <w:t>Topics</w:t>
      </w:r>
    </w:p>
    <w:p w14:paraId="2E7F9404" w14:textId="10ADCBEE" w:rsidR="00000AA3" w:rsidRDefault="00000AA3" w:rsidP="00026C18">
      <w:pPr>
        <w:pStyle w:val="ListParagraph"/>
        <w:numPr>
          <w:ilvl w:val="0"/>
          <w:numId w:val="18"/>
        </w:numPr>
        <w:ind w:right="-774"/>
        <w:rPr>
          <w:rFonts w:asciiTheme="minorHAnsi" w:hAnsiTheme="minorHAnsi" w:cs="Arial"/>
          <w:sz w:val="22"/>
        </w:rPr>
      </w:pPr>
      <w:r w:rsidRPr="00000AA3">
        <w:rPr>
          <w:rFonts w:asciiTheme="minorHAnsi" w:hAnsiTheme="minorHAnsi" w:cs="Arial"/>
          <w:sz w:val="22"/>
        </w:rPr>
        <w:t>The importance of symbols in</w:t>
      </w:r>
      <w:r w:rsidR="00FE34F9">
        <w:rPr>
          <w:rFonts w:asciiTheme="minorHAnsi" w:hAnsiTheme="minorHAnsi" w:cs="Arial"/>
          <w:sz w:val="22"/>
        </w:rPr>
        <w:t xml:space="preserve"> the</w:t>
      </w:r>
      <w:r w:rsidRPr="00000AA3">
        <w:rPr>
          <w:rFonts w:asciiTheme="minorHAnsi" w:hAnsiTheme="minorHAnsi" w:cs="Arial"/>
          <w:sz w:val="22"/>
        </w:rPr>
        <w:t xml:space="preserve"> healer-patient</w:t>
      </w:r>
      <w:r w:rsidR="00FE34F9">
        <w:rPr>
          <w:rFonts w:asciiTheme="minorHAnsi" w:hAnsiTheme="minorHAnsi" w:cs="Arial"/>
          <w:sz w:val="22"/>
        </w:rPr>
        <w:t xml:space="preserve"> relationship</w:t>
      </w:r>
    </w:p>
    <w:p w14:paraId="34BF07B0" w14:textId="77777777" w:rsidR="005E29B1" w:rsidRDefault="005E29B1" w:rsidP="00026C18">
      <w:pPr>
        <w:pStyle w:val="ListParagraph"/>
        <w:numPr>
          <w:ilvl w:val="0"/>
          <w:numId w:val="18"/>
        </w:numPr>
        <w:ind w:right="-774"/>
        <w:rPr>
          <w:rFonts w:asciiTheme="minorHAnsi" w:hAnsiTheme="minorHAnsi" w:cs="Arial"/>
          <w:sz w:val="22"/>
        </w:rPr>
      </w:pPr>
      <w:r>
        <w:rPr>
          <w:rFonts w:asciiTheme="minorHAnsi" w:hAnsiTheme="minorHAnsi" w:cs="Arial"/>
          <w:sz w:val="22"/>
        </w:rPr>
        <w:t>Shamanism</w:t>
      </w:r>
    </w:p>
    <w:p w14:paraId="6F5E2BC0" w14:textId="1869FA96" w:rsidR="00733445" w:rsidRDefault="00FE34F9" w:rsidP="00026C18">
      <w:pPr>
        <w:pStyle w:val="ListParagraph"/>
        <w:numPr>
          <w:ilvl w:val="0"/>
          <w:numId w:val="18"/>
        </w:numPr>
        <w:ind w:right="-774"/>
        <w:rPr>
          <w:rFonts w:asciiTheme="minorHAnsi" w:hAnsiTheme="minorHAnsi" w:cs="Arial"/>
          <w:sz w:val="22"/>
        </w:rPr>
      </w:pPr>
      <w:r>
        <w:rPr>
          <w:rFonts w:asciiTheme="minorHAnsi" w:hAnsiTheme="minorHAnsi" w:cs="Arial"/>
          <w:sz w:val="22"/>
        </w:rPr>
        <w:t>How Societies Create Healers--</w:t>
      </w:r>
      <w:r w:rsidR="00733445">
        <w:rPr>
          <w:rFonts w:asciiTheme="minorHAnsi" w:hAnsiTheme="minorHAnsi" w:cs="Arial"/>
          <w:sz w:val="22"/>
        </w:rPr>
        <w:t xml:space="preserve">“Becoming a </w:t>
      </w:r>
      <w:proofErr w:type="gramStart"/>
      <w:r w:rsidR="00733445">
        <w:rPr>
          <w:rFonts w:asciiTheme="minorHAnsi" w:hAnsiTheme="minorHAnsi" w:cs="Arial"/>
          <w:sz w:val="22"/>
        </w:rPr>
        <w:t>Doctor</w:t>
      </w:r>
      <w:proofErr w:type="gramEnd"/>
      <w:r w:rsidR="00733445">
        <w:rPr>
          <w:rFonts w:asciiTheme="minorHAnsi" w:hAnsiTheme="minorHAnsi" w:cs="Arial"/>
          <w:sz w:val="22"/>
        </w:rPr>
        <w:t xml:space="preserve"> or a Shaman” [story of </w:t>
      </w:r>
      <w:proofErr w:type="spellStart"/>
      <w:r w:rsidR="00733445">
        <w:rPr>
          <w:rFonts w:asciiTheme="minorHAnsi" w:hAnsiTheme="minorHAnsi" w:cs="Arial"/>
          <w:sz w:val="22"/>
        </w:rPr>
        <w:t>Quesalid</w:t>
      </w:r>
      <w:proofErr w:type="spellEnd"/>
      <w:r w:rsidR="00733445">
        <w:rPr>
          <w:rFonts w:asciiTheme="minorHAnsi" w:hAnsiTheme="minorHAnsi" w:cs="Arial"/>
          <w:sz w:val="22"/>
        </w:rPr>
        <w:t>]</w:t>
      </w:r>
      <w:r w:rsidR="00733445" w:rsidRPr="00000AA3">
        <w:rPr>
          <w:rFonts w:asciiTheme="minorHAnsi" w:hAnsiTheme="minorHAnsi" w:cs="Arial"/>
          <w:sz w:val="22"/>
        </w:rPr>
        <w:tab/>
      </w:r>
    </w:p>
    <w:p w14:paraId="0AC15DD6" w14:textId="77777777" w:rsidR="00000AA3" w:rsidRPr="00000AA3" w:rsidRDefault="00000AA3" w:rsidP="00026C18">
      <w:pPr>
        <w:pStyle w:val="ListParagraph"/>
        <w:numPr>
          <w:ilvl w:val="0"/>
          <w:numId w:val="18"/>
        </w:numPr>
        <w:ind w:right="-774"/>
        <w:rPr>
          <w:rFonts w:asciiTheme="minorHAnsi" w:hAnsiTheme="minorHAnsi" w:cs="Arial"/>
          <w:sz w:val="22"/>
        </w:rPr>
      </w:pPr>
      <w:r>
        <w:rPr>
          <w:rFonts w:asciiTheme="minorHAnsi" w:hAnsiTheme="minorHAnsi" w:cs="Arial"/>
          <w:sz w:val="22"/>
        </w:rPr>
        <w:t xml:space="preserve">How do healers come to believe </w:t>
      </w:r>
      <w:r w:rsidR="00733445">
        <w:rPr>
          <w:rFonts w:asciiTheme="minorHAnsi" w:hAnsiTheme="minorHAnsi" w:cs="Arial"/>
          <w:sz w:val="22"/>
        </w:rPr>
        <w:t>in themselves – training and faking it</w:t>
      </w:r>
    </w:p>
    <w:p w14:paraId="3739A299" w14:textId="77777777" w:rsidR="00000AA3" w:rsidRDefault="00000AA3" w:rsidP="00026C18">
      <w:pPr>
        <w:pStyle w:val="ListParagraph"/>
        <w:numPr>
          <w:ilvl w:val="0"/>
          <w:numId w:val="18"/>
        </w:numPr>
        <w:ind w:right="-774"/>
        <w:rPr>
          <w:rFonts w:asciiTheme="minorHAnsi" w:hAnsiTheme="minorHAnsi" w:cs="Arial"/>
          <w:sz w:val="22"/>
        </w:rPr>
      </w:pPr>
      <w:r>
        <w:rPr>
          <w:rFonts w:asciiTheme="minorHAnsi" w:hAnsiTheme="minorHAnsi" w:cs="Arial"/>
          <w:sz w:val="22"/>
        </w:rPr>
        <w:t>Placebo, Nocebo, and the “Meaning Effect”</w:t>
      </w:r>
    </w:p>
    <w:p w14:paraId="391FA8D7" w14:textId="77777777" w:rsidR="007640B0" w:rsidRDefault="007640B0" w:rsidP="00026C18">
      <w:pPr>
        <w:pStyle w:val="ListParagraph"/>
        <w:numPr>
          <w:ilvl w:val="0"/>
          <w:numId w:val="18"/>
        </w:numPr>
        <w:ind w:right="-774"/>
        <w:rPr>
          <w:rFonts w:asciiTheme="minorHAnsi" w:hAnsiTheme="minorHAnsi" w:cs="Arial"/>
          <w:sz w:val="22"/>
        </w:rPr>
      </w:pPr>
      <w:r>
        <w:rPr>
          <w:rFonts w:asciiTheme="minorHAnsi" w:hAnsiTheme="minorHAnsi" w:cs="Arial"/>
          <w:sz w:val="22"/>
        </w:rPr>
        <w:t>Science as symbolism</w:t>
      </w:r>
    </w:p>
    <w:p w14:paraId="0E9D111B" w14:textId="77777777" w:rsidR="007640B0" w:rsidRDefault="007640B0" w:rsidP="00026C18">
      <w:pPr>
        <w:pStyle w:val="ListParagraph"/>
        <w:numPr>
          <w:ilvl w:val="0"/>
          <w:numId w:val="18"/>
        </w:numPr>
        <w:ind w:right="-774"/>
        <w:rPr>
          <w:rFonts w:asciiTheme="minorHAnsi" w:hAnsiTheme="minorHAnsi" w:cs="Arial"/>
          <w:sz w:val="22"/>
        </w:rPr>
      </w:pPr>
      <w:r>
        <w:rPr>
          <w:rFonts w:asciiTheme="minorHAnsi" w:hAnsiTheme="minorHAnsi" w:cs="Arial"/>
          <w:sz w:val="22"/>
        </w:rPr>
        <w:t>The importance of ritual</w:t>
      </w:r>
      <w:r w:rsidR="00733445">
        <w:rPr>
          <w:rFonts w:asciiTheme="minorHAnsi" w:hAnsiTheme="minorHAnsi" w:cs="Arial"/>
          <w:sz w:val="22"/>
        </w:rPr>
        <w:t xml:space="preserve"> and the suspension of disbelief</w:t>
      </w:r>
    </w:p>
    <w:p w14:paraId="5251A75B" w14:textId="77777777" w:rsidR="00A64B6A" w:rsidRDefault="00A64B6A" w:rsidP="00D55EA9">
      <w:pPr>
        <w:ind w:left="720" w:right="-774"/>
        <w:rPr>
          <w:rFonts w:asciiTheme="minorHAnsi" w:hAnsiTheme="minorHAnsi" w:cs="Arial"/>
          <w:i/>
          <w:sz w:val="22"/>
        </w:rPr>
      </w:pPr>
    </w:p>
    <w:p w14:paraId="0C6EC6C9" w14:textId="60198BE7" w:rsidR="007640B0" w:rsidRDefault="00D453F6" w:rsidP="00D55EA9">
      <w:pPr>
        <w:ind w:left="720" w:right="-774"/>
        <w:rPr>
          <w:rFonts w:asciiTheme="minorHAnsi" w:hAnsiTheme="minorHAnsi" w:cs="Arial"/>
          <w:sz w:val="22"/>
        </w:rPr>
      </w:pPr>
      <w:r>
        <w:rPr>
          <w:rFonts w:asciiTheme="minorHAnsi" w:hAnsiTheme="minorHAnsi" w:cs="Arial"/>
          <w:iCs/>
          <w:sz w:val="22"/>
          <w:u w:val="single"/>
        </w:rPr>
        <w:t>Required Reading</w:t>
      </w:r>
    </w:p>
    <w:p w14:paraId="10CCD567" w14:textId="7078813B" w:rsidR="006B6FE3" w:rsidRDefault="00992E2E" w:rsidP="00026C18">
      <w:pPr>
        <w:pStyle w:val="ListParagraph"/>
        <w:numPr>
          <w:ilvl w:val="0"/>
          <w:numId w:val="19"/>
        </w:numPr>
        <w:ind w:right="-774"/>
        <w:rPr>
          <w:rFonts w:asciiTheme="minorHAnsi" w:hAnsiTheme="minorHAnsi" w:cs="Arial"/>
          <w:sz w:val="22"/>
        </w:rPr>
      </w:pPr>
      <w:r>
        <w:rPr>
          <w:rFonts w:asciiTheme="minorHAnsi" w:hAnsiTheme="minorHAnsi" w:cs="Arial"/>
          <w:sz w:val="22"/>
        </w:rPr>
        <w:t>Textbook p. 204 “B</w:t>
      </w:r>
      <w:r w:rsidR="006B6FE3">
        <w:rPr>
          <w:rFonts w:asciiTheme="minorHAnsi" w:hAnsiTheme="minorHAnsi" w:cs="Arial"/>
          <w:sz w:val="22"/>
        </w:rPr>
        <w:t>eyond the Doctor’s Wh</w:t>
      </w:r>
      <w:r w:rsidR="00733445">
        <w:rPr>
          <w:rFonts w:asciiTheme="minorHAnsi" w:hAnsiTheme="minorHAnsi" w:cs="Arial"/>
          <w:sz w:val="22"/>
        </w:rPr>
        <w:t>ite Coat: Science, Ritual, and H</w:t>
      </w:r>
      <w:r w:rsidR="006B6FE3">
        <w:rPr>
          <w:rFonts w:asciiTheme="minorHAnsi" w:hAnsiTheme="minorHAnsi" w:cs="Arial"/>
          <w:sz w:val="22"/>
        </w:rPr>
        <w:t>ealing in American Biomedicine</w:t>
      </w:r>
      <w:r>
        <w:rPr>
          <w:rFonts w:asciiTheme="minorHAnsi" w:hAnsiTheme="minorHAnsi" w:cs="Arial"/>
          <w:sz w:val="22"/>
        </w:rPr>
        <w:t>”</w:t>
      </w:r>
      <w:r w:rsidR="00515454">
        <w:rPr>
          <w:rFonts w:asciiTheme="minorHAnsi" w:hAnsiTheme="minorHAnsi" w:cs="Arial"/>
          <w:sz w:val="22"/>
        </w:rPr>
        <w:t xml:space="preserve"> (8 p</w:t>
      </w:r>
      <w:r>
        <w:rPr>
          <w:rFonts w:asciiTheme="minorHAnsi" w:hAnsiTheme="minorHAnsi" w:cs="Arial"/>
          <w:sz w:val="22"/>
        </w:rPr>
        <w:t>ages</w:t>
      </w:r>
      <w:r w:rsidR="00515454">
        <w:rPr>
          <w:rFonts w:asciiTheme="minorHAnsi" w:hAnsiTheme="minorHAnsi" w:cs="Arial"/>
          <w:sz w:val="22"/>
        </w:rPr>
        <w:t>)</w:t>
      </w:r>
    </w:p>
    <w:p w14:paraId="7E35412D" w14:textId="77777777" w:rsidR="00992E2E" w:rsidRDefault="00992E2E" w:rsidP="00026C18">
      <w:pPr>
        <w:pStyle w:val="ListParagraph"/>
        <w:numPr>
          <w:ilvl w:val="0"/>
          <w:numId w:val="19"/>
        </w:numPr>
        <w:ind w:right="-774"/>
        <w:rPr>
          <w:rFonts w:asciiTheme="minorHAnsi" w:hAnsiTheme="minorHAnsi" w:cs="Arial"/>
          <w:sz w:val="22"/>
        </w:rPr>
      </w:pPr>
      <w:r>
        <w:rPr>
          <w:rFonts w:asciiTheme="minorHAnsi" w:hAnsiTheme="minorHAnsi" w:cs="Arial"/>
          <w:sz w:val="22"/>
        </w:rPr>
        <w:t>Textbook p. 197 “</w:t>
      </w:r>
      <w:r w:rsidR="00515454" w:rsidRPr="00515454">
        <w:rPr>
          <w:rFonts w:asciiTheme="minorHAnsi" w:hAnsiTheme="minorHAnsi" w:cs="Arial"/>
          <w:sz w:val="22"/>
        </w:rPr>
        <w:t xml:space="preserve">The </w:t>
      </w:r>
      <w:proofErr w:type="spellStart"/>
      <w:r w:rsidR="00515454" w:rsidRPr="00515454">
        <w:rPr>
          <w:rFonts w:asciiTheme="minorHAnsi" w:hAnsiTheme="minorHAnsi" w:cs="Arial"/>
          <w:sz w:val="22"/>
        </w:rPr>
        <w:t>Sorceror</w:t>
      </w:r>
      <w:proofErr w:type="spellEnd"/>
      <w:r w:rsidR="00515454" w:rsidRPr="00515454">
        <w:rPr>
          <w:rFonts w:asciiTheme="minorHAnsi" w:hAnsiTheme="minorHAnsi" w:cs="Arial"/>
          <w:sz w:val="22"/>
        </w:rPr>
        <w:t xml:space="preserve"> and His Magic</w:t>
      </w:r>
      <w:r>
        <w:rPr>
          <w:rFonts w:asciiTheme="minorHAnsi" w:hAnsiTheme="minorHAnsi" w:cs="Arial"/>
          <w:sz w:val="22"/>
        </w:rPr>
        <w:t>” (5 pages)</w:t>
      </w:r>
      <w:r w:rsidR="00515454" w:rsidRPr="00515454">
        <w:rPr>
          <w:rFonts w:asciiTheme="minorHAnsi" w:hAnsiTheme="minorHAnsi" w:cs="Arial"/>
          <w:sz w:val="22"/>
        </w:rPr>
        <w:t xml:space="preserve"> </w:t>
      </w:r>
    </w:p>
    <w:p w14:paraId="47C2588B" w14:textId="3FC5B211" w:rsidR="00103146" w:rsidRDefault="00103146" w:rsidP="00026C18">
      <w:pPr>
        <w:pStyle w:val="ListParagraph"/>
        <w:numPr>
          <w:ilvl w:val="1"/>
          <w:numId w:val="19"/>
        </w:numPr>
        <w:ind w:right="-774"/>
        <w:rPr>
          <w:rFonts w:asciiTheme="minorHAnsi" w:hAnsiTheme="minorHAnsi" w:cs="Arial"/>
          <w:sz w:val="22"/>
        </w:rPr>
      </w:pPr>
      <w:r>
        <w:rPr>
          <w:rFonts w:asciiTheme="minorHAnsi" w:hAnsiTheme="minorHAnsi" w:cs="Arial"/>
          <w:sz w:val="22"/>
        </w:rPr>
        <w:t xml:space="preserve">[Note: this is a difficult reading by a very famous anthropologist.  Primarily read the stories] </w:t>
      </w:r>
    </w:p>
    <w:p w14:paraId="2E16B4A6" w14:textId="1E5AA80D" w:rsidR="00D16530" w:rsidRDefault="00992E2E" w:rsidP="00026C18">
      <w:pPr>
        <w:pStyle w:val="ListParagraph"/>
        <w:numPr>
          <w:ilvl w:val="0"/>
          <w:numId w:val="19"/>
        </w:numPr>
        <w:rPr>
          <w:rFonts w:asciiTheme="minorHAnsi" w:hAnsiTheme="minorHAnsi" w:cs="Arial"/>
          <w:sz w:val="22"/>
        </w:rPr>
      </w:pPr>
      <w:r>
        <w:rPr>
          <w:rFonts w:asciiTheme="minorHAnsi" w:hAnsiTheme="minorHAnsi" w:cs="Arial"/>
          <w:sz w:val="22"/>
        </w:rPr>
        <w:t>Textbook p. 222</w:t>
      </w:r>
      <w:r w:rsidR="00F01404" w:rsidRPr="00C940A5">
        <w:rPr>
          <w:rFonts w:asciiTheme="minorHAnsi" w:hAnsiTheme="minorHAnsi" w:cs="Arial"/>
          <w:sz w:val="22"/>
        </w:rPr>
        <w:t xml:space="preserve"> </w:t>
      </w:r>
      <w:r>
        <w:rPr>
          <w:rFonts w:asciiTheme="minorHAnsi" w:hAnsiTheme="minorHAnsi" w:cs="Arial"/>
          <w:sz w:val="22"/>
        </w:rPr>
        <w:t>“</w:t>
      </w:r>
      <w:r w:rsidR="00F01404" w:rsidRPr="00C940A5">
        <w:rPr>
          <w:rFonts w:asciiTheme="minorHAnsi" w:hAnsiTheme="minorHAnsi" w:cs="Arial"/>
          <w:sz w:val="22"/>
        </w:rPr>
        <w:t>The Nocebo Phenomenon: Concept, Evidence, and Implications for Public Health</w:t>
      </w:r>
      <w:r>
        <w:rPr>
          <w:rFonts w:asciiTheme="minorHAnsi" w:hAnsiTheme="minorHAnsi" w:cs="Arial"/>
          <w:sz w:val="22"/>
        </w:rPr>
        <w:t>” (5 pages)</w:t>
      </w:r>
    </w:p>
    <w:p w14:paraId="1FE901D3" w14:textId="1067F8FB" w:rsidR="00F01404" w:rsidRDefault="00992E2E" w:rsidP="00026C18">
      <w:pPr>
        <w:pStyle w:val="ListParagraph"/>
        <w:numPr>
          <w:ilvl w:val="0"/>
          <w:numId w:val="19"/>
        </w:numPr>
        <w:rPr>
          <w:rFonts w:asciiTheme="minorHAnsi" w:hAnsiTheme="minorHAnsi" w:cs="Arial"/>
          <w:sz w:val="22"/>
        </w:rPr>
      </w:pPr>
      <w:r>
        <w:rPr>
          <w:rFonts w:asciiTheme="minorHAnsi" w:hAnsiTheme="minorHAnsi" w:cs="Arial"/>
          <w:sz w:val="22"/>
        </w:rPr>
        <w:t>Textbook p. 213 “</w:t>
      </w:r>
      <w:r w:rsidR="00F01404" w:rsidRPr="00D16530">
        <w:rPr>
          <w:rFonts w:asciiTheme="minorHAnsi" w:hAnsiTheme="minorHAnsi" w:cs="Arial"/>
          <w:sz w:val="22"/>
        </w:rPr>
        <w:t>Doctors and Patients: The Role of Clinicians in the Placebo Effect</w:t>
      </w:r>
      <w:r>
        <w:rPr>
          <w:rFonts w:asciiTheme="minorHAnsi" w:hAnsiTheme="minorHAnsi" w:cs="Arial"/>
          <w:sz w:val="22"/>
        </w:rPr>
        <w:t>” (8 pages)</w:t>
      </w:r>
    </w:p>
    <w:p w14:paraId="7FC76030" w14:textId="77777777" w:rsidR="000F68F1" w:rsidRPr="00D16530" w:rsidRDefault="000F68F1" w:rsidP="000F68F1">
      <w:pPr>
        <w:pStyle w:val="ListParagraph"/>
        <w:ind w:left="1800"/>
        <w:rPr>
          <w:rFonts w:asciiTheme="minorHAnsi" w:hAnsiTheme="minorHAnsi" w:cs="Arial"/>
          <w:sz w:val="22"/>
        </w:rPr>
      </w:pPr>
    </w:p>
    <w:p w14:paraId="21BD80A1" w14:textId="6C940609" w:rsidR="007917D2" w:rsidRPr="007917D2" w:rsidRDefault="00CE21C6" w:rsidP="007917D2">
      <w:pPr>
        <w:ind w:right="-774" w:firstLine="720"/>
        <w:rPr>
          <w:rFonts w:asciiTheme="minorHAnsi" w:hAnsiTheme="minorHAnsi" w:cs="Arial"/>
          <w:sz w:val="22"/>
        </w:rPr>
      </w:pPr>
      <w:r>
        <w:rPr>
          <w:rFonts w:asciiTheme="minorHAnsi" w:hAnsiTheme="minorHAnsi" w:cs="Arial"/>
          <w:iCs/>
          <w:sz w:val="22"/>
          <w:u w:val="single"/>
        </w:rPr>
        <w:t xml:space="preserve">Recommended </w:t>
      </w:r>
      <w:r w:rsidR="007917D2" w:rsidRPr="007917D2">
        <w:rPr>
          <w:rFonts w:asciiTheme="minorHAnsi" w:hAnsiTheme="minorHAnsi" w:cs="Arial"/>
          <w:iCs/>
          <w:sz w:val="22"/>
          <w:u w:val="single"/>
        </w:rPr>
        <w:t>Reading</w:t>
      </w:r>
    </w:p>
    <w:p w14:paraId="0A2D29B8" w14:textId="3A202CCE" w:rsidR="00582249" w:rsidRPr="007917D2" w:rsidRDefault="003328C0" w:rsidP="00026C18">
      <w:pPr>
        <w:pStyle w:val="ListParagraph"/>
        <w:numPr>
          <w:ilvl w:val="0"/>
          <w:numId w:val="20"/>
        </w:numPr>
        <w:rPr>
          <w:rFonts w:asciiTheme="minorHAnsi" w:hAnsiTheme="minorHAnsi" w:cs="Arial"/>
          <w:sz w:val="22"/>
        </w:rPr>
      </w:pPr>
      <w:r>
        <w:rPr>
          <w:rFonts w:asciiTheme="minorHAnsi" w:hAnsiTheme="minorHAnsi" w:cs="Arial"/>
          <w:sz w:val="22"/>
        </w:rPr>
        <w:t>Introduction and Chapter 1</w:t>
      </w:r>
      <w:r w:rsidR="00582249" w:rsidRPr="007917D2">
        <w:rPr>
          <w:rFonts w:asciiTheme="minorHAnsi" w:hAnsiTheme="minorHAnsi" w:cs="Arial"/>
          <w:sz w:val="22"/>
        </w:rPr>
        <w:t xml:space="preserve"> from </w:t>
      </w:r>
      <w:r w:rsidR="00582249" w:rsidRPr="007917D2">
        <w:rPr>
          <w:rFonts w:asciiTheme="minorHAnsi" w:hAnsiTheme="minorHAnsi" w:cs="Arial"/>
          <w:i/>
          <w:sz w:val="22"/>
        </w:rPr>
        <w:t>Suggestible You: The Curious Science of Your Brain's Ability to Deceive, Transform, and Heal</w:t>
      </w:r>
      <w:r w:rsidR="00582249" w:rsidRPr="007917D2">
        <w:rPr>
          <w:rFonts w:asciiTheme="minorHAnsi" w:hAnsiTheme="minorHAnsi" w:cs="Arial"/>
          <w:sz w:val="22"/>
        </w:rPr>
        <w:t xml:space="preserve">, Erik Vance  </w:t>
      </w:r>
    </w:p>
    <w:p w14:paraId="299B4768" w14:textId="77777777" w:rsidR="00C940A5" w:rsidRDefault="00C940A5" w:rsidP="00FE5239">
      <w:pPr>
        <w:rPr>
          <w:rFonts w:asciiTheme="minorHAnsi" w:hAnsiTheme="minorHAnsi" w:cs="Arial"/>
          <w:sz w:val="22"/>
        </w:rPr>
      </w:pPr>
    </w:p>
    <w:p w14:paraId="6EC54E82" w14:textId="5940F462" w:rsidR="00BE109C" w:rsidRPr="00167C13" w:rsidRDefault="00BE109C" w:rsidP="00BE109C">
      <w:pPr>
        <w:ind w:right="-774"/>
        <w:rPr>
          <w:rFonts w:asciiTheme="minorHAnsi" w:hAnsiTheme="minorHAnsi" w:cs="Arial"/>
          <w:sz w:val="22"/>
        </w:rPr>
      </w:pPr>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1</w:t>
      </w:r>
      <w:r w:rsidR="00FE5239">
        <w:rPr>
          <w:rFonts w:asciiTheme="minorHAnsi" w:hAnsiTheme="minorHAnsi" w:cs="Arial"/>
          <w:smallCaps/>
          <w:sz w:val="26"/>
          <w:szCs w:val="26"/>
          <w:u w:val="single"/>
        </w:rPr>
        <w:t>2</w:t>
      </w:r>
      <w:r w:rsidRPr="00083BA7">
        <w:rPr>
          <w:rFonts w:asciiTheme="minorHAnsi" w:hAnsiTheme="minorHAnsi" w:cs="Arial"/>
          <w:smallCaps/>
          <w:sz w:val="26"/>
          <w:szCs w:val="26"/>
          <w:u w:val="single"/>
        </w:rPr>
        <w:t xml:space="preserve"> </w:t>
      </w:r>
      <w:r>
        <w:rPr>
          <w:rFonts w:asciiTheme="minorHAnsi" w:hAnsiTheme="minorHAnsi" w:cs="Arial"/>
          <w:smallCaps/>
          <w:sz w:val="26"/>
          <w:szCs w:val="26"/>
          <w:u w:val="single"/>
        </w:rPr>
        <w:t xml:space="preserve">– </w:t>
      </w:r>
      <w:r w:rsidR="00FC1832">
        <w:rPr>
          <w:rFonts w:asciiTheme="minorHAnsi" w:hAnsiTheme="minorHAnsi" w:cs="Arial"/>
          <w:smallCaps/>
          <w:sz w:val="26"/>
          <w:szCs w:val="26"/>
          <w:u w:val="single"/>
        </w:rPr>
        <w:t xml:space="preserve"> Tuesday, February 22</w:t>
      </w:r>
    </w:p>
    <w:p w14:paraId="1E9F495D" w14:textId="77777777" w:rsidR="00FC1832" w:rsidRDefault="00FC1832" w:rsidP="00BE109C">
      <w:pPr>
        <w:rPr>
          <w:rFonts w:asciiTheme="minorHAnsi" w:hAnsiTheme="minorHAnsi" w:cs="Arial"/>
          <w:b/>
          <w:i/>
          <w:iCs/>
          <w:sz w:val="22"/>
        </w:rPr>
      </w:pPr>
    </w:p>
    <w:p w14:paraId="2261C19F" w14:textId="1A262996" w:rsidR="00BE109C" w:rsidRPr="007F21A6" w:rsidRDefault="00BE109C" w:rsidP="00BE109C">
      <w:pPr>
        <w:rPr>
          <w:rFonts w:asciiTheme="minorHAnsi" w:hAnsiTheme="minorHAnsi" w:cs="Arial"/>
          <w:b/>
          <w:i/>
          <w:iCs/>
          <w:sz w:val="22"/>
        </w:rPr>
      </w:pPr>
      <w:r>
        <w:rPr>
          <w:rFonts w:asciiTheme="minorHAnsi" w:hAnsiTheme="minorHAnsi" w:cs="Arial"/>
          <w:b/>
          <w:i/>
          <w:iCs/>
          <w:sz w:val="22"/>
        </w:rPr>
        <w:t xml:space="preserve">Variations in </w:t>
      </w:r>
      <w:r w:rsidR="000256DC">
        <w:rPr>
          <w:rFonts w:asciiTheme="minorHAnsi" w:hAnsiTheme="minorHAnsi" w:cs="Arial"/>
          <w:b/>
          <w:i/>
          <w:iCs/>
          <w:sz w:val="22"/>
        </w:rPr>
        <w:t>Ethno</w:t>
      </w:r>
      <w:r w:rsidR="00957772">
        <w:rPr>
          <w:rFonts w:asciiTheme="minorHAnsi" w:hAnsiTheme="minorHAnsi" w:cs="Arial"/>
          <w:b/>
          <w:i/>
          <w:iCs/>
          <w:sz w:val="22"/>
        </w:rPr>
        <w:t>m</w:t>
      </w:r>
      <w:r>
        <w:rPr>
          <w:rFonts w:asciiTheme="minorHAnsi" w:hAnsiTheme="minorHAnsi" w:cs="Arial"/>
          <w:b/>
          <w:i/>
          <w:iCs/>
          <w:sz w:val="22"/>
        </w:rPr>
        <w:t>edical Systems: Shamanistic, Humoral, Pluralistic, Biomedical, and Hegemonic</w:t>
      </w:r>
    </w:p>
    <w:p w14:paraId="1B4DB5EC" w14:textId="77777777" w:rsidR="00BE109C" w:rsidRPr="00FF5608" w:rsidRDefault="00BE109C" w:rsidP="00BE109C">
      <w:pPr>
        <w:ind w:right="-774"/>
        <w:rPr>
          <w:rFonts w:asciiTheme="minorHAnsi" w:hAnsiTheme="minorHAnsi" w:cs="Arial"/>
          <w:b/>
          <w:sz w:val="4"/>
          <w:szCs w:val="4"/>
        </w:rPr>
      </w:pPr>
    </w:p>
    <w:p w14:paraId="55D3E718" w14:textId="4CC2CFE9" w:rsidR="000F68F1" w:rsidRDefault="00811DA9" w:rsidP="005F37B7">
      <w:pPr>
        <w:ind w:firstLine="720"/>
        <w:rPr>
          <w:rFonts w:asciiTheme="minorHAnsi" w:hAnsiTheme="minorHAnsi" w:cs="Arial"/>
          <w:bCs/>
          <w:sz w:val="22"/>
          <w:u w:val="single"/>
        </w:rPr>
      </w:pPr>
      <w:r>
        <w:rPr>
          <w:rFonts w:asciiTheme="minorHAnsi" w:hAnsiTheme="minorHAnsi" w:cs="Arial"/>
          <w:bCs/>
          <w:sz w:val="22"/>
          <w:u w:val="single"/>
        </w:rPr>
        <w:t>To Do</w:t>
      </w:r>
    </w:p>
    <w:p w14:paraId="68AEFA8E" w14:textId="48B7E0B1" w:rsidR="00811DA9" w:rsidRPr="009904B6" w:rsidRDefault="009904B6" w:rsidP="00026C18">
      <w:pPr>
        <w:pStyle w:val="ListParagraph"/>
        <w:numPr>
          <w:ilvl w:val="0"/>
          <w:numId w:val="20"/>
        </w:numPr>
        <w:rPr>
          <w:rFonts w:asciiTheme="minorHAnsi" w:hAnsiTheme="minorHAnsi" w:cs="Arial"/>
          <w:bCs/>
          <w:sz w:val="22"/>
        </w:rPr>
      </w:pPr>
      <w:r>
        <w:rPr>
          <w:rFonts w:asciiTheme="minorHAnsi" w:hAnsiTheme="minorHAnsi" w:cs="Arial"/>
          <w:bCs/>
          <w:sz w:val="22"/>
        </w:rPr>
        <w:t xml:space="preserve">Homework #2 due </w:t>
      </w:r>
      <w:r w:rsidR="00327F6A">
        <w:rPr>
          <w:rFonts w:asciiTheme="minorHAnsi" w:hAnsiTheme="minorHAnsi" w:cs="Arial"/>
          <w:bCs/>
          <w:sz w:val="22"/>
        </w:rPr>
        <w:t>Wed</w:t>
      </w:r>
      <w:r w:rsidR="0083755C">
        <w:rPr>
          <w:rFonts w:asciiTheme="minorHAnsi" w:hAnsiTheme="minorHAnsi" w:cs="Arial"/>
          <w:bCs/>
          <w:sz w:val="22"/>
        </w:rPr>
        <w:t>nesday February 23, midnight</w:t>
      </w:r>
    </w:p>
    <w:p w14:paraId="5894CF04" w14:textId="77777777" w:rsidR="006D4193" w:rsidRDefault="006D4193" w:rsidP="005F37B7">
      <w:pPr>
        <w:ind w:firstLine="720"/>
        <w:rPr>
          <w:rFonts w:asciiTheme="minorHAnsi" w:hAnsiTheme="minorHAnsi" w:cs="Arial"/>
          <w:bCs/>
          <w:sz w:val="22"/>
          <w:u w:val="single"/>
        </w:rPr>
      </w:pPr>
    </w:p>
    <w:p w14:paraId="28B62565" w14:textId="1E45031A" w:rsidR="00BE109C" w:rsidRPr="005F37B7" w:rsidRDefault="00BE109C" w:rsidP="005F37B7">
      <w:pPr>
        <w:ind w:firstLine="720"/>
        <w:rPr>
          <w:rFonts w:asciiTheme="minorHAnsi" w:hAnsiTheme="minorHAnsi" w:cs="Arial"/>
          <w:bCs/>
          <w:sz w:val="22"/>
          <w:u w:val="single"/>
        </w:rPr>
      </w:pPr>
      <w:r>
        <w:rPr>
          <w:rFonts w:asciiTheme="minorHAnsi" w:hAnsiTheme="minorHAnsi" w:cs="Arial"/>
          <w:bCs/>
          <w:sz w:val="22"/>
          <w:u w:val="single"/>
        </w:rPr>
        <w:t>Topics</w:t>
      </w:r>
    </w:p>
    <w:p w14:paraId="22414543" w14:textId="77777777" w:rsidR="00C940A5" w:rsidRDefault="00C940A5" w:rsidP="00026C18">
      <w:pPr>
        <w:pStyle w:val="ListParagraph"/>
        <w:numPr>
          <w:ilvl w:val="0"/>
          <w:numId w:val="21"/>
        </w:numPr>
        <w:rPr>
          <w:rFonts w:asciiTheme="minorHAnsi" w:hAnsiTheme="minorHAnsi" w:cs="Arial"/>
          <w:sz w:val="22"/>
        </w:rPr>
      </w:pPr>
      <w:r>
        <w:rPr>
          <w:rFonts w:asciiTheme="minorHAnsi" w:hAnsiTheme="minorHAnsi" w:cs="Arial"/>
          <w:sz w:val="22"/>
        </w:rPr>
        <w:t>Humoral systems and their logic</w:t>
      </w:r>
    </w:p>
    <w:p w14:paraId="3D0AD63C" w14:textId="1F96B173" w:rsidR="00C940A5" w:rsidRDefault="00C940A5" w:rsidP="00026C18">
      <w:pPr>
        <w:pStyle w:val="ListParagraph"/>
        <w:numPr>
          <w:ilvl w:val="0"/>
          <w:numId w:val="21"/>
        </w:numPr>
        <w:rPr>
          <w:rFonts w:asciiTheme="minorHAnsi" w:hAnsiTheme="minorHAnsi" w:cs="Arial"/>
          <w:sz w:val="22"/>
        </w:rPr>
      </w:pPr>
      <w:r>
        <w:rPr>
          <w:rFonts w:asciiTheme="minorHAnsi" w:hAnsiTheme="minorHAnsi" w:cs="Arial"/>
          <w:sz w:val="22"/>
        </w:rPr>
        <w:t>Chi and ancient Chinese medicine</w:t>
      </w:r>
    </w:p>
    <w:p w14:paraId="73223954" w14:textId="6C0B3E1C" w:rsidR="005E29B1" w:rsidRDefault="005E29B1" w:rsidP="00026C18">
      <w:pPr>
        <w:pStyle w:val="ListParagraph"/>
        <w:numPr>
          <w:ilvl w:val="0"/>
          <w:numId w:val="21"/>
        </w:numPr>
        <w:rPr>
          <w:rFonts w:asciiTheme="minorHAnsi" w:hAnsiTheme="minorHAnsi" w:cs="Arial"/>
          <w:sz w:val="22"/>
        </w:rPr>
      </w:pPr>
      <w:r>
        <w:rPr>
          <w:rFonts w:asciiTheme="minorHAnsi" w:hAnsiTheme="minorHAnsi" w:cs="Arial"/>
          <w:sz w:val="22"/>
        </w:rPr>
        <w:t>Shamanis</w:t>
      </w:r>
      <w:r w:rsidR="00EA1CE7">
        <w:rPr>
          <w:rFonts w:asciiTheme="minorHAnsi" w:hAnsiTheme="minorHAnsi" w:cs="Arial"/>
          <w:sz w:val="22"/>
        </w:rPr>
        <w:t>m and Folk Healers</w:t>
      </w:r>
    </w:p>
    <w:p w14:paraId="63C98CCB" w14:textId="1CCE17D7" w:rsidR="00C940A5" w:rsidRDefault="00C940A5" w:rsidP="00026C18">
      <w:pPr>
        <w:pStyle w:val="ListParagraph"/>
        <w:numPr>
          <w:ilvl w:val="0"/>
          <w:numId w:val="21"/>
        </w:numPr>
        <w:rPr>
          <w:rFonts w:asciiTheme="minorHAnsi" w:hAnsiTheme="minorHAnsi" w:cs="Arial"/>
          <w:sz w:val="22"/>
        </w:rPr>
      </w:pPr>
      <w:r>
        <w:rPr>
          <w:rFonts w:asciiTheme="minorHAnsi" w:hAnsiTheme="minorHAnsi" w:cs="Arial"/>
          <w:sz w:val="22"/>
        </w:rPr>
        <w:t>Complementary and alternative medicine</w:t>
      </w:r>
      <w:r w:rsidR="00F01404">
        <w:rPr>
          <w:rFonts w:asciiTheme="minorHAnsi" w:hAnsiTheme="minorHAnsi" w:cs="Arial"/>
          <w:sz w:val="22"/>
        </w:rPr>
        <w:t xml:space="preserve"> (CAM)</w:t>
      </w:r>
    </w:p>
    <w:p w14:paraId="462B2F26" w14:textId="08D579F8" w:rsidR="00C940A5" w:rsidRDefault="00C940A5" w:rsidP="00026C18">
      <w:pPr>
        <w:pStyle w:val="ListParagraph"/>
        <w:numPr>
          <w:ilvl w:val="0"/>
          <w:numId w:val="21"/>
        </w:numPr>
        <w:rPr>
          <w:rFonts w:asciiTheme="minorHAnsi" w:hAnsiTheme="minorHAnsi" w:cs="Arial"/>
          <w:sz w:val="22"/>
        </w:rPr>
      </w:pPr>
      <w:r>
        <w:rPr>
          <w:rFonts w:asciiTheme="minorHAnsi" w:hAnsiTheme="minorHAnsi" w:cs="Arial"/>
          <w:sz w:val="22"/>
        </w:rPr>
        <w:t xml:space="preserve">Hierarchy of resort </w:t>
      </w:r>
      <w:r w:rsidR="00811DA9">
        <w:rPr>
          <w:rFonts w:asciiTheme="minorHAnsi" w:hAnsiTheme="minorHAnsi" w:cs="Arial"/>
          <w:sz w:val="22"/>
        </w:rPr>
        <w:t>–</w:t>
      </w:r>
      <w:r w:rsidR="00EA1CE7">
        <w:rPr>
          <w:rFonts w:asciiTheme="minorHAnsi" w:hAnsiTheme="minorHAnsi" w:cs="Arial"/>
          <w:sz w:val="22"/>
        </w:rPr>
        <w:t xml:space="preserve"> </w:t>
      </w:r>
      <w:r>
        <w:rPr>
          <w:rFonts w:asciiTheme="minorHAnsi" w:hAnsiTheme="minorHAnsi" w:cs="Arial"/>
          <w:sz w:val="22"/>
        </w:rPr>
        <w:t>patients</w:t>
      </w:r>
      <w:r w:rsidR="00811DA9">
        <w:rPr>
          <w:rFonts w:asciiTheme="minorHAnsi" w:hAnsiTheme="minorHAnsi" w:cs="Arial"/>
          <w:sz w:val="22"/>
        </w:rPr>
        <w:t>’ health care seeking</w:t>
      </w:r>
    </w:p>
    <w:p w14:paraId="01BC91C3" w14:textId="503AA8FF" w:rsidR="00C940A5" w:rsidRPr="00BC73F3" w:rsidRDefault="00C940A5" w:rsidP="00026C18">
      <w:pPr>
        <w:pStyle w:val="ListParagraph"/>
        <w:numPr>
          <w:ilvl w:val="0"/>
          <w:numId w:val="21"/>
        </w:numPr>
        <w:rPr>
          <w:rFonts w:asciiTheme="minorHAnsi" w:hAnsiTheme="minorHAnsi" w:cs="Arial"/>
          <w:sz w:val="22"/>
        </w:rPr>
      </w:pPr>
      <w:r>
        <w:rPr>
          <w:rFonts w:asciiTheme="minorHAnsi" w:hAnsiTheme="minorHAnsi" w:cs="Arial"/>
          <w:sz w:val="22"/>
        </w:rPr>
        <w:t>Patient’s exploratory models</w:t>
      </w:r>
      <w:r w:rsidR="00F01404">
        <w:rPr>
          <w:rFonts w:asciiTheme="minorHAnsi" w:hAnsiTheme="minorHAnsi" w:cs="Arial"/>
          <w:sz w:val="22"/>
        </w:rPr>
        <w:t xml:space="preserve"> (EM)</w:t>
      </w:r>
    </w:p>
    <w:p w14:paraId="3A3087DC" w14:textId="77777777" w:rsidR="00C940A5" w:rsidRPr="005F37B7" w:rsidRDefault="00C940A5">
      <w:pPr>
        <w:ind w:left="1080"/>
        <w:rPr>
          <w:rFonts w:asciiTheme="minorHAnsi" w:hAnsiTheme="minorHAnsi" w:cs="Arial"/>
          <w:iCs/>
          <w:sz w:val="22"/>
          <w:u w:val="single"/>
        </w:rPr>
      </w:pPr>
    </w:p>
    <w:p w14:paraId="72D8C83B" w14:textId="55DE0E16" w:rsidR="00C940A5" w:rsidRPr="005F37B7" w:rsidRDefault="005F37B7" w:rsidP="00103146">
      <w:pPr>
        <w:ind w:left="720"/>
        <w:rPr>
          <w:rFonts w:asciiTheme="minorHAnsi" w:hAnsiTheme="minorHAnsi" w:cs="Arial"/>
          <w:iCs/>
          <w:sz w:val="22"/>
          <w:u w:val="single"/>
        </w:rPr>
      </w:pPr>
      <w:r w:rsidRPr="005F37B7">
        <w:rPr>
          <w:rFonts w:asciiTheme="minorHAnsi" w:hAnsiTheme="minorHAnsi" w:cs="Arial"/>
          <w:iCs/>
          <w:sz w:val="22"/>
          <w:u w:val="single"/>
        </w:rPr>
        <w:t xml:space="preserve">Required </w:t>
      </w:r>
      <w:r w:rsidR="00103146" w:rsidRPr="005F37B7">
        <w:rPr>
          <w:rFonts w:asciiTheme="minorHAnsi" w:hAnsiTheme="minorHAnsi" w:cs="Arial"/>
          <w:iCs/>
          <w:sz w:val="22"/>
          <w:u w:val="single"/>
        </w:rPr>
        <w:t>Reading</w:t>
      </w:r>
    </w:p>
    <w:p w14:paraId="5982EC9F" w14:textId="46BB7A43" w:rsidR="00103146" w:rsidRDefault="00103146" w:rsidP="00026C18">
      <w:pPr>
        <w:pStyle w:val="ListParagraph"/>
        <w:numPr>
          <w:ilvl w:val="0"/>
          <w:numId w:val="22"/>
        </w:numPr>
        <w:rPr>
          <w:rFonts w:asciiTheme="minorHAnsi" w:hAnsiTheme="minorHAnsi" w:cs="Arial"/>
          <w:sz w:val="22"/>
        </w:rPr>
      </w:pPr>
      <w:r w:rsidRPr="00103146">
        <w:rPr>
          <w:rFonts w:asciiTheme="minorHAnsi" w:hAnsiTheme="minorHAnsi" w:cs="Arial"/>
          <w:sz w:val="22"/>
        </w:rPr>
        <w:t>Ann Fadiman book: The Spirit Catches You and You Fall Down (chapter</w:t>
      </w:r>
      <w:r>
        <w:rPr>
          <w:rFonts w:asciiTheme="minorHAnsi" w:hAnsiTheme="minorHAnsi" w:cs="Arial"/>
          <w:sz w:val="22"/>
        </w:rPr>
        <w:t>s 1-4</w:t>
      </w:r>
      <w:r w:rsidRPr="00103146">
        <w:rPr>
          <w:rFonts w:asciiTheme="minorHAnsi" w:hAnsiTheme="minorHAnsi" w:cs="Arial"/>
          <w:sz w:val="22"/>
        </w:rPr>
        <w:t>)</w:t>
      </w:r>
    </w:p>
    <w:p w14:paraId="127D3A30" w14:textId="3224740E" w:rsidR="00424074" w:rsidRPr="00D16530" w:rsidRDefault="00424074" w:rsidP="00026C18">
      <w:pPr>
        <w:pStyle w:val="ListParagraph"/>
        <w:numPr>
          <w:ilvl w:val="0"/>
          <w:numId w:val="22"/>
        </w:numPr>
        <w:rPr>
          <w:rFonts w:asciiTheme="minorHAnsi" w:hAnsiTheme="minorHAnsi" w:cs="Arial"/>
          <w:sz w:val="22"/>
        </w:rPr>
      </w:pPr>
      <w:r>
        <w:rPr>
          <w:rFonts w:asciiTheme="minorHAnsi" w:hAnsiTheme="minorHAnsi" w:cs="Arial"/>
          <w:sz w:val="22"/>
        </w:rPr>
        <w:t>Review Textbook p. 213 “</w:t>
      </w:r>
      <w:r w:rsidRPr="00D16530">
        <w:rPr>
          <w:rFonts w:asciiTheme="minorHAnsi" w:hAnsiTheme="minorHAnsi" w:cs="Arial"/>
          <w:sz w:val="22"/>
        </w:rPr>
        <w:t>Doctors and Patients: The Role of Clinicians in the Placebo Effect</w:t>
      </w:r>
      <w:r>
        <w:rPr>
          <w:rFonts w:asciiTheme="minorHAnsi" w:hAnsiTheme="minorHAnsi" w:cs="Arial"/>
          <w:sz w:val="22"/>
        </w:rPr>
        <w:t>” (8 pages)</w:t>
      </w:r>
    </w:p>
    <w:p w14:paraId="37EE3187" w14:textId="30899CFC" w:rsidR="008E415A" w:rsidRPr="00DF5C46" w:rsidRDefault="008E415A" w:rsidP="00026C18">
      <w:pPr>
        <w:pStyle w:val="ListParagraph"/>
        <w:numPr>
          <w:ilvl w:val="0"/>
          <w:numId w:val="16"/>
        </w:numPr>
        <w:tabs>
          <w:tab w:val="num" w:pos="1848"/>
        </w:tabs>
        <w:rPr>
          <w:rFonts w:asciiTheme="minorHAnsi" w:hAnsiTheme="minorHAnsi" w:cs="Arial"/>
          <w:sz w:val="22"/>
        </w:rPr>
      </w:pPr>
      <w:r w:rsidRPr="008E415A">
        <w:rPr>
          <w:rFonts w:asciiTheme="minorHAnsi" w:hAnsiTheme="minorHAnsi" w:cs="Arial"/>
          <w:sz w:val="22"/>
        </w:rPr>
        <w:t xml:space="preserve">Review </w:t>
      </w:r>
      <w:r w:rsidR="00424074">
        <w:rPr>
          <w:rFonts w:asciiTheme="minorHAnsi" w:hAnsiTheme="minorHAnsi" w:cs="Arial"/>
          <w:sz w:val="22"/>
        </w:rPr>
        <w:t>Textbook p. 180 “</w:t>
      </w:r>
      <w:r w:rsidR="00424074" w:rsidRPr="0019044E">
        <w:rPr>
          <w:rFonts w:asciiTheme="minorHAnsi" w:hAnsiTheme="minorHAnsi" w:cs="Arial"/>
          <w:sz w:val="22"/>
        </w:rPr>
        <w:t>Disease Etiologies in Non-Western Medical Systems</w:t>
      </w:r>
      <w:r w:rsidR="00424074">
        <w:rPr>
          <w:rFonts w:asciiTheme="minorHAnsi" w:hAnsiTheme="minorHAnsi" w:cs="Arial"/>
          <w:sz w:val="22"/>
        </w:rPr>
        <w:t>” (7 pages)</w:t>
      </w:r>
      <w:r w:rsidR="00424074" w:rsidRPr="0019044E">
        <w:rPr>
          <w:rFonts w:asciiTheme="minorHAnsi" w:hAnsiTheme="minorHAnsi" w:cs="Arial"/>
          <w:sz w:val="22"/>
        </w:rPr>
        <w:t xml:space="preserve"> </w:t>
      </w:r>
    </w:p>
    <w:p w14:paraId="44AE2CB5" w14:textId="77777777" w:rsidR="00312481" w:rsidRDefault="00312481">
      <w:pPr>
        <w:rPr>
          <w:rFonts w:asciiTheme="minorHAnsi" w:hAnsiTheme="minorHAnsi" w:cs="Arial"/>
          <w:b/>
          <w:sz w:val="22"/>
        </w:rPr>
      </w:pPr>
    </w:p>
    <w:p w14:paraId="438C65AA" w14:textId="77777777" w:rsidR="000F68F1" w:rsidRDefault="000F68F1" w:rsidP="0019468E">
      <w:pPr>
        <w:ind w:right="-774"/>
        <w:rPr>
          <w:rFonts w:asciiTheme="minorHAnsi" w:hAnsiTheme="minorHAnsi" w:cs="Arial"/>
          <w:smallCaps/>
          <w:sz w:val="26"/>
          <w:szCs w:val="26"/>
          <w:u w:val="single"/>
        </w:rPr>
      </w:pPr>
    </w:p>
    <w:p w14:paraId="12050737" w14:textId="77777777" w:rsidR="00FC1832" w:rsidRDefault="0019468E" w:rsidP="00FC1832">
      <w:pPr>
        <w:ind w:right="-774"/>
        <w:rPr>
          <w:rFonts w:asciiTheme="minorHAnsi" w:hAnsiTheme="minorHAnsi" w:cs="Arial"/>
          <w:b/>
          <w:bCs/>
          <w:smallCaps/>
          <w:sz w:val="26"/>
          <w:szCs w:val="26"/>
          <w:u w:val="single"/>
        </w:rPr>
      </w:pPr>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1</w:t>
      </w:r>
      <w:r w:rsidR="00312481">
        <w:rPr>
          <w:rFonts w:asciiTheme="minorHAnsi" w:hAnsiTheme="minorHAnsi" w:cs="Arial"/>
          <w:smallCaps/>
          <w:sz w:val="26"/>
          <w:szCs w:val="26"/>
          <w:u w:val="single"/>
        </w:rPr>
        <w:t>3</w:t>
      </w:r>
      <w:r w:rsidRPr="00083BA7">
        <w:rPr>
          <w:rFonts w:asciiTheme="minorHAnsi" w:hAnsiTheme="minorHAnsi" w:cs="Arial"/>
          <w:smallCaps/>
          <w:sz w:val="26"/>
          <w:szCs w:val="26"/>
          <w:u w:val="single"/>
        </w:rPr>
        <w:t xml:space="preserve"> </w:t>
      </w:r>
      <w:r>
        <w:rPr>
          <w:rFonts w:asciiTheme="minorHAnsi" w:hAnsiTheme="minorHAnsi" w:cs="Arial"/>
          <w:smallCaps/>
          <w:sz w:val="26"/>
          <w:szCs w:val="26"/>
          <w:u w:val="single"/>
        </w:rPr>
        <w:t xml:space="preserve">– </w:t>
      </w:r>
      <w:r w:rsidR="00FC1832">
        <w:rPr>
          <w:rFonts w:asciiTheme="minorHAnsi" w:hAnsiTheme="minorHAnsi" w:cs="Arial"/>
          <w:smallCaps/>
          <w:sz w:val="26"/>
          <w:szCs w:val="26"/>
          <w:u w:val="single"/>
        </w:rPr>
        <w:t xml:space="preserve"> </w:t>
      </w:r>
      <w:r w:rsidR="00FC1832" w:rsidRPr="00FC1832">
        <w:rPr>
          <w:rFonts w:asciiTheme="minorHAnsi" w:hAnsiTheme="minorHAnsi" w:cs="Arial"/>
          <w:smallCaps/>
          <w:sz w:val="26"/>
          <w:szCs w:val="26"/>
          <w:u w:val="single"/>
        </w:rPr>
        <w:t>Thursday, February 24</w:t>
      </w:r>
    </w:p>
    <w:p w14:paraId="34E576CB" w14:textId="65F296E7" w:rsidR="0019468E" w:rsidRPr="00167C13" w:rsidRDefault="0019468E" w:rsidP="0019468E">
      <w:pPr>
        <w:ind w:right="-774"/>
        <w:rPr>
          <w:rFonts w:asciiTheme="minorHAnsi" w:hAnsiTheme="minorHAnsi" w:cs="Arial"/>
          <w:sz w:val="22"/>
        </w:rPr>
      </w:pPr>
    </w:p>
    <w:p w14:paraId="620B19B1" w14:textId="27AE8217" w:rsidR="0019468E" w:rsidRPr="007F21A6" w:rsidRDefault="002D289A" w:rsidP="0019468E">
      <w:pPr>
        <w:rPr>
          <w:rFonts w:asciiTheme="minorHAnsi" w:hAnsiTheme="minorHAnsi" w:cs="Arial"/>
          <w:b/>
          <w:i/>
          <w:iCs/>
          <w:sz w:val="22"/>
        </w:rPr>
      </w:pPr>
      <w:r>
        <w:rPr>
          <w:rFonts w:asciiTheme="minorHAnsi" w:hAnsiTheme="minorHAnsi" w:cs="Arial"/>
          <w:b/>
          <w:i/>
          <w:iCs/>
          <w:sz w:val="22"/>
        </w:rPr>
        <w:t xml:space="preserve">Stigma, Fear, Epidemics, and Public Policy </w:t>
      </w:r>
    </w:p>
    <w:p w14:paraId="5EE5943C" w14:textId="77777777" w:rsidR="0019468E" w:rsidRPr="00FF5608" w:rsidRDefault="0019468E" w:rsidP="0019468E">
      <w:pPr>
        <w:ind w:right="-774"/>
        <w:rPr>
          <w:rFonts w:asciiTheme="minorHAnsi" w:hAnsiTheme="minorHAnsi" w:cs="Arial"/>
          <w:b/>
          <w:sz w:val="4"/>
          <w:szCs w:val="4"/>
        </w:rPr>
      </w:pPr>
    </w:p>
    <w:p w14:paraId="0E43B083" w14:textId="77777777" w:rsidR="000F68F1" w:rsidRDefault="000F68F1" w:rsidP="0019468E">
      <w:pPr>
        <w:ind w:firstLine="720"/>
        <w:rPr>
          <w:rFonts w:asciiTheme="minorHAnsi" w:hAnsiTheme="minorHAnsi" w:cs="Arial"/>
          <w:bCs/>
          <w:sz w:val="22"/>
          <w:u w:val="single"/>
        </w:rPr>
      </w:pPr>
    </w:p>
    <w:p w14:paraId="1EA75F86" w14:textId="77777777" w:rsidR="00334424" w:rsidRDefault="00334424" w:rsidP="0019468E">
      <w:pPr>
        <w:ind w:firstLine="720"/>
        <w:rPr>
          <w:rFonts w:asciiTheme="minorHAnsi" w:hAnsiTheme="minorHAnsi" w:cs="Arial"/>
          <w:bCs/>
          <w:sz w:val="22"/>
          <w:u w:val="single"/>
        </w:rPr>
      </w:pPr>
      <w:r>
        <w:rPr>
          <w:rFonts w:asciiTheme="minorHAnsi" w:hAnsiTheme="minorHAnsi" w:cs="Arial"/>
          <w:bCs/>
          <w:sz w:val="22"/>
          <w:u w:val="single"/>
        </w:rPr>
        <w:t>To Do</w:t>
      </w:r>
    </w:p>
    <w:p w14:paraId="5854A266" w14:textId="08DBBD09" w:rsidR="00334424" w:rsidRDefault="00334424" w:rsidP="00026C18">
      <w:pPr>
        <w:pStyle w:val="ListParagraph"/>
        <w:numPr>
          <w:ilvl w:val="0"/>
          <w:numId w:val="16"/>
        </w:numPr>
        <w:rPr>
          <w:rFonts w:asciiTheme="minorHAnsi" w:hAnsiTheme="minorHAnsi" w:cs="Arial"/>
          <w:bCs/>
          <w:sz w:val="22"/>
        </w:rPr>
      </w:pPr>
      <w:r>
        <w:rPr>
          <w:rFonts w:asciiTheme="minorHAnsi" w:hAnsiTheme="minorHAnsi" w:cs="Arial"/>
          <w:bCs/>
          <w:sz w:val="22"/>
        </w:rPr>
        <w:t>Think about your personal experience with the Covid pandemic</w:t>
      </w:r>
      <w:r w:rsidR="00145E3F">
        <w:rPr>
          <w:rFonts w:asciiTheme="minorHAnsi" w:hAnsiTheme="minorHAnsi" w:cs="Arial"/>
          <w:bCs/>
          <w:sz w:val="22"/>
        </w:rPr>
        <w:t xml:space="preserve">; I recommend talking with </w:t>
      </w:r>
      <w:r w:rsidR="00A8488D">
        <w:rPr>
          <w:rFonts w:asciiTheme="minorHAnsi" w:hAnsiTheme="minorHAnsi" w:cs="Arial"/>
          <w:bCs/>
          <w:sz w:val="22"/>
        </w:rPr>
        <w:t xml:space="preserve">friends about how things have changed and the </w:t>
      </w:r>
      <w:r w:rsidR="003B692A">
        <w:rPr>
          <w:rFonts w:asciiTheme="minorHAnsi" w:hAnsiTheme="minorHAnsi" w:cs="Arial"/>
          <w:bCs/>
          <w:sz w:val="22"/>
        </w:rPr>
        <w:t>cultural politics of vaccinations and masks</w:t>
      </w:r>
      <w:r w:rsidR="000E38FD">
        <w:rPr>
          <w:rFonts w:asciiTheme="minorHAnsi" w:hAnsiTheme="minorHAnsi" w:cs="Arial"/>
          <w:bCs/>
          <w:sz w:val="22"/>
        </w:rPr>
        <w:t>.</w:t>
      </w:r>
    </w:p>
    <w:p w14:paraId="70EFAACE" w14:textId="31577745" w:rsidR="000E38FD" w:rsidRDefault="000E38FD" w:rsidP="00026C18">
      <w:pPr>
        <w:pStyle w:val="ListParagraph"/>
        <w:numPr>
          <w:ilvl w:val="0"/>
          <w:numId w:val="16"/>
        </w:numPr>
        <w:rPr>
          <w:rFonts w:asciiTheme="minorHAnsi" w:hAnsiTheme="minorHAnsi" w:cs="Arial"/>
          <w:bCs/>
          <w:sz w:val="22"/>
        </w:rPr>
      </w:pPr>
      <w:r>
        <w:rPr>
          <w:rFonts w:asciiTheme="minorHAnsi" w:hAnsiTheme="minorHAnsi" w:cs="Arial"/>
          <w:bCs/>
          <w:sz w:val="22"/>
        </w:rPr>
        <w:t xml:space="preserve">Part 1 of </w:t>
      </w:r>
      <w:r w:rsidR="001109D3">
        <w:rPr>
          <w:rFonts w:asciiTheme="minorHAnsi" w:hAnsiTheme="minorHAnsi" w:cs="Arial"/>
          <w:bCs/>
          <w:sz w:val="22"/>
        </w:rPr>
        <w:t xml:space="preserve">discussion posts </w:t>
      </w:r>
      <w:r w:rsidR="00B92673">
        <w:rPr>
          <w:rFonts w:asciiTheme="minorHAnsi" w:hAnsiTheme="minorHAnsi" w:cs="Arial"/>
          <w:bCs/>
          <w:sz w:val="22"/>
        </w:rPr>
        <w:t>(</w:t>
      </w:r>
      <w:r w:rsidR="007D34CC">
        <w:rPr>
          <w:rFonts w:asciiTheme="minorHAnsi" w:hAnsiTheme="minorHAnsi" w:cs="Arial"/>
          <w:bCs/>
          <w:sz w:val="22"/>
        </w:rPr>
        <w:t xml:space="preserve">4 total – 2 posts and 2 responses) </w:t>
      </w:r>
      <w:r w:rsidR="001109D3">
        <w:rPr>
          <w:rFonts w:asciiTheme="minorHAnsi" w:hAnsiTheme="minorHAnsi" w:cs="Arial"/>
          <w:bCs/>
          <w:sz w:val="22"/>
        </w:rPr>
        <w:t>deadline is 2/26 at Midnight</w:t>
      </w:r>
    </w:p>
    <w:p w14:paraId="2676F404" w14:textId="77777777" w:rsidR="001109D3" w:rsidRPr="001109D3" w:rsidRDefault="001109D3" w:rsidP="001109D3">
      <w:pPr>
        <w:ind w:left="1440"/>
        <w:rPr>
          <w:rFonts w:asciiTheme="minorHAnsi" w:hAnsiTheme="minorHAnsi" w:cs="Arial"/>
          <w:bCs/>
          <w:sz w:val="22"/>
        </w:rPr>
      </w:pPr>
    </w:p>
    <w:p w14:paraId="2874A215" w14:textId="16085294" w:rsidR="0019468E" w:rsidRPr="005F37B7" w:rsidRDefault="0019468E" w:rsidP="0019468E">
      <w:pPr>
        <w:ind w:firstLine="720"/>
        <w:rPr>
          <w:rFonts w:asciiTheme="minorHAnsi" w:hAnsiTheme="minorHAnsi" w:cs="Arial"/>
          <w:bCs/>
          <w:sz w:val="22"/>
          <w:u w:val="single"/>
        </w:rPr>
      </w:pPr>
      <w:r>
        <w:rPr>
          <w:rFonts w:asciiTheme="minorHAnsi" w:hAnsiTheme="minorHAnsi" w:cs="Arial"/>
          <w:bCs/>
          <w:sz w:val="22"/>
          <w:u w:val="single"/>
        </w:rPr>
        <w:t>Topics</w:t>
      </w:r>
    </w:p>
    <w:p w14:paraId="4FEEA3BF" w14:textId="64A1EC14" w:rsidR="00BB711F" w:rsidRPr="00F15BF3" w:rsidRDefault="00BB711F" w:rsidP="00026C18">
      <w:pPr>
        <w:pStyle w:val="ListParagraph"/>
        <w:numPr>
          <w:ilvl w:val="0"/>
          <w:numId w:val="13"/>
        </w:numPr>
        <w:rPr>
          <w:rFonts w:asciiTheme="minorHAnsi" w:hAnsiTheme="minorHAnsi" w:cs="Arial"/>
          <w:sz w:val="22"/>
        </w:rPr>
      </w:pPr>
      <w:r w:rsidRPr="00F15BF3">
        <w:rPr>
          <w:rFonts w:asciiTheme="minorHAnsi" w:hAnsiTheme="minorHAnsi" w:cs="Arial"/>
          <w:sz w:val="22"/>
        </w:rPr>
        <w:t>When is an epidemic?</w:t>
      </w:r>
    </w:p>
    <w:p w14:paraId="110CA61D" w14:textId="77777777" w:rsidR="00BB711F" w:rsidRPr="00F15BF3" w:rsidRDefault="00BB711F" w:rsidP="00026C18">
      <w:pPr>
        <w:pStyle w:val="ListParagraph"/>
        <w:numPr>
          <w:ilvl w:val="0"/>
          <w:numId w:val="23"/>
        </w:numPr>
        <w:rPr>
          <w:rFonts w:asciiTheme="minorHAnsi" w:hAnsiTheme="minorHAnsi" w:cs="Arial"/>
          <w:sz w:val="22"/>
        </w:rPr>
      </w:pPr>
      <w:r w:rsidRPr="00F15BF3">
        <w:rPr>
          <w:rFonts w:asciiTheme="minorHAnsi" w:hAnsiTheme="minorHAnsi" w:cs="Arial"/>
          <w:sz w:val="22"/>
        </w:rPr>
        <w:t>What makes a disease/illness feared?</w:t>
      </w:r>
    </w:p>
    <w:p w14:paraId="2D4D6434" w14:textId="0E891EC7" w:rsidR="00BB711F" w:rsidRDefault="00BB711F" w:rsidP="00026C18">
      <w:pPr>
        <w:pStyle w:val="ListParagraph"/>
        <w:numPr>
          <w:ilvl w:val="0"/>
          <w:numId w:val="23"/>
        </w:numPr>
        <w:rPr>
          <w:rFonts w:asciiTheme="minorHAnsi" w:hAnsiTheme="minorHAnsi" w:cs="Arial"/>
          <w:sz w:val="22"/>
        </w:rPr>
      </w:pPr>
      <w:r w:rsidRPr="00F15BF3">
        <w:rPr>
          <w:rFonts w:asciiTheme="minorHAnsi" w:hAnsiTheme="minorHAnsi" w:cs="Arial"/>
          <w:sz w:val="22"/>
        </w:rPr>
        <w:t>Can a syndemic be an emergency?</w:t>
      </w:r>
    </w:p>
    <w:p w14:paraId="3D6E6374" w14:textId="57E803CF" w:rsidR="00EA6D26" w:rsidRPr="00F15BF3" w:rsidRDefault="00EA6D26" w:rsidP="00026C18">
      <w:pPr>
        <w:pStyle w:val="ListParagraph"/>
        <w:numPr>
          <w:ilvl w:val="0"/>
          <w:numId w:val="23"/>
        </w:numPr>
        <w:rPr>
          <w:rFonts w:asciiTheme="minorHAnsi" w:hAnsiTheme="minorHAnsi" w:cs="Arial"/>
          <w:sz w:val="22"/>
        </w:rPr>
      </w:pPr>
      <w:r>
        <w:rPr>
          <w:rFonts w:asciiTheme="minorHAnsi" w:hAnsiTheme="minorHAnsi" w:cs="Arial"/>
          <w:sz w:val="22"/>
        </w:rPr>
        <w:t>Stigma</w:t>
      </w:r>
    </w:p>
    <w:p w14:paraId="0D09E52D" w14:textId="3BD131B5" w:rsidR="00BB711F" w:rsidRPr="00F15BF3" w:rsidRDefault="00BB711F" w:rsidP="00026C18">
      <w:pPr>
        <w:pStyle w:val="ListParagraph"/>
        <w:numPr>
          <w:ilvl w:val="0"/>
          <w:numId w:val="23"/>
        </w:numPr>
        <w:rPr>
          <w:rFonts w:asciiTheme="minorHAnsi" w:hAnsiTheme="minorHAnsi" w:cs="Arial"/>
          <w:sz w:val="22"/>
        </w:rPr>
      </w:pPr>
      <w:r w:rsidRPr="00F15BF3">
        <w:rPr>
          <w:rFonts w:asciiTheme="minorHAnsi" w:hAnsiTheme="minorHAnsi" w:cs="Arial"/>
          <w:sz w:val="22"/>
        </w:rPr>
        <w:t xml:space="preserve">What </w:t>
      </w:r>
      <w:r w:rsidR="00EB2EAA" w:rsidRPr="00F15BF3">
        <w:rPr>
          <w:rFonts w:asciiTheme="minorHAnsi" w:hAnsiTheme="minorHAnsi" w:cs="Arial"/>
          <w:sz w:val="22"/>
        </w:rPr>
        <w:t xml:space="preserve">are </w:t>
      </w:r>
      <w:r w:rsidRPr="00F15BF3">
        <w:rPr>
          <w:rFonts w:asciiTheme="minorHAnsi" w:hAnsiTheme="minorHAnsi" w:cs="Arial"/>
          <w:sz w:val="22"/>
        </w:rPr>
        <w:t xml:space="preserve">the </w:t>
      </w:r>
      <w:proofErr w:type="spellStart"/>
      <w:r w:rsidRPr="00F15BF3">
        <w:rPr>
          <w:rFonts w:asciiTheme="minorHAnsi" w:hAnsiTheme="minorHAnsi" w:cs="Arial"/>
          <w:sz w:val="22"/>
        </w:rPr>
        <w:t>responsibilies</w:t>
      </w:r>
      <w:proofErr w:type="spellEnd"/>
      <w:r w:rsidRPr="00F15BF3">
        <w:rPr>
          <w:rFonts w:asciiTheme="minorHAnsi" w:hAnsiTheme="minorHAnsi" w:cs="Arial"/>
          <w:sz w:val="22"/>
        </w:rPr>
        <w:t xml:space="preserve"> of clinical medical practitioners in public policy</w:t>
      </w:r>
      <w:r w:rsidR="00295337">
        <w:rPr>
          <w:rFonts w:asciiTheme="minorHAnsi" w:hAnsiTheme="minorHAnsi" w:cs="Arial"/>
          <w:sz w:val="22"/>
        </w:rPr>
        <w:t>?</w:t>
      </w:r>
    </w:p>
    <w:p w14:paraId="4FA9B15C" w14:textId="77777777" w:rsidR="00BB711F" w:rsidRPr="00F15BF3" w:rsidRDefault="00BB711F" w:rsidP="00026C18">
      <w:pPr>
        <w:pStyle w:val="ListParagraph"/>
        <w:numPr>
          <w:ilvl w:val="0"/>
          <w:numId w:val="23"/>
        </w:numPr>
        <w:rPr>
          <w:rFonts w:asciiTheme="minorHAnsi" w:hAnsiTheme="minorHAnsi" w:cs="Arial"/>
          <w:sz w:val="22"/>
        </w:rPr>
      </w:pPr>
      <w:r w:rsidRPr="00F15BF3">
        <w:rPr>
          <w:rFonts w:asciiTheme="minorHAnsi" w:hAnsiTheme="minorHAnsi" w:cs="Arial"/>
          <w:sz w:val="22"/>
        </w:rPr>
        <w:t>Drug “epidemic,” mass incarceration, and fear</w:t>
      </w:r>
    </w:p>
    <w:p w14:paraId="4B046A55" w14:textId="78C66CEA" w:rsidR="00BB711F" w:rsidRDefault="00BB711F" w:rsidP="00026C18">
      <w:pPr>
        <w:pStyle w:val="ListParagraph"/>
        <w:numPr>
          <w:ilvl w:val="0"/>
          <w:numId w:val="23"/>
        </w:numPr>
        <w:rPr>
          <w:rFonts w:asciiTheme="minorHAnsi" w:hAnsiTheme="minorHAnsi" w:cs="Arial"/>
          <w:sz w:val="22"/>
        </w:rPr>
      </w:pPr>
      <w:r w:rsidRPr="00F15BF3">
        <w:rPr>
          <w:rFonts w:asciiTheme="minorHAnsi" w:hAnsiTheme="minorHAnsi" w:cs="Arial"/>
          <w:sz w:val="22"/>
        </w:rPr>
        <w:t>Lessons from Ebola</w:t>
      </w:r>
    </w:p>
    <w:p w14:paraId="6F4D54DA" w14:textId="77777777" w:rsidR="003B692A" w:rsidRPr="003B692A" w:rsidRDefault="003B692A" w:rsidP="003B692A">
      <w:pPr>
        <w:ind w:left="1440"/>
        <w:rPr>
          <w:rFonts w:asciiTheme="minorHAnsi" w:hAnsiTheme="minorHAnsi" w:cs="Arial"/>
          <w:sz w:val="22"/>
        </w:rPr>
      </w:pPr>
    </w:p>
    <w:p w14:paraId="03700910" w14:textId="441765E3" w:rsidR="00BB711F" w:rsidRPr="00F15BF3" w:rsidRDefault="002915B8" w:rsidP="002915B8">
      <w:pPr>
        <w:ind w:firstLine="720"/>
        <w:rPr>
          <w:rFonts w:asciiTheme="minorHAnsi" w:hAnsiTheme="minorHAnsi" w:cs="Arial"/>
          <w:iCs/>
          <w:sz w:val="22"/>
          <w:u w:val="single"/>
        </w:rPr>
      </w:pPr>
      <w:r w:rsidRPr="00F15BF3">
        <w:rPr>
          <w:rFonts w:asciiTheme="minorHAnsi" w:hAnsiTheme="minorHAnsi" w:cs="Arial"/>
          <w:iCs/>
          <w:sz w:val="22"/>
          <w:u w:val="single"/>
        </w:rPr>
        <w:t xml:space="preserve">Required </w:t>
      </w:r>
      <w:r w:rsidR="00BB711F" w:rsidRPr="00F15BF3">
        <w:rPr>
          <w:rFonts w:asciiTheme="minorHAnsi" w:hAnsiTheme="minorHAnsi" w:cs="Arial"/>
          <w:iCs/>
          <w:sz w:val="22"/>
          <w:u w:val="single"/>
        </w:rPr>
        <w:t>Reading</w:t>
      </w:r>
    </w:p>
    <w:p w14:paraId="7C18578B" w14:textId="78583CF2" w:rsidR="00BB711F" w:rsidRPr="00F15BF3" w:rsidRDefault="00F15BF3" w:rsidP="00026C18">
      <w:pPr>
        <w:pStyle w:val="ListParagraph"/>
        <w:numPr>
          <w:ilvl w:val="0"/>
          <w:numId w:val="24"/>
        </w:numPr>
        <w:rPr>
          <w:rFonts w:asciiTheme="minorHAnsi" w:hAnsiTheme="minorHAnsi" w:cs="Arial"/>
          <w:sz w:val="22"/>
        </w:rPr>
      </w:pPr>
      <w:r>
        <w:rPr>
          <w:rFonts w:asciiTheme="minorHAnsi" w:hAnsiTheme="minorHAnsi" w:cs="Arial"/>
          <w:sz w:val="22"/>
        </w:rPr>
        <w:t xml:space="preserve">Textbook p. </w:t>
      </w:r>
      <w:r w:rsidR="005D3D36">
        <w:rPr>
          <w:rFonts w:asciiTheme="minorHAnsi" w:hAnsiTheme="minorHAnsi" w:cs="Arial"/>
          <w:sz w:val="22"/>
        </w:rPr>
        <w:t>377 “</w:t>
      </w:r>
      <w:r w:rsidR="00BB711F" w:rsidRPr="00F15BF3">
        <w:rPr>
          <w:rFonts w:asciiTheme="minorHAnsi" w:hAnsiTheme="minorHAnsi" w:cs="Arial"/>
          <w:sz w:val="22"/>
        </w:rPr>
        <w:t>Stigma in the Time of Influenza: Social and Institutional Responses to Pandemic Emergencies</w:t>
      </w:r>
      <w:r w:rsidR="005D3D36">
        <w:rPr>
          <w:rFonts w:asciiTheme="minorHAnsi" w:hAnsiTheme="minorHAnsi" w:cs="Arial"/>
          <w:sz w:val="22"/>
        </w:rPr>
        <w:t>”</w:t>
      </w:r>
      <w:r w:rsidR="00EB2EAA" w:rsidRPr="00F15BF3">
        <w:rPr>
          <w:rFonts w:asciiTheme="minorHAnsi" w:hAnsiTheme="minorHAnsi" w:cs="Arial"/>
          <w:sz w:val="22"/>
        </w:rPr>
        <w:t xml:space="preserve"> (4</w:t>
      </w:r>
      <w:r w:rsidR="005D3D36">
        <w:rPr>
          <w:rFonts w:asciiTheme="minorHAnsi" w:hAnsiTheme="minorHAnsi" w:cs="Arial"/>
          <w:sz w:val="22"/>
        </w:rPr>
        <w:t xml:space="preserve"> </w:t>
      </w:r>
      <w:r w:rsidR="00EB2EAA" w:rsidRPr="00F15BF3">
        <w:rPr>
          <w:rFonts w:asciiTheme="minorHAnsi" w:hAnsiTheme="minorHAnsi" w:cs="Arial"/>
          <w:sz w:val="22"/>
        </w:rPr>
        <w:t>p</w:t>
      </w:r>
      <w:r w:rsidR="005D3D36">
        <w:rPr>
          <w:rFonts w:asciiTheme="minorHAnsi" w:hAnsiTheme="minorHAnsi" w:cs="Arial"/>
          <w:sz w:val="22"/>
        </w:rPr>
        <w:t>ages</w:t>
      </w:r>
      <w:r w:rsidR="00EB2EAA" w:rsidRPr="00F15BF3">
        <w:rPr>
          <w:rFonts w:asciiTheme="minorHAnsi" w:hAnsiTheme="minorHAnsi" w:cs="Arial"/>
          <w:sz w:val="22"/>
        </w:rPr>
        <w:t>)</w:t>
      </w:r>
    </w:p>
    <w:p w14:paraId="4CE35A32" w14:textId="62380E0C" w:rsidR="00BB711F" w:rsidRPr="00F15BF3" w:rsidRDefault="005D3D36" w:rsidP="00026C18">
      <w:pPr>
        <w:pStyle w:val="ListParagraph"/>
        <w:numPr>
          <w:ilvl w:val="0"/>
          <w:numId w:val="24"/>
        </w:numPr>
        <w:rPr>
          <w:rFonts w:asciiTheme="minorHAnsi" w:hAnsiTheme="minorHAnsi" w:cs="Arial"/>
          <w:sz w:val="22"/>
        </w:rPr>
      </w:pPr>
      <w:r>
        <w:rPr>
          <w:rFonts w:asciiTheme="minorHAnsi" w:hAnsiTheme="minorHAnsi" w:cs="Arial"/>
          <w:sz w:val="22"/>
        </w:rPr>
        <w:t>Textbook p. 155 “D</w:t>
      </w:r>
      <w:r w:rsidR="00BB711F" w:rsidRPr="00F15BF3">
        <w:rPr>
          <w:rFonts w:asciiTheme="minorHAnsi" w:hAnsiTheme="minorHAnsi" w:cs="Arial"/>
          <w:sz w:val="22"/>
        </w:rPr>
        <w:t>oes America Really Want to Solve Its Drug Problem”</w:t>
      </w:r>
      <w:r w:rsidR="00EB2EAA" w:rsidRPr="00F15BF3">
        <w:rPr>
          <w:rFonts w:asciiTheme="minorHAnsi" w:hAnsiTheme="minorHAnsi" w:cs="Arial"/>
          <w:sz w:val="22"/>
        </w:rPr>
        <w:t xml:space="preserve"> (8</w:t>
      </w:r>
      <w:r>
        <w:rPr>
          <w:rFonts w:asciiTheme="minorHAnsi" w:hAnsiTheme="minorHAnsi" w:cs="Arial"/>
          <w:sz w:val="22"/>
        </w:rPr>
        <w:t xml:space="preserve"> </w:t>
      </w:r>
      <w:r w:rsidR="00EB2EAA" w:rsidRPr="00F15BF3">
        <w:rPr>
          <w:rFonts w:asciiTheme="minorHAnsi" w:hAnsiTheme="minorHAnsi" w:cs="Arial"/>
          <w:sz w:val="22"/>
        </w:rPr>
        <w:t>p</w:t>
      </w:r>
      <w:r>
        <w:rPr>
          <w:rFonts w:asciiTheme="minorHAnsi" w:hAnsiTheme="minorHAnsi" w:cs="Arial"/>
          <w:sz w:val="22"/>
        </w:rPr>
        <w:t>ages</w:t>
      </w:r>
      <w:r w:rsidR="00EB2EAA" w:rsidRPr="00F15BF3">
        <w:rPr>
          <w:rFonts w:asciiTheme="minorHAnsi" w:hAnsiTheme="minorHAnsi" w:cs="Arial"/>
          <w:sz w:val="22"/>
        </w:rPr>
        <w:t>)</w:t>
      </w:r>
    </w:p>
    <w:p w14:paraId="4F01B224" w14:textId="612573EF" w:rsidR="00E7316C" w:rsidRPr="0046767D" w:rsidRDefault="005D3D36" w:rsidP="00026C18">
      <w:pPr>
        <w:pStyle w:val="ListParagraph"/>
        <w:numPr>
          <w:ilvl w:val="0"/>
          <w:numId w:val="24"/>
        </w:numPr>
        <w:rPr>
          <w:rFonts w:asciiTheme="minorHAnsi" w:hAnsiTheme="minorHAnsi" w:cs="Arial"/>
          <w:sz w:val="22"/>
        </w:rPr>
      </w:pPr>
      <w:r>
        <w:rPr>
          <w:rFonts w:asciiTheme="minorHAnsi" w:hAnsiTheme="minorHAnsi" w:cs="Arial"/>
          <w:sz w:val="22"/>
        </w:rPr>
        <w:t>Textbook p. 400 “</w:t>
      </w:r>
      <w:r w:rsidR="009E6382" w:rsidRPr="00F15BF3">
        <w:rPr>
          <w:rFonts w:asciiTheme="minorHAnsi" w:hAnsiTheme="minorHAnsi" w:cs="Arial"/>
          <w:sz w:val="22"/>
        </w:rPr>
        <w:t xml:space="preserve">Expanding Bodies in a Shrinking World: Anthropological Perspectives on the Global </w:t>
      </w:r>
      <w:r>
        <w:rPr>
          <w:rFonts w:asciiTheme="minorHAnsi" w:hAnsiTheme="minorHAnsi" w:cs="Arial"/>
          <w:sz w:val="22"/>
        </w:rPr>
        <w:t>‘</w:t>
      </w:r>
      <w:r w:rsidR="009E6382" w:rsidRPr="00F15BF3">
        <w:rPr>
          <w:rFonts w:asciiTheme="minorHAnsi" w:hAnsiTheme="minorHAnsi" w:cs="Arial"/>
          <w:sz w:val="22"/>
        </w:rPr>
        <w:t>Obesity Epidemic</w:t>
      </w:r>
      <w:r>
        <w:rPr>
          <w:rFonts w:asciiTheme="minorHAnsi" w:hAnsiTheme="minorHAnsi" w:cs="Arial"/>
          <w:sz w:val="22"/>
        </w:rPr>
        <w:t>’</w:t>
      </w:r>
      <w:r w:rsidR="009E6382" w:rsidRPr="00F15BF3">
        <w:rPr>
          <w:rFonts w:asciiTheme="minorHAnsi" w:hAnsiTheme="minorHAnsi" w:cs="Arial"/>
          <w:sz w:val="22"/>
        </w:rPr>
        <w:t>” (7 p</w:t>
      </w:r>
      <w:r>
        <w:rPr>
          <w:rFonts w:asciiTheme="minorHAnsi" w:hAnsiTheme="minorHAnsi" w:cs="Arial"/>
          <w:sz w:val="22"/>
        </w:rPr>
        <w:t>ages</w:t>
      </w:r>
      <w:r w:rsidR="009E6382" w:rsidRPr="00F15BF3">
        <w:rPr>
          <w:rFonts w:asciiTheme="minorHAnsi" w:hAnsiTheme="minorHAnsi" w:cs="Arial"/>
          <w:sz w:val="22"/>
        </w:rPr>
        <w:t>)</w:t>
      </w:r>
    </w:p>
    <w:p w14:paraId="74B79A40" w14:textId="77777777" w:rsidR="00332746" w:rsidRDefault="00332746" w:rsidP="00240541">
      <w:pPr>
        <w:ind w:left="720"/>
        <w:rPr>
          <w:rFonts w:asciiTheme="minorHAnsi" w:hAnsiTheme="minorHAnsi" w:cs="Arial"/>
          <w:bCs/>
          <w:sz w:val="22"/>
          <w:u w:val="single"/>
        </w:rPr>
      </w:pPr>
    </w:p>
    <w:p w14:paraId="1D831AE9" w14:textId="4C942428" w:rsidR="009830EF" w:rsidRDefault="00332746" w:rsidP="00240541">
      <w:pPr>
        <w:ind w:left="720"/>
        <w:rPr>
          <w:rFonts w:asciiTheme="minorHAnsi" w:hAnsiTheme="minorHAnsi" w:cs="Arial"/>
          <w:bCs/>
          <w:sz w:val="22"/>
          <w:u w:val="single"/>
        </w:rPr>
      </w:pPr>
      <w:r w:rsidRPr="00332746">
        <w:rPr>
          <w:rFonts w:asciiTheme="minorHAnsi" w:hAnsiTheme="minorHAnsi" w:cs="Arial"/>
          <w:bCs/>
          <w:sz w:val="22"/>
          <w:u w:val="single"/>
        </w:rPr>
        <w:t xml:space="preserve">Recommended: </w:t>
      </w:r>
    </w:p>
    <w:p w14:paraId="6A3BFD87" w14:textId="676452BE" w:rsidR="00A83332" w:rsidRDefault="00A83332" w:rsidP="00026C18">
      <w:pPr>
        <w:pStyle w:val="ListParagraph"/>
        <w:numPr>
          <w:ilvl w:val="0"/>
          <w:numId w:val="58"/>
        </w:numPr>
        <w:rPr>
          <w:rFonts w:asciiTheme="minorHAnsi" w:hAnsiTheme="minorHAnsi" w:cs="Arial"/>
          <w:bCs/>
          <w:sz w:val="22"/>
        </w:rPr>
      </w:pPr>
      <w:r>
        <w:rPr>
          <w:rFonts w:asciiTheme="minorHAnsi" w:hAnsiTheme="minorHAnsi" w:cs="Arial"/>
          <w:bCs/>
          <w:sz w:val="22"/>
        </w:rPr>
        <w:t xml:space="preserve">Check out Dr Konner’s </w:t>
      </w:r>
      <w:r w:rsidR="006F79B0">
        <w:rPr>
          <w:rFonts w:asciiTheme="minorHAnsi" w:hAnsiTheme="minorHAnsi" w:cs="Arial"/>
          <w:bCs/>
          <w:sz w:val="22"/>
        </w:rPr>
        <w:t>letters to his students about the Covid pandemic (</w:t>
      </w:r>
      <w:r w:rsidR="00396A2E">
        <w:rPr>
          <w:rFonts w:asciiTheme="minorHAnsi" w:hAnsiTheme="minorHAnsi" w:cs="Arial"/>
          <w:bCs/>
          <w:sz w:val="22"/>
        </w:rPr>
        <w:t>1</w:t>
      </w:r>
      <w:r w:rsidR="00396A2E" w:rsidRPr="00396A2E">
        <w:rPr>
          <w:rFonts w:asciiTheme="minorHAnsi" w:hAnsiTheme="minorHAnsi" w:cs="Arial"/>
          <w:bCs/>
          <w:sz w:val="22"/>
          <w:vertAlign w:val="superscript"/>
        </w:rPr>
        <w:t>st</w:t>
      </w:r>
      <w:r w:rsidR="00396A2E">
        <w:rPr>
          <w:rFonts w:asciiTheme="minorHAnsi" w:hAnsiTheme="minorHAnsi" w:cs="Arial"/>
          <w:bCs/>
          <w:sz w:val="22"/>
        </w:rPr>
        <w:t xml:space="preserve"> post in March 2022) </w:t>
      </w:r>
      <w:hyperlink r:id="rId17" w:history="1">
        <w:r w:rsidR="00396A2E" w:rsidRPr="00BF7B6F">
          <w:rPr>
            <w:rStyle w:val="Hyperlink"/>
            <w:rFonts w:asciiTheme="minorHAnsi" w:hAnsiTheme="minorHAnsi" w:cs="Arial"/>
            <w:bCs/>
            <w:sz w:val="22"/>
          </w:rPr>
          <w:t>https://www.melvinkonner.com/</w:t>
        </w:r>
      </w:hyperlink>
      <w:r w:rsidR="00396A2E">
        <w:rPr>
          <w:rFonts w:asciiTheme="minorHAnsi" w:hAnsiTheme="minorHAnsi" w:cs="Arial"/>
          <w:bCs/>
          <w:sz w:val="22"/>
        </w:rPr>
        <w:t xml:space="preserve"> </w:t>
      </w:r>
      <w:r w:rsidR="0043233E">
        <w:rPr>
          <w:rFonts w:asciiTheme="minorHAnsi" w:hAnsiTheme="minorHAnsi" w:cs="Arial"/>
          <w:bCs/>
          <w:sz w:val="22"/>
        </w:rPr>
        <w:t xml:space="preserve">.  This is a fantastic </w:t>
      </w:r>
      <w:r w:rsidR="007E2077">
        <w:rPr>
          <w:rFonts w:asciiTheme="minorHAnsi" w:hAnsiTheme="minorHAnsi" w:cs="Arial"/>
          <w:bCs/>
          <w:sz w:val="22"/>
        </w:rPr>
        <w:t>historical record</w:t>
      </w:r>
      <w:r w:rsidR="0043233E">
        <w:rPr>
          <w:rFonts w:asciiTheme="minorHAnsi" w:hAnsiTheme="minorHAnsi" w:cs="Arial"/>
          <w:bCs/>
          <w:sz w:val="22"/>
        </w:rPr>
        <w:t xml:space="preserve"> of </w:t>
      </w:r>
      <w:r w:rsidR="007E2077">
        <w:rPr>
          <w:rFonts w:asciiTheme="minorHAnsi" w:hAnsiTheme="minorHAnsi" w:cs="Arial"/>
          <w:bCs/>
          <w:sz w:val="22"/>
        </w:rPr>
        <w:t>a biocultural anthropologist</w:t>
      </w:r>
      <w:r w:rsidR="006F59D3">
        <w:rPr>
          <w:rFonts w:asciiTheme="minorHAnsi" w:hAnsiTheme="minorHAnsi" w:cs="Arial"/>
          <w:bCs/>
          <w:sz w:val="22"/>
        </w:rPr>
        <w:t>’s observations</w:t>
      </w:r>
      <w:r w:rsidR="005A5C49">
        <w:rPr>
          <w:rFonts w:asciiTheme="minorHAnsi" w:hAnsiTheme="minorHAnsi" w:cs="Arial"/>
          <w:bCs/>
          <w:sz w:val="22"/>
        </w:rPr>
        <w:t xml:space="preserve"> and explanation of the evolving </w:t>
      </w:r>
      <w:r w:rsidR="00747F09">
        <w:rPr>
          <w:rFonts w:asciiTheme="minorHAnsi" w:hAnsiTheme="minorHAnsi" w:cs="Arial"/>
          <w:bCs/>
          <w:sz w:val="22"/>
        </w:rPr>
        <w:t>pandemic.</w:t>
      </w:r>
    </w:p>
    <w:p w14:paraId="5747BC83" w14:textId="77777777" w:rsidR="001038F6" w:rsidRDefault="001038F6" w:rsidP="00D81595">
      <w:pPr>
        <w:rPr>
          <w:rFonts w:asciiTheme="minorHAnsi" w:hAnsiTheme="minorHAnsi" w:cs="Arial"/>
          <w:bCs/>
          <w:sz w:val="22"/>
        </w:rPr>
      </w:pPr>
    </w:p>
    <w:p w14:paraId="0EC726AE" w14:textId="4FB92415" w:rsidR="00747F09" w:rsidRPr="00747F09" w:rsidRDefault="001038F6" w:rsidP="00D81595">
      <w:pPr>
        <w:rPr>
          <w:rFonts w:asciiTheme="minorHAnsi" w:hAnsiTheme="minorHAnsi" w:cs="Arial"/>
          <w:bCs/>
          <w:sz w:val="22"/>
        </w:rPr>
      </w:pPr>
      <w:r>
        <w:rPr>
          <w:rFonts w:asciiTheme="minorHAnsi" w:hAnsiTheme="minorHAnsi" w:cs="Arial"/>
          <w:bCs/>
          <w:sz w:val="22"/>
        </w:rPr>
        <w:t>Review session time/place TBA</w:t>
      </w:r>
    </w:p>
    <w:p w14:paraId="23DD867F" w14:textId="47A3F9A1" w:rsidR="001A0858" w:rsidRPr="00747F09" w:rsidRDefault="001A0858" w:rsidP="00747F09">
      <w:pPr>
        <w:pStyle w:val="ListParagraph"/>
        <w:ind w:left="2160"/>
        <w:rPr>
          <w:rFonts w:asciiTheme="minorHAnsi" w:hAnsiTheme="minorHAnsi" w:cs="Arial"/>
          <w:smallCaps/>
          <w:sz w:val="22"/>
          <w:szCs w:val="22"/>
        </w:rPr>
      </w:pPr>
    </w:p>
    <w:p w14:paraId="5047F679" w14:textId="21CE93B2" w:rsidR="00FC1832" w:rsidRDefault="00506AD9" w:rsidP="00FC1832">
      <w:pPr>
        <w:rPr>
          <w:rFonts w:asciiTheme="minorHAnsi" w:hAnsiTheme="minorHAnsi" w:cs="Arial"/>
          <w:smallCaps/>
          <w:sz w:val="26"/>
          <w:szCs w:val="26"/>
          <w:u w:val="single"/>
        </w:rPr>
      </w:pPr>
      <w:r w:rsidRPr="00E23C6C">
        <w:rPr>
          <w:rFonts w:asciiTheme="minorHAnsi" w:hAnsiTheme="minorHAnsi" w:cs="Arial"/>
          <w:b/>
          <w:bCs/>
          <w:smallCaps/>
          <w:sz w:val="26"/>
          <w:szCs w:val="26"/>
          <w:u w:val="single"/>
        </w:rPr>
        <w:t xml:space="preserve">MIDTERM EXAM – </w:t>
      </w:r>
      <w:r w:rsidR="00FC1832">
        <w:rPr>
          <w:rFonts w:asciiTheme="minorHAnsi" w:hAnsiTheme="minorHAnsi" w:cs="Arial"/>
          <w:b/>
          <w:bCs/>
          <w:smallCaps/>
          <w:sz w:val="26"/>
          <w:szCs w:val="26"/>
          <w:u w:val="single"/>
        </w:rPr>
        <w:t xml:space="preserve"> </w:t>
      </w:r>
      <w:r w:rsidR="00FC1832">
        <w:rPr>
          <w:rFonts w:asciiTheme="minorHAnsi" w:hAnsiTheme="minorHAnsi" w:cs="Arial"/>
          <w:smallCaps/>
          <w:sz w:val="26"/>
          <w:szCs w:val="26"/>
          <w:u w:val="single"/>
        </w:rPr>
        <w:t>Tuesday, March 1</w:t>
      </w:r>
    </w:p>
    <w:p w14:paraId="0D04C8B7" w14:textId="281BAD44" w:rsidR="00E45420" w:rsidRPr="00B77752" w:rsidRDefault="00E45420" w:rsidP="00FC1832">
      <w:pPr>
        <w:rPr>
          <w:rFonts w:asciiTheme="minorHAnsi" w:hAnsiTheme="minorHAnsi" w:cs="Arial"/>
          <w:sz w:val="22"/>
          <w:szCs w:val="22"/>
        </w:rPr>
      </w:pPr>
      <w:r>
        <w:rPr>
          <w:rFonts w:asciiTheme="minorHAnsi" w:hAnsiTheme="minorHAnsi" w:cs="Arial"/>
          <w:smallCaps/>
          <w:sz w:val="26"/>
          <w:szCs w:val="26"/>
        </w:rPr>
        <w:tab/>
      </w:r>
      <w:r w:rsidR="00D965A5" w:rsidRPr="00B77752">
        <w:rPr>
          <w:rFonts w:asciiTheme="minorHAnsi" w:hAnsiTheme="minorHAnsi" w:cs="Arial"/>
          <w:smallCaps/>
          <w:sz w:val="22"/>
          <w:szCs w:val="22"/>
        </w:rPr>
        <w:t xml:space="preserve">MC, TF, FIB, Short Answer. </w:t>
      </w:r>
      <w:r w:rsidR="00F8170B" w:rsidRPr="00B77752">
        <w:rPr>
          <w:rFonts w:asciiTheme="minorHAnsi" w:hAnsiTheme="minorHAnsi" w:cs="Arial"/>
          <w:smallCaps/>
          <w:sz w:val="22"/>
          <w:szCs w:val="22"/>
        </w:rPr>
        <w:t xml:space="preserve"> </w:t>
      </w:r>
      <w:r w:rsidR="00B77752" w:rsidRPr="00B77752">
        <w:rPr>
          <w:rFonts w:asciiTheme="minorHAnsi" w:hAnsiTheme="minorHAnsi" w:cs="Arial"/>
          <w:sz w:val="22"/>
          <w:szCs w:val="22"/>
        </w:rPr>
        <w:t>See TA’s if you require approved accommodations.</w:t>
      </w:r>
    </w:p>
    <w:p w14:paraId="1DC77FD6" w14:textId="73C75B4B" w:rsidR="00506AD9" w:rsidRDefault="00506AD9" w:rsidP="00506AD9">
      <w:pPr>
        <w:ind w:right="-774"/>
        <w:rPr>
          <w:rFonts w:asciiTheme="minorHAnsi" w:hAnsiTheme="minorHAnsi" w:cs="Arial"/>
          <w:b/>
          <w:bCs/>
          <w:smallCaps/>
          <w:sz w:val="26"/>
          <w:szCs w:val="26"/>
          <w:u w:val="single"/>
        </w:rPr>
      </w:pPr>
    </w:p>
    <w:p w14:paraId="10320A5B" w14:textId="10BBEDFF" w:rsidR="00E31FE7" w:rsidRPr="00492DCE" w:rsidRDefault="00E31FE7" w:rsidP="002B2DD6">
      <w:pPr>
        <w:rPr>
          <w:rFonts w:asciiTheme="minorHAnsi" w:hAnsiTheme="minorHAnsi" w:cs="Arial"/>
          <w:sz w:val="28"/>
          <w:szCs w:val="24"/>
        </w:rPr>
      </w:pPr>
    </w:p>
    <w:p w14:paraId="0A721F3B" w14:textId="78843D0A" w:rsidR="00AE2141" w:rsidRPr="00492DCE" w:rsidRDefault="00AE2141" w:rsidP="00D0120C">
      <w:pPr>
        <w:jc w:val="center"/>
        <w:rPr>
          <w:rFonts w:asciiTheme="minorHAnsi" w:hAnsiTheme="minorHAnsi" w:cs="Arial"/>
          <w:b/>
          <w:smallCaps/>
          <w:sz w:val="32"/>
          <w:szCs w:val="32"/>
          <w:u w:val="single"/>
        </w:rPr>
      </w:pPr>
      <w:r w:rsidRPr="00492DCE">
        <w:rPr>
          <w:rFonts w:asciiTheme="minorHAnsi" w:hAnsiTheme="minorHAnsi" w:cs="Arial"/>
          <w:b/>
          <w:smallCaps/>
          <w:sz w:val="32"/>
          <w:szCs w:val="32"/>
          <w:u w:val="single"/>
        </w:rPr>
        <w:lastRenderedPageBreak/>
        <w:t>Part II: Applying Medical Anthropology</w:t>
      </w:r>
    </w:p>
    <w:p w14:paraId="12BEE375" w14:textId="77777777" w:rsidR="00AE2141" w:rsidRPr="00A10927" w:rsidRDefault="00AE2141" w:rsidP="00AE2141">
      <w:pPr>
        <w:rPr>
          <w:rFonts w:asciiTheme="minorHAnsi" w:hAnsiTheme="minorHAnsi" w:cs="Arial"/>
          <w:i/>
          <w:iCs/>
          <w:sz w:val="22"/>
        </w:rPr>
      </w:pPr>
      <w:r w:rsidRPr="00EE2C84">
        <w:rPr>
          <w:rFonts w:asciiTheme="minorHAnsi" w:hAnsiTheme="minorHAnsi" w:cs="Arial"/>
          <w:i/>
          <w:iCs/>
          <w:sz w:val="22"/>
        </w:rPr>
        <w:t>The second half of the semester is aimed at using the concepts and perspective of Medical Anthropology that we have already developed and exploring how these have practical relevance today – in a multicultural and unequal American society.  This is more of the applied side of Anthropology.</w:t>
      </w:r>
    </w:p>
    <w:p w14:paraId="3B2727DE" w14:textId="77777777" w:rsidR="00AE2141" w:rsidRDefault="00AE2141" w:rsidP="00AE2141">
      <w:pPr>
        <w:rPr>
          <w:rFonts w:asciiTheme="minorHAnsi" w:hAnsiTheme="minorHAnsi" w:cs="Arial"/>
          <w:sz w:val="22"/>
        </w:rPr>
      </w:pPr>
    </w:p>
    <w:p w14:paraId="68314271" w14:textId="0B8B1EE6" w:rsidR="00AE2141" w:rsidRDefault="00AE2141" w:rsidP="00AE2141">
      <w:pPr>
        <w:rPr>
          <w:rFonts w:asciiTheme="minorHAnsi" w:hAnsiTheme="minorHAnsi" w:cs="Arial"/>
          <w:b/>
          <w:bCs/>
          <w:smallCaps/>
          <w:sz w:val="26"/>
          <w:szCs w:val="26"/>
        </w:rPr>
      </w:pPr>
      <w:r>
        <w:rPr>
          <w:rFonts w:asciiTheme="minorHAnsi" w:hAnsiTheme="minorHAnsi" w:cs="Arial"/>
          <w:b/>
          <w:bCs/>
          <w:smallCaps/>
          <w:sz w:val="26"/>
          <w:szCs w:val="26"/>
        </w:rPr>
        <w:t xml:space="preserve">Section </w:t>
      </w:r>
      <w:r w:rsidR="0068693E">
        <w:rPr>
          <w:rFonts w:asciiTheme="minorHAnsi" w:hAnsiTheme="minorHAnsi" w:cs="Arial"/>
          <w:b/>
          <w:bCs/>
          <w:smallCaps/>
          <w:sz w:val="26"/>
          <w:szCs w:val="26"/>
        </w:rPr>
        <w:t>5:</w:t>
      </w:r>
      <w:r w:rsidRPr="00873812">
        <w:rPr>
          <w:rFonts w:asciiTheme="minorHAnsi" w:hAnsiTheme="minorHAnsi" w:cs="Arial"/>
          <w:b/>
          <w:bCs/>
          <w:smallCaps/>
          <w:sz w:val="26"/>
          <w:szCs w:val="26"/>
        </w:rPr>
        <w:t xml:space="preserve"> </w:t>
      </w:r>
      <w:r w:rsidR="009906AD">
        <w:rPr>
          <w:rFonts w:asciiTheme="minorHAnsi" w:hAnsiTheme="minorHAnsi" w:cs="Arial"/>
          <w:b/>
          <w:bCs/>
          <w:smallCaps/>
          <w:sz w:val="26"/>
          <w:szCs w:val="26"/>
        </w:rPr>
        <w:t>Working with the Culture of Biomedicine: Culture in the Clinic</w:t>
      </w:r>
    </w:p>
    <w:p w14:paraId="1DBCE83F" w14:textId="77777777" w:rsidR="0033461E" w:rsidRDefault="0033461E" w:rsidP="0033461E">
      <w:pPr>
        <w:ind w:left="720"/>
        <w:rPr>
          <w:rFonts w:asciiTheme="minorHAnsi" w:hAnsiTheme="minorHAnsi" w:cs="Arial"/>
          <w:sz w:val="22"/>
          <w:u w:val="single"/>
        </w:rPr>
      </w:pPr>
      <w:r>
        <w:rPr>
          <w:rFonts w:asciiTheme="minorHAnsi" w:hAnsiTheme="minorHAnsi" w:cs="Arial"/>
          <w:sz w:val="22"/>
          <w:u w:val="single"/>
        </w:rPr>
        <w:t>To Do</w:t>
      </w:r>
    </w:p>
    <w:p w14:paraId="43D05E67" w14:textId="77777777" w:rsidR="00B55949" w:rsidRPr="004B2DAD" w:rsidRDefault="0033461E" w:rsidP="00B55949">
      <w:pPr>
        <w:pStyle w:val="ListParagraph"/>
        <w:numPr>
          <w:ilvl w:val="0"/>
          <w:numId w:val="53"/>
        </w:numPr>
        <w:rPr>
          <w:rFonts w:asciiTheme="minorHAnsi" w:hAnsiTheme="minorHAnsi" w:cs="Arial"/>
          <w:sz w:val="22"/>
        </w:rPr>
      </w:pPr>
      <w:r w:rsidRPr="00B55949">
        <w:rPr>
          <w:rFonts w:asciiTheme="minorHAnsi" w:hAnsiTheme="minorHAnsi" w:cs="Arial"/>
          <w:sz w:val="22"/>
        </w:rPr>
        <w:t xml:space="preserve">Discussion Board #4 opens– remember you need to post at least 2 substantial entries (ending with question) and two serious responses before 3/1; more participation in discussion boards is better for CP score; </w:t>
      </w:r>
      <w:r w:rsidR="00B55949">
        <w:rPr>
          <w:rFonts w:asciiTheme="minorHAnsi" w:hAnsiTheme="minorHAnsi" w:cs="Arial"/>
          <w:sz w:val="22"/>
        </w:rPr>
        <w:t xml:space="preserve">Discussion closes one week after the course section is finished. </w:t>
      </w:r>
    </w:p>
    <w:p w14:paraId="2BC25C4D" w14:textId="77777777" w:rsidR="00B55949" w:rsidRDefault="00B55949" w:rsidP="00B55949">
      <w:pPr>
        <w:rPr>
          <w:rFonts w:asciiTheme="minorHAnsi" w:hAnsiTheme="minorHAnsi" w:cs="Arial"/>
          <w:smallCaps/>
          <w:sz w:val="26"/>
          <w:szCs w:val="26"/>
          <w:u w:val="single"/>
        </w:rPr>
      </w:pPr>
    </w:p>
    <w:p w14:paraId="44CEDE3D" w14:textId="5A5BC95E" w:rsidR="00AE2141" w:rsidRPr="00B55949" w:rsidRDefault="00AE2141" w:rsidP="00071B59">
      <w:pPr>
        <w:pStyle w:val="ListParagraph"/>
        <w:numPr>
          <w:ilvl w:val="0"/>
          <w:numId w:val="53"/>
        </w:numPr>
        <w:rPr>
          <w:rFonts w:asciiTheme="minorHAnsi" w:hAnsiTheme="minorHAnsi" w:cs="Arial"/>
          <w:smallCaps/>
          <w:sz w:val="26"/>
          <w:szCs w:val="26"/>
        </w:rPr>
      </w:pPr>
    </w:p>
    <w:p w14:paraId="7BD35967" w14:textId="77777777" w:rsidR="00FC1832" w:rsidRPr="00083BA7" w:rsidRDefault="00AE2141" w:rsidP="00FC1832">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sidR="009906AD">
        <w:rPr>
          <w:rFonts w:asciiTheme="minorHAnsi" w:hAnsiTheme="minorHAnsi" w:cs="Arial"/>
          <w:smallCaps/>
          <w:sz w:val="26"/>
          <w:szCs w:val="26"/>
          <w:u w:val="single"/>
        </w:rPr>
        <w:t>14</w:t>
      </w:r>
      <w:r w:rsidRPr="00083BA7">
        <w:rPr>
          <w:rFonts w:asciiTheme="minorHAnsi" w:hAnsiTheme="minorHAnsi" w:cs="Arial"/>
          <w:smallCaps/>
          <w:sz w:val="26"/>
          <w:szCs w:val="26"/>
          <w:u w:val="single"/>
        </w:rPr>
        <w:t xml:space="preserve"> </w:t>
      </w:r>
      <w:r w:rsidR="009906AD">
        <w:rPr>
          <w:rFonts w:asciiTheme="minorHAnsi" w:hAnsiTheme="minorHAnsi" w:cs="Arial"/>
          <w:smallCaps/>
          <w:sz w:val="26"/>
          <w:szCs w:val="26"/>
          <w:u w:val="single"/>
        </w:rPr>
        <w:t>–</w:t>
      </w:r>
      <w:r>
        <w:rPr>
          <w:rFonts w:asciiTheme="minorHAnsi" w:hAnsiTheme="minorHAnsi" w:cs="Arial"/>
          <w:smallCaps/>
          <w:sz w:val="26"/>
          <w:szCs w:val="26"/>
          <w:u w:val="single"/>
        </w:rPr>
        <w:t xml:space="preserve"> </w:t>
      </w:r>
      <w:r w:rsidR="00FC1832">
        <w:rPr>
          <w:rFonts w:asciiTheme="minorHAnsi" w:hAnsiTheme="minorHAnsi" w:cs="Arial"/>
          <w:smallCaps/>
          <w:sz w:val="26"/>
          <w:szCs w:val="26"/>
          <w:u w:val="single"/>
        </w:rPr>
        <w:t xml:space="preserve"> – Thursday, March 3, 2020</w:t>
      </w:r>
    </w:p>
    <w:p w14:paraId="4F30A74C" w14:textId="7619C165" w:rsidR="00AE2141" w:rsidRPr="00083BA7" w:rsidRDefault="00AE2141" w:rsidP="00AE2141">
      <w:pPr>
        <w:rPr>
          <w:rFonts w:asciiTheme="minorHAnsi" w:hAnsiTheme="minorHAnsi" w:cs="Arial"/>
          <w:smallCaps/>
          <w:sz w:val="26"/>
          <w:szCs w:val="26"/>
          <w:u w:val="single"/>
        </w:rPr>
      </w:pPr>
    </w:p>
    <w:p w14:paraId="3C338410" w14:textId="478675A5" w:rsidR="00AE2141" w:rsidRPr="0046767D" w:rsidRDefault="009906AD" w:rsidP="00AE2141">
      <w:pPr>
        <w:rPr>
          <w:rFonts w:asciiTheme="minorHAnsi" w:hAnsiTheme="minorHAnsi" w:cs="Arial"/>
          <w:b/>
          <w:i/>
          <w:iCs/>
          <w:sz w:val="22"/>
        </w:rPr>
      </w:pPr>
      <w:r>
        <w:rPr>
          <w:rFonts w:asciiTheme="minorHAnsi" w:hAnsiTheme="minorHAnsi" w:cs="Arial"/>
          <w:b/>
          <w:i/>
          <w:iCs/>
          <w:sz w:val="22"/>
        </w:rPr>
        <w:t>Does the “Cultural Competence” Movement Obscure the Real Causes of Health Inequalities?</w:t>
      </w:r>
    </w:p>
    <w:p w14:paraId="34FA1E90" w14:textId="77777777" w:rsidR="000F68F1" w:rsidRPr="000F68F1" w:rsidRDefault="000F68F1" w:rsidP="009906AD">
      <w:pPr>
        <w:ind w:firstLine="720"/>
        <w:rPr>
          <w:rFonts w:asciiTheme="minorHAnsi" w:hAnsiTheme="minorHAnsi" w:cs="Arial"/>
          <w:bCs/>
          <w:sz w:val="15"/>
          <w:szCs w:val="11"/>
          <w:u w:val="single"/>
        </w:rPr>
      </w:pPr>
    </w:p>
    <w:p w14:paraId="1CD09F45" w14:textId="49CDA9F2" w:rsidR="00FC7FCF" w:rsidRDefault="007C0F8B" w:rsidP="009906AD">
      <w:pPr>
        <w:ind w:firstLine="720"/>
        <w:rPr>
          <w:rFonts w:asciiTheme="minorHAnsi" w:hAnsiTheme="minorHAnsi" w:cs="Arial"/>
          <w:bCs/>
          <w:sz w:val="22"/>
          <w:u w:val="single"/>
        </w:rPr>
      </w:pPr>
      <w:r w:rsidRPr="00FC7FCF">
        <w:rPr>
          <w:rFonts w:asciiTheme="minorHAnsi" w:hAnsiTheme="minorHAnsi" w:cs="Arial"/>
          <w:bCs/>
          <w:sz w:val="22"/>
          <w:u w:val="single"/>
        </w:rPr>
        <w:t>To Do</w:t>
      </w:r>
    </w:p>
    <w:p w14:paraId="71FD9003" w14:textId="40982B59" w:rsidR="00FC7FCF" w:rsidRPr="00D84D96" w:rsidRDefault="00FC7FCF" w:rsidP="00026C18">
      <w:pPr>
        <w:pStyle w:val="ListParagraph"/>
        <w:numPr>
          <w:ilvl w:val="0"/>
          <w:numId w:val="58"/>
        </w:numPr>
        <w:rPr>
          <w:rFonts w:asciiTheme="minorHAnsi" w:hAnsiTheme="minorHAnsi" w:cs="Arial"/>
          <w:bCs/>
          <w:sz w:val="22"/>
        </w:rPr>
      </w:pPr>
      <w:r w:rsidRPr="00810BEE">
        <w:rPr>
          <w:rFonts w:asciiTheme="minorHAnsi" w:hAnsiTheme="minorHAnsi" w:cs="Arial"/>
          <w:bCs/>
          <w:sz w:val="22"/>
        </w:rPr>
        <w:t xml:space="preserve">Continue with </w:t>
      </w:r>
      <w:r w:rsidRPr="00810BEE">
        <w:rPr>
          <w:rFonts w:asciiTheme="minorHAnsi" w:hAnsiTheme="minorHAnsi" w:cs="Arial"/>
          <w:bCs/>
          <w:i/>
          <w:iCs/>
          <w:sz w:val="22"/>
        </w:rPr>
        <w:t xml:space="preserve">Spirit Catches </w:t>
      </w:r>
      <w:r w:rsidR="00810BEE" w:rsidRPr="00810BEE">
        <w:rPr>
          <w:rFonts w:asciiTheme="minorHAnsi" w:hAnsiTheme="minorHAnsi" w:cs="Arial"/>
          <w:bCs/>
          <w:i/>
          <w:iCs/>
          <w:sz w:val="22"/>
        </w:rPr>
        <w:t>You</w:t>
      </w:r>
      <w:r w:rsidR="00810BEE">
        <w:rPr>
          <w:rFonts w:asciiTheme="minorHAnsi" w:hAnsiTheme="minorHAnsi" w:cs="Arial"/>
          <w:bCs/>
          <w:i/>
          <w:iCs/>
          <w:sz w:val="22"/>
        </w:rPr>
        <w:t xml:space="preserve"> and You Fall Down</w:t>
      </w:r>
    </w:p>
    <w:p w14:paraId="28C3BB8B" w14:textId="2E50317A" w:rsidR="00D84D96" w:rsidRPr="00810BEE" w:rsidRDefault="00D84D96" w:rsidP="00026C18">
      <w:pPr>
        <w:pStyle w:val="ListParagraph"/>
        <w:numPr>
          <w:ilvl w:val="0"/>
          <w:numId w:val="58"/>
        </w:numPr>
        <w:rPr>
          <w:rFonts w:asciiTheme="minorHAnsi" w:hAnsiTheme="minorHAnsi" w:cs="Arial"/>
          <w:bCs/>
          <w:sz w:val="22"/>
        </w:rPr>
      </w:pPr>
      <w:r>
        <w:rPr>
          <w:rFonts w:asciiTheme="minorHAnsi" w:hAnsiTheme="minorHAnsi" w:cs="Arial"/>
          <w:bCs/>
          <w:sz w:val="22"/>
        </w:rPr>
        <w:t>Paper #1 Guidelines posted</w:t>
      </w:r>
    </w:p>
    <w:p w14:paraId="23C4A3D3" w14:textId="77777777" w:rsidR="00FC7FCF" w:rsidRDefault="00FC7FCF" w:rsidP="009906AD">
      <w:pPr>
        <w:ind w:firstLine="720"/>
        <w:rPr>
          <w:rFonts w:asciiTheme="minorHAnsi" w:hAnsiTheme="minorHAnsi" w:cs="Arial"/>
          <w:bCs/>
          <w:sz w:val="22"/>
        </w:rPr>
      </w:pPr>
    </w:p>
    <w:p w14:paraId="14A61686" w14:textId="0A7ACAD9" w:rsidR="00EE2C84" w:rsidRPr="00FC7FCF" w:rsidRDefault="00AE2141" w:rsidP="009906AD">
      <w:pPr>
        <w:ind w:firstLine="720"/>
        <w:rPr>
          <w:rFonts w:asciiTheme="minorHAnsi" w:hAnsiTheme="minorHAnsi" w:cs="Arial"/>
          <w:bCs/>
          <w:sz w:val="22"/>
          <w:u w:val="single"/>
        </w:rPr>
      </w:pPr>
      <w:r w:rsidRPr="00FC7FCF">
        <w:rPr>
          <w:rFonts w:asciiTheme="minorHAnsi" w:hAnsiTheme="minorHAnsi" w:cs="Arial"/>
          <w:bCs/>
          <w:sz w:val="22"/>
          <w:u w:val="single"/>
        </w:rPr>
        <w:t>Topics</w:t>
      </w:r>
    </w:p>
    <w:p w14:paraId="4EDE5F08" w14:textId="31D81413" w:rsidR="00BB711F" w:rsidRDefault="00BB711F" w:rsidP="00026C18">
      <w:pPr>
        <w:pStyle w:val="ListParagraph"/>
        <w:numPr>
          <w:ilvl w:val="0"/>
          <w:numId w:val="25"/>
        </w:numPr>
        <w:tabs>
          <w:tab w:val="left" w:pos="990"/>
        </w:tabs>
        <w:rPr>
          <w:rFonts w:asciiTheme="minorHAnsi" w:hAnsiTheme="minorHAnsi" w:cs="Arial"/>
          <w:sz w:val="22"/>
        </w:rPr>
      </w:pPr>
      <w:r>
        <w:rPr>
          <w:rFonts w:asciiTheme="minorHAnsi" w:hAnsiTheme="minorHAnsi" w:cs="Arial"/>
          <w:sz w:val="22"/>
        </w:rPr>
        <w:t>Cultural Competence</w:t>
      </w:r>
      <w:r w:rsidR="00665E74">
        <w:rPr>
          <w:rFonts w:asciiTheme="minorHAnsi" w:hAnsiTheme="minorHAnsi" w:cs="Arial"/>
          <w:sz w:val="22"/>
        </w:rPr>
        <w:t xml:space="preserve"> and Multiculturalism</w:t>
      </w:r>
    </w:p>
    <w:p w14:paraId="43F09EE2" w14:textId="065BA68D" w:rsidR="00665E74" w:rsidRPr="00665E74" w:rsidRDefault="00B46BA0" w:rsidP="00026C18">
      <w:pPr>
        <w:pStyle w:val="ListParagraph"/>
        <w:numPr>
          <w:ilvl w:val="0"/>
          <w:numId w:val="25"/>
        </w:numPr>
        <w:tabs>
          <w:tab w:val="left" w:pos="990"/>
        </w:tabs>
        <w:rPr>
          <w:rFonts w:asciiTheme="minorHAnsi" w:hAnsiTheme="minorHAnsi" w:cs="Arial"/>
          <w:sz w:val="22"/>
        </w:rPr>
      </w:pPr>
      <w:r>
        <w:rPr>
          <w:rFonts w:asciiTheme="minorHAnsi" w:hAnsiTheme="minorHAnsi" w:cs="Arial"/>
          <w:sz w:val="22"/>
        </w:rPr>
        <w:t>“World</w:t>
      </w:r>
      <w:r w:rsidR="00665E74" w:rsidRPr="00665E74">
        <w:rPr>
          <w:rFonts w:asciiTheme="minorHAnsi" w:hAnsiTheme="minorHAnsi" w:cs="Arial"/>
          <w:sz w:val="22"/>
        </w:rPr>
        <w:t>s Apart” teaching videos from Stanford Medical School</w:t>
      </w:r>
      <w:r w:rsidR="00665E74">
        <w:rPr>
          <w:rFonts w:asciiTheme="minorHAnsi" w:hAnsiTheme="minorHAnsi" w:cs="Arial"/>
          <w:sz w:val="22"/>
        </w:rPr>
        <w:t xml:space="preserve">; </w:t>
      </w:r>
      <w:r w:rsidR="00665E74" w:rsidRPr="00665E74">
        <w:rPr>
          <w:rFonts w:asciiTheme="minorHAnsi" w:hAnsiTheme="minorHAnsi" w:cs="Arial"/>
          <w:sz w:val="22"/>
        </w:rPr>
        <w:t>L.E.A.R.N.</w:t>
      </w:r>
    </w:p>
    <w:p w14:paraId="010C09F0" w14:textId="77777777" w:rsidR="00BB711F" w:rsidRDefault="00BB711F" w:rsidP="00026C18">
      <w:pPr>
        <w:pStyle w:val="ListParagraph"/>
        <w:numPr>
          <w:ilvl w:val="0"/>
          <w:numId w:val="25"/>
        </w:numPr>
        <w:tabs>
          <w:tab w:val="left" w:pos="990"/>
        </w:tabs>
        <w:rPr>
          <w:rFonts w:asciiTheme="minorHAnsi" w:hAnsiTheme="minorHAnsi" w:cs="Arial"/>
          <w:sz w:val="22"/>
        </w:rPr>
      </w:pPr>
      <w:r>
        <w:rPr>
          <w:rFonts w:asciiTheme="minorHAnsi" w:hAnsiTheme="minorHAnsi" w:cs="Arial"/>
          <w:sz w:val="22"/>
        </w:rPr>
        <w:t xml:space="preserve"> Social Determinants of Health</w:t>
      </w:r>
    </w:p>
    <w:p w14:paraId="45E5FAC1" w14:textId="77777777" w:rsidR="00BB711F" w:rsidRDefault="00BB711F" w:rsidP="00026C18">
      <w:pPr>
        <w:pStyle w:val="ListParagraph"/>
        <w:numPr>
          <w:ilvl w:val="0"/>
          <w:numId w:val="25"/>
        </w:numPr>
        <w:tabs>
          <w:tab w:val="left" w:pos="990"/>
        </w:tabs>
        <w:rPr>
          <w:rFonts w:asciiTheme="minorHAnsi" w:hAnsiTheme="minorHAnsi" w:cs="Arial"/>
          <w:sz w:val="22"/>
        </w:rPr>
      </w:pPr>
      <w:r>
        <w:rPr>
          <w:rFonts w:asciiTheme="minorHAnsi" w:hAnsiTheme="minorHAnsi" w:cs="Arial"/>
          <w:sz w:val="22"/>
        </w:rPr>
        <w:t xml:space="preserve"> Health Inequalities in Clinical Decision Making</w:t>
      </w:r>
    </w:p>
    <w:p w14:paraId="22D18B4B" w14:textId="77777777" w:rsidR="00BB711F" w:rsidRDefault="00BB711F" w:rsidP="00026C18">
      <w:pPr>
        <w:pStyle w:val="ListParagraph"/>
        <w:numPr>
          <w:ilvl w:val="0"/>
          <w:numId w:val="25"/>
        </w:numPr>
        <w:tabs>
          <w:tab w:val="left" w:pos="990"/>
        </w:tabs>
        <w:rPr>
          <w:rFonts w:asciiTheme="minorHAnsi" w:hAnsiTheme="minorHAnsi" w:cs="Arial"/>
          <w:sz w:val="22"/>
        </w:rPr>
      </w:pPr>
      <w:r>
        <w:rPr>
          <w:rFonts w:asciiTheme="minorHAnsi" w:hAnsiTheme="minorHAnsi" w:cs="Arial"/>
          <w:sz w:val="22"/>
        </w:rPr>
        <w:t xml:space="preserve"> Gender and the Culture of Clinical Interactions</w:t>
      </w:r>
    </w:p>
    <w:p w14:paraId="5BD97EA2" w14:textId="77777777" w:rsidR="00665E74" w:rsidRDefault="00665E74" w:rsidP="00026C18">
      <w:pPr>
        <w:pStyle w:val="ListParagraph"/>
        <w:numPr>
          <w:ilvl w:val="0"/>
          <w:numId w:val="25"/>
        </w:numPr>
        <w:tabs>
          <w:tab w:val="left" w:pos="990"/>
        </w:tabs>
        <w:rPr>
          <w:rFonts w:asciiTheme="minorHAnsi" w:hAnsiTheme="minorHAnsi" w:cs="Arial"/>
          <w:sz w:val="22"/>
        </w:rPr>
      </w:pPr>
      <w:r>
        <w:rPr>
          <w:rFonts w:asciiTheme="minorHAnsi" w:hAnsiTheme="minorHAnsi" w:cs="Arial"/>
          <w:sz w:val="22"/>
        </w:rPr>
        <w:t>Criticisms of Cultural Competence – Cultural Humility</w:t>
      </w:r>
    </w:p>
    <w:p w14:paraId="7DFFACDF" w14:textId="77777777" w:rsidR="008846FC" w:rsidRDefault="008846FC" w:rsidP="009830EF">
      <w:pPr>
        <w:tabs>
          <w:tab w:val="left" w:pos="720"/>
          <w:tab w:val="num" w:pos="1530"/>
        </w:tabs>
        <w:rPr>
          <w:rFonts w:asciiTheme="minorHAnsi" w:hAnsiTheme="minorHAnsi" w:cs="Arial"/>
          <w:iCs/>
          <w:sz w:val="22"/>
          <w:u w:val="single"/>
        </w:rPr>
      </w:pPr>
    </w:p>
    <w:p w14:paraId="2BCC2A5F" w14:textId="01382AE2" w:rsidR="00BB711F" w:rsidRPr="00A94CCA" w:rsidRDefault="008846FC" w:rsidP="009830EF">
      <w:pPr>
        <w:tabs>
          <w:tab w:val="left" w:pos="720"/>
          <w:tab w:val="num" w:pos="1530"/>
        </w:tabs>
        <w:rPr>
          <w:rFonts w:asciiTheme="minorHAnsi" w:hAnsiTheme="minorHAnsi" w:cs="Arial"/>
          <w:i/>
          <w:sz w:val="22"/>
        </w:rPr>
      </w:pPr>
      <w:r>
        <w:rPr>
          <w:rFonts w:asciiTheme="minorHAnsi" w:hAnsiTheme="minorHAnsi" w:cs="Arial"/>
          <w:iCs/>
          <w:sz w:val="22"/>
        </w:rPr>
        <w:tab/>
      </w:r>
      <w:r>
        <w:rPr>
          <w:rFonts w:asciiTheme="minorHAnsi" w:hAnsiTheme="minorHAnsi" w:cs="Arial"/>
          <w:iCs/>
          <w:sz w:val="22"/>
          <w:u w:val="single"/>
        </w:rPr>
        <w:t>Required</w:t>
      </w:r>
      <w:r w:rsidRPr="008846FC">
        <w:rPr>
          <w:rFonts w:asciiTheme="minorHAnsi" w:hAnsiTheme="minorHAnsi" w:cs="Arial"/>
          <w:iCs/>
          <w:sz w:val="22"/>
          <w:u w:val="single"/>
        </w:rPr>
        <w:t xml:space="preserve"> </w:t>
      </w:r>
      <w:r w:rsidR="00BB711F" w:rsidRPr="008846FC">
        <w:rPr>
          <w:rFonts w:asciiTheme="minorHAnsi" w:hAnsiTheme="minorHAnsi" w:cs="Arial"/>
          <w:iCs/>
          <w:sz w:val="22"/>
          <w:u w:val="single"/>
        </w:rPr>
        <w:t>Readings</w:t>
      </w:r>
      <w:r w:rsidR="00A94CCA">
        <w:rPr>
          <w:rFonts w:asciiTheme="minorHAnsi" w:hAnsiTheme="minorHAnsi" w:cs="Arial"/>
          <w:iCs/>
          <w:sz w:val="22"/>
          <w:u w:val="single"/>
        </w:rPr>
        <w:t xml:space="preserve"> </w:t>
      </w:r>
      <w:r w:rsidR="00A94CCA" w:rsidRPr="00A94CCA">
        <w:rPr>
          <w:rFonts w:asciiTheme="minorHAnsi" w:hAnsiTheme="minorHAnsi" w:cs="Arial"/>
          <w:iCs/>
          <w:sz w:val="22"/>
        </w:rPr>
        <w:t xml:space="preserve">_ </w:t>
      </w:r>
      <w:r w:rsidR="00A94CCA" w:rsidRPr="00A94CCA">
        <w:rPr>
          <w:rFonts w:asciiTheme="minorHAnsi" w:hAnsiTheme="minorHAnsi" w:cs="Arial"/>
          <w:i/>
          <w:sz w:val="22"/>
        </w:rPr>
        <w:t xml:space="preserve"> Please note—even though this</w:t>
      </w:r>
      <w:r w:rsidR="00A94CCA">
        <w:rPr>
          <w:rFonts w:asciiTheme="minorHAnsi" w:hAnsiTheme="minorHAnsi" w:cs="Arial"/>
          <w:i/>
          <w:sz w:val="22"/>
        </w:rPr>
        <w:t xml:space="preserve"> class session</w:t>
      </w:r>
      <w:r w:rsidR="00A94CCA" w:rsidRPr="00A94CCA">
        <w:rPr>
          <w:rFonts w:asciiTheme="minorHAnsi" w:hAnsiTheme="minorHAnsi" w:cs="Arial"/>
          <w:i/>
          <w:sz w:val="22"/>
        </w:rPr>
        <w:t xml:space="preserve"> is right after the exam and before break, these readings are</w:t>
      </w:r>
      <w:r w:rsidR="00A94CCA">
        <w:rPr>
          <w:rFonts w:asciiTheme="minorHAnsi" w:hAnsiTheme="minorHAnsi" w:cs="Arial"/>
          <w:i/>
          <w:sz w:val="22"/>
        </w:rPr>
        <w:t xml:space="preserve"> quite</w:t>
      </w:r>
      <w:r w:rsidR="00A94CCA" w:rsidRPr="00A94CCA">
        <w:rPr>
          <w:rFonts w:asciiTheme="minorHAnsi" w:hAnsiTheme="minorHAnsi" w:cs="Arial"/>
          <w:i/>
          <w:sz w:val="22"/>
        </w:rPr>
        <w:t xml:space="preserve"> important</w:t>
      </w:r>
    </w:p>
    <w:p w14:paraId="51B30C38" w14:textId="14C2DE64" w:rsidR="00E01598" w:rsidRPr="009830EF" w:rsidRDefault="009830EF" w:rsidP="00026C18">
      <w:pPr>
        <w:pStyle w:val="ListParagraph"/>
        <w:numPr>
          <w:ilvl w:val="0"/>
          <w:numId w:val="26"/>
        </w:numPr>
        <w:rPr>
          <w:rFonts w:asciiTheme="minorHAnsi" w:hAnsiTheme="minorHAnsi" w:cs="Arial"/>
          <w:sz w:val="22"/>
        </w:rPr>
      </w:pPr>
      <w:proofErr w:type="spellStart"/>
      <w:r w:rsidRPr="009830EF">
        <w:rPr>
          <w:rFonts w:asciiTheme="minorHAnsi" w:hAnsiTheme="minorHAnsi" w:cs="Arial"/>
          <w:sz w:val="22"/>
        </w:rPr>
        <w:t>G</w:t>
      </w:r>
      <w:r w:rsidR="00E01598" w:rsidRPr="009830EF">
        <w:rPr>
          <w:rFonts w:asciiTheme="minorHAnsi" w:hAnsiTheme="minorHAnsi" w:cs="Arial"/>
          <w:sz w:val="22"/>
        </w:rPr>
        <w:t>alanti</w:t>
      </w:r>
      <w:proofErr w:type="spellEnd"/>
      <w:r w:rsidR="00E01598" w:rsidRPr="009830EF">
        <w:rPr>
          <w:rFonts w:asciiTheme="minorHAnsi" w:hAnsiTheme="minorHAnsi" w:cs="Arial"/>
          <w:sz w:val="22"/>
        </w:rPr>
        <w:t xml:space="preserve">, G. “Basic Concepts” chap 1 from </w:t>
      </w:r>
      <w:r w:rsidR="00E01598" w:rsidRPr="009830EF">
        <w:rPr>
          <w:rFonts w:asciiTheme="minorHAnsi" w:hAnsiTheme="minorHAnsi" w:cs="Arial"/>
          <w:i/>
          <w:sz w:val="22"/>
        </w:rPr>
        <w:t>Caring for Patients from Different Cultures</w:t>
      </w:r>
      <w:r w:rsidR="00E01598" w:rsidRPr="009830EF">
        <w:rPr>
          <w:rFonts w:asciiTheme="minorHAnsi" w:hAnsiTheme="minorHAnsi" w:cs="Arial"/>
          <w:sz w:val="22"/>
        </w:rPr>
        <w:t>. (26 p</w:t>
      </w:r>
      <w:r w:rsidR="00071110">
        <w:rPr>
          <w:rFonts w:asciiTheme="minorHAnsi" w:hAnsiTheme="minorHAnsi" w:cs="Arial"/>
          <w:sz w:val="22"/>
        </w:rPr>
        <w:t>ages)</w:t>
      </w:r>
    </w:p>
    <w:p w14:paraId="129EB5CC" w14:textId="61477D0E" w:rsidR="00E01598" w:rsidRPr="00071110" w:rsidRDefault="002E77A9" w:rsidP="00026C18">
      <w:pPr>
        <w:pStyle w:val="ListParagraph"/>
        <w:numPr>
          <w:ilvl w:val="0"/>
          <w:numId w:val="26"/>
        </w:numPr>
        <w:rPr>
          <w:rFonts w:asciiTheme="minorHAnsi" w:hAnsiTheme="minorHAnsi" w:cs="Arial"/>
          <w:sz w:val="22"/>
        </w:rPr>
      </w:pPr>
      <w:proofErr w:type="spellStart"/>
      <w:r w:rsidRPr="00E01598">
        <w:rPr>
          <w:rFonts w:asciiTheme="minorHAnsi" w:hAnsiTheme="minorHAnsi" w:cs="Arial"/>
          <w:sz w:val="22"/>
        </w:rPr>
        <w:t>Tervalon</w:t>
      </w:r>
      <w:proofErr w:type="spellEnd"/>
      <w:r w:rsidRPr="00E01598">
        <w:rPr>
          <w:rFonts w:asciiTheme="minorHAnsi" w:hAnsiTheme="minorHAnsi" w:cs="Arial"/>
          <w:sz w:val="22"/>
        </w:rPr>
        <w:t xml:space="preserve"> and Murray-Garcia  1998 Cultural Humility Versus Cultural Competence: A Critical Distinction in Defining Physician Training Outcomes in Multicultural Education.  </w:t>
      </w:r>
      <w:r w:rsidRPr="00E01598">
        <w:rPr>
          <w:rFonts w:asciiTheme="minorHAnsi" w:hAnsiTheme="minorHAnsi" w:cs="Arial"/>
          <w:i/>
          <w:sz w:val="22"/>
        </w:rPr>
        <w:t xml:space="preserve">Journal of Health Care for the Poor and Underserved. </w:t>
      </w:r>
      <w:r w:rsidRPr="00E01598">
        <w:rPr>
          <w:rFonts w:asciiTheme="minorHAnsi" w:hAnsiTheme="minorHAnsi" w:cs="Arial"/>
          <w:sz w:val="22"/>
        </w:rPr>
        <w:t>(</w:t>
      </w:r>
      <w:r w:rsidR="00071110">
        <w:rPr>
          <w:rFonts w:asciiTheme="minorHAnsi" w:hAnsiTheme="minorHAnsi" w:cs="Arial"/>
          <w:sz w:val="22"/>
        </w:rPr>
        <w:t>10 pages</w:t>
      </w:r>
      <w:r w:rsidRPr="00E01598">
        <w:rPr>
          <w:rFonts w:asciiTheme="minorHAnsi" w:hAnsiTheme="minorHAnsi" w:cs="Arial"/>
          <w:sz w:val="22"/>
        </w:rPr>
        <w:t>)</w:t>
      </w:r>
      <w:r w:rsidR="00E01598" w:rsidRPr="00E01598">
        <w:t xml:space="preserve"> </w:t>
      </w:r>
    </w:p>
    <w:p w14:paraId="0E956093" w14:textId="3A5D08AE" w:rsidR="00071110" w:rsidRPr="00071110" w:rsidRDefault="00071110" w:rsidP="00026C18">
      <w:pPr>
        <w:pStyle w:val="ListParagraph"/>
        <w:numPr>
          <w:ilvl w:val="0"/>
          <w:numId w:val="26"/>
        </w:numPr>
        <w:tabs>
          <w:tab w:val="left" w:pos="990"/>
        </w:tabs>
        <w:rPr>
          <w:rFonts w:asciiTheme="minorHAnsi" w:hAnsiTheme="minorHAnsi" w:cs="Arial"/>
          <w:sz w:val="22"/>
        </w:rPr>
      </w:pPr>
      <w:r>
        <w:rPr>
          <w:rFonts w:asciiTheme="minorHAnsi" w:hAnsiTheme="minorHAnsi" w:cs="Arial"/>
          <w:sz w:val="22"/>
        </w:rPr>
        <w:t>Textbook p. 344 “</w:t>
      </w:r>
      <w:r w:rsidRPr="00142442">
        <w:rPr>
          <w:rFonts w:asciiTheme="minorHAnsi" w:hAnsiTheme="minorHAnsi" w:cs="Arial"/>
          <w:sz w:val="22"/>
        </w:rPr>
        <w:t>Anthropology in the Clinic: The Problem of Cultural Competence and How to Fix It</w:t>
      </w:r>
      <w:r>
        <w:rPr>
          <w:rFonts w:asciiTheme="minorHAnsi" w:hAnsiTheme="minorHAnsi" w:cs="Arial"/>
          <w:sz w:val="22"/>
        </w:rPr>
        <w:t>” (5 pages)</w:t>
      </w:r>
    </w:p>
    <w:p w14:paraId="1A6B474A" w14:textId="77777777" w:rsidR="000F68F1" w:rsidRDefault="000F68F1" w:rsidP="005E3911">
      <w:pPr>
        <w:rPr>
          <w:rFonts w:asciiTheme="minorHAnsi" w:hAnsiTheme="minorHAnsi" w:cs="Arial"/>
          <w:sz w:val="22"/>
        </w:rPr>
      </w:pPr>
    </w:p>
    <w:p w14:paraId="5C61176D" w14:textId="73458A11" w:rsidR="005E3911" w:rsidRPr="005E3911" w:rsidRDefault="005E3911" w:rsidP="005E3911">
      <w:pPr>
        <w:ind w:left="720"/>
        <w:rPr>
          <w:rFonts w:asciiTheme="minorHAnsi" w:hAnsiTheme="minorHAnsi" w:cs="Arial"/>
          <w:sz w:val="22"/>
          <w:u w:val="single"/>
        </w:rPr>
      </w:pPr>
      <w:r>
        <w:rPr>
          <w:rFonts w:asciiTheme="minorHAnsi" w:hAnsiTheme="minorHAnsi" w:cs="Arial"/>
          <w:sz w:val="22"/>
          <w:u w:val="single"/>
        </w:rPr>
        <w:t>Recommended Readings</w:t>
      </w:r>
    </w:p>
    <w:p w14:paraId="47026AF1" w14:textId="3BC2E30D" w:rsidR="009830EF" w:rsidRPr="00D0120C" w:rsidRDefault="00056068" w:rsidP="00026C18">
      <w:pPr>
        <w:pStyle w:val="ListParagraph"/>
        <w:numPr>
          <w:ilvl w:val="0"/>
          <w:numId w:val="27"/>
        </w:numPr>
        <w:rPr>
          <w:rFonts w:asciiTheme="minorHAnsi" w:hAnsiTheme="minorHAnsi" w:cs="Arial"/>
          <w:sz w:val="22"/>
        </w:rPr>
      </w:pPr>
      <w:r>
        <w:rPr>
          <w:rFonts w:asciiTheme="minorHAnsi" w:hAnsiTheme="minorHAnsi" w:cs="Arial"/>
          <w:sz w:val="22"/>
        </w:rPr>
        <w:t xml:space="preserve">Textbook p. 350 </w:t>
      </w:r>
      <w:r w:rsidR="00E01598" w:rsidRPr="00E01598">
        <w:rPr>
          <w:rFonts w:asciiTheme="minorHAnsi" w:hAnsiTheme="minorHAnsi" w:cs="Arial"/>
          <w:sz w:val="22"/>
        </w:rPr>
        <w:t xml:space="preserve">Suzanne </w:t>
      </w:r>
      <w:proofErr w:type="spellStart"/>
      <w:r w:rsidR="00E01598" w:rsidRPr="00E01598">
        <w:rPr>
          <w:rFonts w:asciiTheme="minorHAnsi" w:hAnsiTheme="minorHAnsi" w:cs="Arial"/>
          <w:sz w:val="22"/>
        </w:rPr>
        <w:t>Huertin</w:t>
      </w:r>
      <w:proofErr w:type="spellEnd"/>
      <w:r w:rsidR="00E01598" w:rsidRPr="00E01598">
        <w:rPr>
          <w:rFonts w:asciiTheme="minorHAnsi" w:hAnsiTheme="minorHAnsi" w:cs="Arial"/>
          <w:sz w:val="22"/>
        </w:rPr>
        <w:t xml:space="preserve">-Roberts. </w:t>
      </w:r>
      <w:r w:rsidR="009645E0">
        <w:rPr>
          <w:rFonts w:asciiTheme="minorHAnsi" w:hAnsiTheme="minorHAnsi" w:cs="Arial"/>
          <w:sz w:val="22"/>
        </w:rPr>
        <w:t>“</w:t>
      </w:r>
      <w:r w:rsidR="00E01598" w:rsidRPr="00E01598">
        <w:rPr>
          <w:rFonts w:asciiTheme="minorHAnsi" w:hAnsiTheme="minorHAnsi" w:cs="Arial"/>
          <w:sz w:val="22"/>
        </w:rPr>
        <w:t>Health Beliefs and Compliance with Prescribed Medication for Hypertension among Black Women, New Orleans</w:t>
      </w:r>
      <w:r>
        <w:rPr>
          <w:rFonts w:asciiTheme="minorHAnsi" w:hAnsiTheme="minorHAnsi" w:cs="Arial"/>
          <w:sz w:val="22"/>
        </w:rPr>
        <w:t>” (2 pages)</w:t>
      </w:r>
    </w:p>
    <w:p w14:paraId="31AAAB95" w14:textId="77777777" w:rsidR="0079752C" w:rsidRDefault="0079752C" w:rsidP="001438CC">
      <w:pPr>
        <w:rPr>
          <w:rFonts w:asciiTheme="minorHAnsi" w:hAnsiTheme="minorHAnsi" w:cs="Arial"/>
          <w:smallCaps/>
          <w:sz w:val="26"/>
          <w:szCs w:val="26"/>
          <w:u w:val="single"/>
        </w:rPr>
      </w:pPr>
    </w:p>
    <w:p w14:paraId="2A72197B" w14:textId="62C130D6" w:rsidR="00480153" w:rsidRPr="00E010C3" w:rsidRDefault="00480153" w:rsidP="00480153">
      <w:pPr>
        <w:rPr>
          <w:rFonts w:asciiTheme="minorHAnsi" w:hAnsiTheme="minorHAnsi" w:cs="Arial"/>
          <w:b/>
          <w:bCs/>
          <w:smallCaps/>
          <w:sz w:val="36"/>
          <w:szCs w:val="36"/>
          <w:u w:val="single"/>
        </w:rPr>
      </w:pPr>
      <w:r w:rsidRPr="00E010C3">
        <w:rPr>
          <w:rFonts w:asciiTheme="minorHAnsi" w:hAnsiTheme="minorHAnsi" w:cs="Arial"/>
          <w:b/>
          <w:bCs/>
          <w:smallCaps/>
          <w:sz w:val="36"/>
          <w:szCs w:val="36"/>
          <w:u w:val="single"/>
        </w:rPr>
        <w:t>Spring Break!</w:t>
      </w:r>
    </w:p>
    <w:p w14:paraId="287B5A62" w14:textId="77777777" w:rsidR="00B93B19" w:rsidRDefault="00B93B19" w:rsidP="00480153">
      <w:pPr>
        <w:rPr>
          <w:rFonts w:asciiTheme="minorHAnsi" w:hAnsiTheme="minorHAnsi" w:cs="Arial"/>
          <w:b/>
          <w:bCs/>
          <w:smallCaps/>
          <w:sz w:val="40"/>
          <w:szCs w:val="40"/>
          <w:u w:val="single"/>
        </w:rPr>
      </w:pPr>
    </w:p>
    <w:p w14:paraId="29EAA96A" w14:textId="1C98BB86" w:rsidR="00480153" w:rsidRDefault="00A94CCA" w:rsidP="001438CC">
      <w:pPr>
        <w:rPr>
          <w:rFonts w:asciiTheme="minorHAnsi" w:hAnsiTheme="minorHAnsi" w:cs="Arial"/>
          <w:i/>
          <w:iCs/>
          <w:smallCaps/>
          <w:sz w:val="26"/>
          <w:szCs w:val="26"/>
        </w:rPr>
      </w:pPr>
      <w:r>
        <w:rPr>
          <w:rFonts w:asciiTheme="minorHAnsi" w:hAnsiTheme="minorHAnsi" w:cs="Arial"/>
          <w:i/>
          <w:iCs/>
          <w:smallCaps/>
          <w:sz w:val="26"/>
          <w:szCs w:val="26"/>
        </w:rPr>
        <w:lastRenderedPageBreak/>
        <w:t xml:space="preserve">Note – you should be finishing </w:t>
      </w:r>
      <w:r w:rsidR="004D251B">
        <w:rPr>
          <w:rFonts w:asciiTheme="minorHAnsi" w:hAnsiTheme="minorHAnsi" w:cs="Arial"/>
          <w:i/>
          <w:iCs/>
          <w:smallCaps/>
          <w:sz w:val="26"/>
          <w:szCs w:val="26"/>
        </w:rPr>
        <w:t xml:space="preserve">“the spirit catches You…” over </w:t>
      </w:r>
      <w:r w:rsidR="008757D5">
        <w:rPr>
          <w:rFonts w:asciiTheme="minorHAnsi" w:hAnsiTheme="minorHAnsi" w:cs="Arial"/>
          <w:i/>
          <w:iCs/>
          <w:smallCaps/>
          <w:sz w:val="26"/>
          <w:szCs w:val="26"/>
        </w:rPr>
        <w:t xml:space="preserve">spring </w:t>
      </w:r>
      <w:r w:rsidR="004D251B">
        <w:rPr>
          <w:rFonts w:asciiTheme="minorHAnsi" w:hAnsiTheme="minorHAnsi" w:cs="Arial"/>
          <w:i/>
          <w:iCs/>
          <w:smallCaps/>
          <w:sz w:val="26"/>
          <w:szCs w:val="26"/>
        </w:rPr>
        <w:t>break</w:t>
      </w:r>
      <w:r w:rsidR="008757D5">
        <w:rPr>
          <w:rFonts w:asciiTheme="minorHAnsi" w:hAnsiTheme="minorHAnsi" w:cs="Arial"/>
          <w:i/>
          <w:iCs/>
          <w:smallCaps/>
          <w:sz w:val="26"/>
          <w:szCs w:val="26"/>
        </w:rPr>
        <w:t xml:space="preserve"> because first paper is due March 17.</w:t>
      </w:r>
    </w:p>
    <w:p w14:paraId="1F1A882D" w14:textId="77777777" w:rsidR="008757D5" w:rsidRPr="00B8662A" w:rsidRDefault="008757D5" w:rsidP="008757D5">
      <w:pPr>
        <w:ind w:firstLine="720"/>
        <w:rPr>
          <w:rFonts w:asciiTheme="minorHAnsi" w:hAnsiTheme="minorHAnsi"/>
          <w:sz w:val="22"/>
          <w:szCs w:val="22"/>
        </w:rPr>
      </w:pPr>
      <w:r>
        <w:rPr>
          <w:rFonts w:asciiTheme="minorHAnsi" w:hAnsiTheme="minorHAnsi"/>
          <w:sz w:val="22"/>
          <w:szCs w:val="22"/>
        </w:rPr>
        <w:t>*The following recommended readings can be helpful in writing your paper</w:t>
      </w:r>
    </w:p>
    <w:p w14:paraId="57E6F3D3" w14:textId="77777777" w:rsidR="008757D5" w:rsidRDefault="008757D5" w:rsidP="00026C18">
      <w:pPr>
        <w:pStyle w:val="Heading2"/>
        <w:numPr>
          <w:ilvl w:val="0"/>
          <w:numId w:val="32"/>
        </w:numPr>
        <w:rPr>
          <w:rFonts w:asciiTheme="minorHAnsi" w:hAnsiTheme="minorHAnsi" w:cs="Arial"/>
          <w:b w:val="0"/>
        </w:rPr>
      </w:pPr>
      <w:r>
        <w:rPr>
          <w:rFonts w:asciiTheme="minorHAnsi" w:hAnsiTheme="minorHAnsi" w:cs="Arial"/>
          <w:b w:val="0"/>
        </w:rPr>
        <w:t>Taylor J. 2003. The Story Catches Y</w:t>
      </w:r>
      <w:r w:rsidRPr="008C319D">
        <w:rPr>
          <w:rFonts w:asciiTheme="minorHAnsi" w:hAnsiTheme="minorHAnsi" w:cs="Arial"/>
          <w:b w:val="0"/>
        </w:rPr>
        <w:t xml:space="preserve">ou and </w:t>
      </w:r>
      <w:r>
        <w:rPr>
          <w:rFonts w:asciiTheme="minorHAnsi" w:hAnsiTheme="minorHAnsi" w:cs="Arial"/>
          <w:b w:val="0"/>
        </w:rPr>
        <w:t>You Fall Down: Tragedy and “Cultural Competence”</w:t>
      </w:r>
      <w:r w:rsidRPr="008C319D">
        <w:rPr>
          <w:rFonts w:asciiTheme="minorHAnsi" w:hAnsiTheme="minorHAnsi" w:cs="Arial"/>
          <w:b w:val="0"/>
        </w:rPr>
        <w:t xml:space="preserve"> </w:t>
      </w:r>
      <w:r>
        <w:rPr>
          <w:rFonts w:asciiTheme="minorHAnsi" w:hAnsiTheme="minorHAnsi" w:cs="Arial"/>
          <w:b w:val="0"/>
        </w:rPr>
        <w:t xml:space="preserve"> (Canvas)</w:t>
      </w:r>
    </w:p>
    <w:p w14:paraId="5224B873" w14:textId="77777777" w:rsidR="008757D5" w:rsidRPr="00736F56" w:rsidRDefault="008757D5" w:rsidP="00026C18">
      <w:pPr>
        <w:pStyle w:val="Heading2"/>
        <w:numPr>
          <w:ilvl w:val="0"/>
          <w:numId w:val="32"/>
        </w:numPr>
        <w:rPr>
          <w:rFonts w:asciiTheme="minorHAnsi" w:hAnsiTheme="minorHAnsi" w:cs="Arial"/>
          <w:b w:val="0"/>
          <w:bCs/>
        </w:rPr>
      </w:pPr>
      <w:r w:rsidRPr="00736F56">
        <w:rPr>
          <w:rFonts w:asciiTheme="minorHAnsi" w:hAnsiTheme="minorHAnsi" w:cstheme="minorHAnsi"/>
          <w:b w:val="0"/>
          <w:bCs/>
        </w:rPr>
        <w:t xml:space="preserve">Jun Hu (2001) Increased Incidence of Perforated Appendixes in Hmong Children in California </w:t>
      </w:r>
      <w:r w:rsidRPr="00736F56">
        <w:rPr>
          <w:rFonts w:asciiTheme="minorHAnsi" w:hAnsiTheme="minorHAnsi" w:cstheme="minorHAnsi"/>
          <w:b w:val="0"/>
          <w:bCs/>
          <w:i/>
        </w:rPr>
        <w:t>New England Journal of Medicine</w:t>
      </w:r>
      <w:r w:rsidRPr="00736F56">
        <w:rPr>
          <w:rFonts w:asciiTheme="minorHAnsi" w:hAnsiTheme="minorHAnsi" w:cstheme="minorHAnsi"/>
          <w:b w:val="0"/>
          <w:bCs/>
        </w:rPr>
        <w:t xml:space="preserve"> Vol. 344, No. 13:1023</w:t>
      </w:r>
      <w:r>
        <w:rPr>
          <w:rFonts w:asciiTheme="minorHAnsi" w:hAnsiTheme="minorHAnsi" w:cstheme="minorHAnsi"/>
          <w:b w:val="0"/>
          <w:bCs/>
        </w:rPr>
        <w:t xml:space="preserve"> (7 pages)</w:t>
      </w:r>
      <w:r w:rsidRPr="00736F56">
        <w:rPr>
          <w:rFonts w:asciiTheme="minorHAnsi" w:hAnsiTheme="minorHAnsi" w:cstheme="minorHAnsi"/>
          <w:b w:val="0"/>
          <w:bCs/>
        </w:rPr>
        <w:t xml:space="preserve"> </w:t>
      </w:r>
    </w:p>
    <w:p w14:paraId="65C4E29A" w14:textId="77777777" w:rsidR="008757D5" w:rsidRPr="00736F56" w:rsidRDefault="008757D5" w:rsidP="00026C18">
      <w:pPr>
        <w:pStyle w:val="Heading2"/>
        <w:numPr>
          <w:ilvl w:val="0"/>
          <w:numId w:val="32"/>
        </w:numPr>
        <w:rPr>
          <w:rFonts w:asciiTheme="minorHAnsi" w:hAnsiTheme="minorHAnsi" w:cs="Arial"/>
          <w:b w:val="0"/>
          <w:bCs/>
        </w:rPr>
      </w:pPr>
      <w:r w:rsidRPr="00736F56">
        <w:rPr>
          <w:rFonts w:asciiTheme="minorHAnsi" w:hAnsiTheme="minorHAnsi" w:cstheme="minorHAnsi"/>
          <w:b w:val="0"/>
          <w:bCs/>
        </w:rPr>
        <w:t>Culhane-</w:t>
      </w:r>
      <w:proofErr w:type="spellStart"/>
      <w:r w:rsidRPr="00736F56">
        <w:rPr>
          <w:rFonts w:asciiTheme="minorHAnsi" w:hAnsiTheme="minorHAnsi" w:cstheme="minorHAnsi"/>
          <w:b w:val="0"/>
          <w:bCs/>
        </w:rPr>
        <w:t>Pera</w:t>
      </w:r>
      <w:proofErr w:type="spellEnd"/>
      <w:r w:rsidRPr="00736F56">
        <w:rPr>
          <w:rFonts w:asciiTheme="minorHAnsi" w:hAnsiTheme="minorHAnsi" w:cstheme="minorHAnsi"/>
          <w:b w:val="0"/>
          <w:bCs/>
        </w:rPr>
        <w:t xml:space="preserve"> “Culturally responsive care for Hmong patients. Collaboration is a key treatment component”</w:t>
      </w:r>
      <w:r>
        <w:rPr>
          <w:rFonts w:asciiTheme="minorHAnsi" w:hAnsiTheme="minorHAnsi" w:cstheme="minorHAnsi"/>
          <w:b w:val="0"/>
          <w:bCs/>
        </w:rPr>
        <w:t xml:space="preserve"> (6 pages)</w:t>
      </w:r>
    </w:p>
    <w:p w14:paraId="4D360B15" w14:textId="77777777" w:rsidR="008757D5" w:rsidRDefault="008757D5" w:rsidP="00026C18">
      <w:pPr>
        <w:pStyle w:val="Heading2"/>
        <w:numPr>
          <w:ilvl w:val="0"/>
          <w:numId w:val="32"/>
        </w:numPr>
        <w:rPr>
          <w:rFonts w:asciiTheme="minorHAnsi" w:hAnsiTheme="minorHAnsi" w:cstheme="minorHAnsi"/>
          <w:b w:val="0"/>
          <w:bCs/>
        </w:rPr>
      </w:pPr>
      <w:r w:rsidRPr="00736F56">
        <w:rPr>
          <w:rFonts w:asciiTheme="minorHAnsi" w:hAnsiTheme="minorHAnsi" w:cstheme="minorHAnsi"/>
          <w:b w:val="0"/>
          <w:bCs/>
        </w:rPr>
        <w:t>Culhane-</w:t>
      </w:r>
      <w:proofErr w:type="spellStart"/>
      <w:r w:rsidRPr="00736F56">
        <w:rPr>
          <w:rFonts w:asciiTheme="minorHAnsi" w:hAnsiTheme="minorHAnsi" w:cstheme="minorHAnsi"/>
          <w:b w:val="0"/>
          <w:bCs/>
        </w:rPr>
        <w:t>Pera</w:t>
      </w:r>
      <w:proofErr w:type="spellEnd"/>
      <w:r w:rsidRPr="00736F56">
        <w:rPr>
          <w:rFonts w:asciiTheme="minorHAnsi" w:hAnsiTheme="minorHAnsi" w:cstheme="minorHAnsi"/>
          <w:b w:val="0"/>
          <w:bCs/>
        </w:rPr>
        <w:t xml:space="preserve"> excerpts from </w:t>
      </w:r>
      <w:r w:rsidRPr="00736F56">
        <w:rPr>
          <w:rFonts w:asciiTheme="minorHAnsi" w:hAnsiTheme="minorHAnsi" w:cstheme="minorHAnsi"/>
          <w:b w:val="0"/>
          <w:bCs/>
          <w:i/>
        </w:rPr>
        <w:t>Healing by Heart</w:t>
      </w:r>
      <w:r w:rsidRPr="00736F56">
        <w:rPr>
          <w:rFonts w:asciiTheme="minorHAnsi" w:hAnsiTheme="minorHAnsi" w:cstheme="minorHAnsi"/>
          <w:b w:val="0"/>
          <w:bCs/>
        </w:rPr>
        <w:t xml:space="preserve"> - case stories + commentary - children with high fevers</w:t>
      </w:r>
      <w:r>
        <w:rPr>
          <w:rFonts w:asciiTheme="minorHAnsi" w:hAnsiTheme="minorHAnsi" w:cstheme="minorHAnsi"/>
          <w:b w:val="0"/>
          <w:bCs/>
        </w:rPr>
        <w:t xml:space="preserve"> (6 pages)</w:t>
      </w:r>
    </w:p>
    <w:p w14:paraId="2D53F601" w14:textId="77777777" w:rsidR="008757D5" w:rsidRDefault="008757D5" w:rsidP="008757D5">
      <w:pPr>
        <w:rPr>
          <w:rFonts w:asciiTheme="minorHAnsi" w:hAnsiTheme="minorHAnsi" w:cs="Arial"/>
          <w:sz w:val="22"/>
        </w:rPr>
      </w:pPr>
    </w:p>
    <w:p w14:paraId="48C498F2" w14:textId="77777777" w:rsidR="00E010C3" w:rsidRDefault="00E010C3" w:rsidP="001438CC">
      <w:pPr>
        <w:rPr>
          <w:rFonts w:asciiTheme="minorHAnsi" w:hAnsiTheme="minorHAnsi" w:cs="Arial"/>
          <w:smallCaps/>
          <w:sz w:val="26"/>
          <w:szCs w:val="26"/>
          <w:u w:val="single"/>
        </w:rPr>
      </w:pPr>
    </w:p>
    <w:p w14:paraId="7DE9489B" w14:textId="2D705048" w:rsidR="001438CC" w:rsidRPr="00083BA7" w:rsidRDefault="001438CC" w:rsidP="001438CC">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15</w:t>
      </w:r>
      <w:r w:rsidRPr="00083BA7">
        <w:rPr>
          <w:rFonts w:asciiTheme="minorHAnsi" w:hAnsiTheme="minorHAnsi" w:cs="Arial"/>
          <w:smallCaps/>
          <w:sz w:val="26"/>
          <w:szCs w:val="26"/>
          <w:u w:val="single"/>
        </w:rPr>
        <w:t xml:space="preserve"> </w:t>
      </w:r>
      <w:r w:rsidR="008757D5">
        <w:rPr>
          <w:rFonts w:asciiTheme="minorHAnsi" w:hAnsiTheme="minorHAnsi" w:cs="Arial"/>
          <w:smallCaps/>
          <w:sz w:val="26"/>
          <w:szCs w:val="26"/>
          <w:u w:val="single"/>
        </w:rPr>
        <w:t xml:space="preserve"> Tuesday March 15</w:t>
      </w:r>
    </w:p>
    <w:p w14:paraId="246B2208" w14:textId="79A80E9C" w:rsidR="001438CC" w:rsidRPr="00D0120C" w:rsidRDefault="001438CC" w:rsidP="001438CC">
      <w:pPr>
        <w:rPr>
          <w:rFonts w:asciiTheme="minorHAnsi" w:hAnsiTheme="minorHAnsi" w:cs="Arial"/>
          <w:b/>
          <w:i/>
          <w:iCs/>
          <w:sz w:val="22"/>
        </w:rPr>
      </w:pPr>
      <w:r>
        <w:rPr>
          <w:rFonts w:asciiTheme="minorHAnsi" w:hAnsiTheme="minorHAnsi" w:cs="Arial"/>
          <w:b/>
          <w:i/>
          <w:iCs/>
          <w:sz w:val="22"/>
        </w:rPr>
        <w:t>Communication in the Multicultural Clinic</w:t>
      </w:r>
    </w:p>
    <w:p w14:paraId="6712C890" w14:textId="1F2B52CA" w:rsidR="000F68F1" w:rsidRDefault="00E010C3" w:rsidP="001438CC">
      <w:pPr>
        <w:ind w:firstLine="720"/>
        <w:rPr>
          <w:rFonts w:asciiTheme="minorHAnsi" w:hAnsiTheme="minorHAnsi" w:cs="Arial"/>
          <w:bCs/>
          <w:sz w:val="22"/>
        </w:rPr>
      </w:pPr>
      <w:r>
        <w:rPr>
          <w:rFonts w:asciiTheme="minorHAnsi" w:hAnsiTheme="minorHAnsi" w:cs="Arial"/>
          <w:bCs/>
          <w:sz w:val="22"/>
          <w:u w:val="single"/>
        </w:rPr>
        <w:t>To Do</w:t>
      </w:r>
    </w:p>
    <w:p w14:paraId="5C13D54A" w14:textId="6C0AB5F9" w:rsidR="0010456D" w:rsidRDefault="0010456D" w:rsidP="00026C18">
      <w:pPr>
        <w:pStyle w:val="ListParagraph"/>
        <w:numPr>
          <w:ilvl w:val="0"/>
          <w:numId w:val="59"/>
        </w:numPr>
        <w:rPr>
          <w:rFonts w:asciiTheme="minorHAnsi" w:hAnsiTheme="minorHAnsi" w:cs="Arial"/>
          <w:bCs/>
          <w:sz w:val="22"/>
        </w:rPr>
      </w:pPr>
      <w:r>
        <w:rPr>
          <w:rFonts w:asciiTheme="minorHAnsi" w:hAnsiTheme="minorHAnsi" w:cs="Arial"/>
          <w:bCs/>
          <w:sz w:val="22"/>
        </w:rPr>
        <w:t>Work on paper #1</w:t>
      </w:r>
    </w:p>
    <w:p w14:paraId="792BD272" w14:textId="77777777" w:rsidR="0010456D" w:rsidRPr="0010456D" w:rsidRDefault="0010456D" w:rsidP="0010456D">
      <w:pPr>
        <w:ind w:left="1799"/>
        <w:rPr>
          <w:rFonts w:asciiTheme="minorHAnsi" w:hAnsiTheme="minorHAnsi" w:cs="Arial"/>
          <w:bCs/>
          <w:sz w:val="22"/>
        </w:rPr>
      </w:pPr>
    </w:p>
    <w:p w14:paraId="3D054E2B" w14:textId="209AA0AD" w:rsidR="001438CC" w:rsidRPr="009906AD" w:rsidRDefault="001438CC" w:rsidP="001438CC">
      <w:pPr>
        <w:ind w:firstLine="720"/>
        <w:rPr>
          <w:rFonts w:asciiTheme="minorHAnsi" w:hAnsiTheme="minorHAnsi" w:cs="Arial"/>
          <w:bCs/>
          <w:sz w:val="22"/>
          <w:u w:val="single"/>
        </w:rPr>
      </w:pPr>
      <w:r>
        <w:rPr>
          <w:rFonts w:asciiTheme="minorHAnsi" w:hAnsiTheme="minorHAnsi" w:cs="Arial"/>
          <w:bCs/>
          <w:sz w:val="22"/>
          <w:u w:val="single"/>
        </w:rPr>
        <w:t>Topics</w:t>
      </w:r>
    </w:p>
    <w:p w14:paraId="61675665" w14:textId="581E8880" w:rsidR="0014661D" w:rsidRDefault="0014661D" w:rsidP="00026C18">
      <w:pPr>
        <w:pStyle w:val="ListParagraph"/>
        <w:numPr>
          <w:ilvl w:val="0"/>
          <w:numId w:val="28"/>
        </w:numPr>
        <w:rPr>
          <w:rFonts w:asciiTheme="minorHAnsi" w:hAnsiTheme="minorHAnsi" w:cs="Arial"/>
          <w:sz w:val="22"/>
        </w:rPr>
      </w:pPr>
      <w:r>
        <w:rPr>
          <w:rFonts w:asciiTheme="minorHAnsi" w:hAnsiTheme="minorHAnsi" w:cs="Arial"/>
          <w:sz w:val="22"/>
        </w:rPr>
        <w:t>Communication</w:t>
      </w:r>
      <w:r w:rsidR="00A24D90">
        <w:rPr>
          <w:rFonts w:asciiTheme="minorHAnsi" w:hAnsiTheme="minorHAnsi" w:cs="Arial"/>
          <w:sz w:val="22"/>
        </w:rPr>
        <w:t>/Communicating Pain</w:t>
      </w:r>
    </w:p>
    <w:p w14:paraId="4D7AFCD1" w14:textId="51666CC3" w:rsidR="00E17076" w:rsidRDefault="00E17076" w:rsidP="00026C18">
      <w:pPr>
        <w:pStyle w:val="ListParagraph"/>
        <w:numPr>
          <w:ilvl w:val="0"/>
          <w:numId w:val="28"/>
        </w:numPr>
        <w:rPr>
          <w:rFonts w:asciiTheme="minorHAnsi" w:hAnsiTheme="minorHAnsi" w:cs="Arial"/>
          <w:sz w:val="22"/>
        </w:rPr>
      </w:pPr>
      <w:r>
        <w:rPr>
          <w:rFonts w:asciiTheme="minorHAnsi" w:hAnsiTheme="minorHAnsi" w:cs="Arial"/>
          <w:sz w:val="22"/>
        </w:rPr>
        <w:t>Acculturation and Language</w:t>
      </w:r>
    </w:p>
    <w:p w14:paraId="55651AAC" w14:textId="4D0FDED5" w:rsidR="0079752C" w:rsidRDefault="00E17076" w:rsidP="00026C18">
      <w:pPr>
        <w:pStyle w:val="ListParagraph"/>
        <w:numPr>
          <w:ilvl w:val="0"/>
          <w:numId w:val="28"/>
        </w:numPr>
        <w:rPr>
          <w:rFonts w:asciiTheme="minorHAnsi" w:hAnsiTheme="minorHAnsi" w:cs="Arial"/>
          <w:sz w:val="22"/>
        </w:rPr>
      </w:pPr>
      <w:r>
        <w:rPr>
          <w:rFonts w:asciiTheme="minorHAnsi" w:hAnsiTheme="minorHAnsi" w:cs="Arial"/>
          <w:sz w:val="22"/>
        </w:rPr>
        <w:t>Compliance/ Adherence</w:t>
      </w:r>
      <w:r w:rsidR="00665E74">
        <w:rPr>
          <w:rFonts w:asciiTheme="minorHAnsi" w:hAnsiTheme="minorHAnsi" w:cs="Arial"/>
          <w:sz w:val="22"/>
        </w:rPr>
        <w:t xml:space="preserve"> / Patient-Centered Care</w:t>
      </w:r>
    </w:p>
    <w:p w14:paraId="74E45E54" w14:textId="77777777" w:rsidR="000F68F1" w:rsidRPr="000F68F1" w:rsidRDefault="000F68F1" w:rsidP="000F68F1">
      <w:pPr>
        <w:pStyle w:val="ListParagraph"/>
        <w:ind w:left="1800"/>
        <w:rPr>
          <w:rFonts w:asciiTheme="minorHAnsi" w:hAnsiTheme="minorHAnsi" w:cs="Arial"/>
          <w:sz w:val="22"/>
        </w:rPr>
      </w:pPr>
    </w:p>
    <w:p w14:paraId="2AB0B14E" w14:textId="16CA7332" w:rsidR="00E17076" w:rsidRPr="001438CC" w:rsidRDefault="001438CC" w:rsidP="009830EF">
      <w:pPr>
        <w:ind w:firstLine="720"/>
        <w:rPr>
          <w:rFonts w:asciiTheme="minorHAnsi" w:hAnsiTheme="minorHAnsi" w:cs="Arial"/>
          <w:iCs/>
          <w:sz w:val="22"/>
          <w:u w:val="single"/>
        </w:rPr>
      </w:pPr>
      <w:r w:rsidRPr="001438CC">
        <w:rPr>
          <w:rFonts w:asciiTheme="minorHAnsi" w:hAnsiTheme="minorHAnsi" w:cs="Arial"/>
          <w:iCs/>
          <w:sz w:val="22"/>
          <w:u w:val="single"/>
        </w:rPr>
        <w:t xml:space="preserve">Required </w:t>
      </w:r>
      <w:r w:rsidR="00FB2D67" w:rsidRPr="001438CC">
        <w:rPr>
          <w:rFonts w:asciiTheme="minorHAnsi" w:hAnsiTheme="minorHAnsi" w:cs="Arial"/>
          <w:iCs/>
          <w:sz w:val="22"/>
          <w:u w:val="single"/>
        </w:rPr>
        <w:t>Readings</w:t>
      </w:r>
    </w:p>
    <w:p w14:paraId="42BC4CD1" w14:textId="5816F73F" w:rsidR="00EC1AC1" w:rsidRPr="00EC1AC1" w:rsidRDefault="00EC1AC1" w:rsidP="00026C18">
      <w:pPr>
        <w:pStyle w:val="ListParagraph"/>
        <w:numPr>
          <w:ilvl w:val="0"/>
          <w:numId w:val="29"/>
        </w:numPr>
        <w:rPr>
          <w:rFonts w:asciiTheme="minorHAnsi" w:hAnsiTheme="minorHAnsi" w:cs="Arial"/>
          <w:sz w:val="22"/>
        </w:rPr>
      </w:pPr>
      <w:proofErr w:type="spellStart"/>
      <w:r w:rsidRPr="00EC1AC1">
        <w:rPr>
          <w:rFonts w:asciiTheme="minorHAnsi" w:hAnsiTheme="minorHAnsi" w:cs="Arial"/>
          <w:sz w:val="22"/>
        </w:rPr>
        <w:t>Galanti</w:t>
      </w:r>
      <w:proofErr w:type="spellEnd"/>
      <w:r w:rsidRPr="00EC1AC1">
        <w:rPr>
          <w:rFonts w:asciiTheme="minorHAnsi" w:hAnsiTheme="minorHAnsi" w:cs="Arial"/>
          <w:sz w:val="22"/>
        </w:rPr>
        <w:t xml:space="preserve">, G. </w:t>
      </w:r>
      <w:r>
        <w:rPr>
          <w:rFonts w:asciiTheme="minorHAnsi" w:hAnsiTheme="minorHAnsi" w:cs="Arial"/>
          <w:sz w:val="22"/>
        </w:rPr>
        <w:t xml:space="preserve">“Communication and Time Orientation” </w:t>
      </w:r>
      <w:r w:rsidRPr="00EC1AC1">
        <w:rPr>
          <w:rFonts w:asciiTheme="minorHAnsi" w:hAnsiTheme="minorHAnsi" w:cs="Arial"/>
          <w:sz w:val="22"/>
        </w:rPr>
        <w:t xml:space="preserve">chap </w:t>
      </w:r>
      <w:r>
        <w:rPr>
          <w:rFonts w:asciiTheme="minorHAnsi" w:hAnsiTheme="minorHAnsi" w:cs="Arial"/>
          <w:sz w:val="22"/>
        </w:rPr>
        <w:t>2</w:t>
      </w:r>
      <w:r w:rsidRPr="00EC1AC1">
        <w:rPr>
          <w:rFonts w:asciiTheme="minorHAnsi" w:hAnsiTheme="minorHAnsi" w:cs="Arial"/>
          <w:sz w:val="22"/>
        </w:rPr>
        <w:t xml:space="preserve"> from </w:t>
      </w:r>
      <w:r w:rsidRPr="002B2DD6">
        <w:rPr>
          <w:rFonts w:asciiTheme="minorHAnsi" w:hAnsiTheme="minorHAnsi" w:cs="Arial"/>
          <w:i/>
          <w:sz w:val="22"/>
        </w:rPr>
        <w:t>Caring for Patients from Different Cultures</w:t>
      </w:r>
      <w:r>
        <w:rPr>
          <w:rFonts w:asciiTheme="minorHAnsi" w:hAnsiTheme="minorHAnsi" w:cs="Arial"/>
          <w:sz w:val="22"/>
        </w:rPr>
        <w:t>. (24 p</w:t>
      </w:r>
      <w:r w:rsidR="008C6B01">
        <w:rPr>
          <w:rFonts w:asciiTheme="minorHAnsi" w:hAnsiTheme="minorHAnsi" w:cs="Arial"/>
          <w:sz w:val="22"/>
        </w:rPr>
        <w:t>ages)</w:t>
      </w:r>
    </w:p>
    <w:p w14:paraId="01BD6CE3" w14:textId="706498FE" w:rsidR="00EC1AC1" w:rsidRDefault="00EC1AC1" w:rsidP="00026C18">
      <w:pPr>
        <w:pStyle w:val="ListParagraph"/>
        <w:numPr>
          <w:ilvl w:val="0"/>
          <w:numId w:val="29"/>
        </w:numPr>
        <w:rPr>
          <w:rFonts w:asciiTheme="minorHAnsi" w:hAnsiTheme="minorHAnsi" w:cs="Arial"/>
          <w:sz w:val="22"/>
        </w:rPr>
      </w:pPr>
      <w:proofErr w:type="spellStart"/>
      <w:r w:rsidRPr="00EC1AC1">
        <w:rPr>
          <w:rFonts w:asciiTheme="minorHAnsi" w:hAnsiTheme="minorHAnsi" w:cs="Arial"/>
          <w:sz w:val="22"/>
        </w:rPr>
        <w:t>Galanti</w:t>
      </w:r>
      <w:proofErr w:type="spellEnd"/>
      <w:r w:rsidRPr="00EC1AC1">
        <w:rPr>
          <w:rFonts w:asciiTheme="minorHAnsi" w:hAnsiTheme="minorHAnsi" w:cs="Arial"/>
          <w:sz w:val="22"/>
        </w:rPr>
        <w:t>, G. “</w:t>
      </w:r>
      <w:r>
        <w:rPr>
          <w:rFonts w:asciiTheme="minorHAnsi" w:hAnsiTheme="minorHAnsi" w:cs="Arial"/>
          <w:sz w:val="22"/>
        </w:rPr>
        <w:t>Pain”</w:t>
      </w:r>
      <w:r w:rsidRPr="00EC1AC1">
        <w:rPr>
          <w:rFonts w:asciiTheme="minorHAnsi" w:hAnsiTheme="minorHAnsi" w:cs="Arial"/>
          <w:sz w:val="22"/>
        </w:rPr>
        <w:t xml:space="preserve"> chap </w:t>
      </w:r>
      <w:r>
        <w:rPr>
          <w:rFonts w:asciiTheme="minorHAnsi" w:hAnsiTheme="minorHAnsi" w:cs="Arial"/>
          <w:sz w:val="22"/>
        </w:rPr>
        <w:t>3</w:t>
      </w:r>
      <w:r w:rsidRPr="00EC1AC1">
        <w:rPr>
          <w:rFonts w:asciiTheme="minorHAnsi" w:hAnsiTheme="minorHAnsi" w:cs="Arial"/>
          <w:sz w:val="22"/>
        </w:rPr>
        <w:t xml:space="preserve"> from </w:t>
      </w:r>
      <w:r w:rsidRPr="002B2DD6">
        <w:rPr>
          <w:rFonts w:asciiTheme="minorHAnsi" w:hAnsiTheme="minorHAnsi" w:cs="Arial"/>
          <w:i/>
          <w:sz w:val="22"/>
        </w:rPr>
        <w:t>Caring for Patients from Different Cultures.</w:t>
      </w:r>
      <w:r>
        <w:rPr>
          <w:rFonts w:asciiTheme="minorHAnsi" w:hAnsiTheme="minorHAnsi" w:cs="Arial"/>
          <w:sz w:val="22"/>
        </w:rPr>
        <w:t xml:space="preserve"> (</w:t>
      </w:r>
      <w:r w:rsidR="008C6B01">
        <w:rPr>
          <w:rFonts w:asciiTheme="minorHAnsi" w:hAnsiTheme="minorHAnsi" w:cs="Arial"/>
          <w:sz w:val="22"/>
        </w:rPr>
        <w:t>10</w:t>
      </w:r>
      <w:r>
        <w:rPr>
          <w:rFonts w:asciiTheme="minorHAnsi" w:hAnsiTheme="minorHAnsi" w:cs="Arial"/>
          <w:sz w:val="22"/>
        </w:rPr>
        <w:t xml:space="preserve"> p</w:t>
      </w:r>
      <w:r w:rsidR="008C6B01">
        <w:rPr>
          <w:rFonts w:asciiTheme="minorHAnsi" w:hAnsiTheme="minorHAnsi" w:cs="Arial"/>
          <w:sz w:val="22"/>
        </w:rPr>
        <w:t>ages</w:t>
      </w:r>
      <w:r>
        <w:rPr>
          <w:rFonts w:asciiTheme="minorHAnsi" w:hAnsiTheme="minorHAnsi" w:cs="Arial"/>
          <w:sz w:val="22"/>
        </w:rPr>
        <w:t>)</w:t>
      </w:r>
      <w:r w:rsidRPr="00EC1AC1">
        <w:rPr>
          <w:rFonts w:asciiTheme="minorHAnsi" w:hAnsiTheme="minorHAnsi" w:cs="Arial"/>
          <w:sz w:val="22"/>
        </w:rPr>
        <w:t xml:space="preserve"> </w:t>
      </w:r>
    </w:p>
    <w:p w14:paraId="5B043AED" w14:textId="19191D47" w:rsidR="00FB2D67" w:rsidRDefault="00EC1AC1" w:rsidP="00026C18">
      <w:pPr>
        <w:pStyle w:val="ListParagraph"/>
        <w:numPr>
          <w:ilvl w:val="0"/>
          <w:numId w:val="30"/>
        </w:numPr>
        <w:rPr>
          <w:rFonts w:asciiTheme="minorHAnsi" w:hAnsiTheme="minorHAnsi" w:cs="Arial"/>
          <w:sz w:val="22"/>
        </w:rPr>
      </w:pPr>
      <w:proofErr w:type="spellStart"/>
      <w:r>
        <w:rPr>
          <w:rFonts w:asciiTheme="minorHAnsi" w:hAnsiTheme="minorHAnsi" w:cs="Arial"/>
          <w:sz w:val="22"/>
        </w:rPr>
        <w:t>Zborowski</w:t>
      </w:r>
      <w:proofErr w:type="spellEnd"/>
      <w:r>
        <w:rPr>
          <w:rFonts w:asciiTheme="minorHAnsi" w:hAnsiTheme="minorHAnsi" w:cs="Arial"/>
          <w:sz w:val="22"/>
        </w:rPr>
        <w:t xml:space="preserve">, M. (1952) “Cultural Components in Response to Pain” </w:t>
      </w:r>
      <w:r>
        <w:rPr>
          <w:rFonts w:asciiTheme="minorHAnsi" w:hAnsiTheme="minorHAnsi" w:cs="Arial"/>
          <w:i/>
          <w:sz w:val="22"/>
        </w:rPr>
        <w:t>Social Issues</w:t>
      </w:r>
      <w:r>
        <w:rPr>
          <w:rFonts w:asciiTheme="minorHAnsi" w:hAnsiTheme="minorHAnsi" w:cs="Arial"/>
          <w:sz w:val="22"/>
        </w:rPr>
        <w:t xml:space="preserve"> 8(4):16-30</w:t>
      </w:r>
      <w:r w:rsidR="009830EF">
        <w:rPr>
          <w:rFonts w:asciiTheme="minorHAnsi" w:hAnsiTheme="minorHAnsi" w:cs="Arial"/>
          <w:sz w:val="22"/>
        </w:rPr>
        <w:t xml:space="preserve"> (</w:t>
      </w:r>
      <w:r w:rsidR="00722951">
        <w:rPr>
          <w:rFonts w:asciiTheme="minorHAnsi" w:hAnsiTheme="minorHAnsi" w:cs="Arial"/>
          <w:sz w:val="22"/>
        </w:rPr>
        <w:t>16 pages</w:t>
      </w:r>
      <w:r w:rsidR="009830EF">
        <w:rPr>
          <w:rFonts w:asciiTheme="minorHAnsi" w:hAnsiTheme="minorHAnsi" w:cs="Arial"/>
          <w:sz w:val="22"/>
        </w:rPr>
        <w:t>)</w:t>
      </w:r>
      <w:r w:rsidR="00B600BE">
        <w:rPr>
          <w:rFonts w:asciiTheme="minorHAnsi" w:hAnsiTheme="minorHAnsi" w:cs="Arial"/>
          <w:sz w:val="22"/>
        </w:rPr>
        <w:t xml:space="preserve"> </w:t>
      </w:r>
      <w:r w:rsidR="00B600BE">
        <w:rPr>
          <w:rFonts w:asciiTheme="minorHAnsi" w:hAnsiTheme="minorHAnsi" w:cs="Arial"/>
          <w:i/>
          <w:iCs/>
          <w:sz w:val="22"/>
        </w:rPr>
        <w:t>skim this old piece</w:t>
      </w:r>
    </w:p>
    <w:p w14:paraId="5DE55AC0" w14:textId="313E254B" w:rsidR="00E31FE7" w:rsidRDefault="00E31FE7" w:rsidP="0079752C">
      <w:pPr>
        <w:rPr>
          <w:rFonts w:asciiTheme="minorHAnsi" w:hAnsiTheme="minorHAnsi" w:cs="Arial"/>
          <w:sz w:val="22"/>
        </w:rPr>
      </w:pPr>
    </w:p>
    <w:p w14:paraId="7FFA63DD" w14:textId="76B2E2C5" w:rsidR="006863B0" w:rsidRDefault="006863B0">
      <w:pPr>
        <w:rPr>
          <w:rFonts w:asciiTheme="minorHAnsi" w:hAnsiTheme="minorHAnsi" w:cs="Arial"/>
          <w:sz w:val="22"/>
        </w:rPr>
      </w:pPr>
    </w:p>
    <w:p w14:paraId="677500C5" w14:textId="6BD036AA" w:rsidR="0021234D" w:rsidRPr="00083BA7" w:rsidRDefault="0021234D" w:rsidP="0021234D">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16</w:t>
      </w:r>
      <w:r w:rsidRPr="00083BA7">
        <w:rPr>
          <w:rFonts w:asciiTheme="minorHAnsi" w:hAnsiTheme="minorHAnsi" w:cs="Arial"/>
          <w:smallCaps/>
          <w:sz w:val="26"/>
          <w:szCs w:val="26"/>
          <w:u w:val="single"/>
        </w:rPr>
        <w:t xml:space="preserve"> </w:t>
      </w:r>
      <w:r w:rsidR="008757D5">
        <w:rPr>
          <w:rFonts w:asciiTheme="minorHAnsi" w:hAnsiTheme="minorHAnsi" w:cs="Arial"/>
          <w:smallCaps/>
          <w:sz w:val="26"/>
          <w:szCs w:val="26"/>
          <w:u w:val="single"/>
        </w:rPr>
        <w:t>Thursda</w:t>
      </w:r>
      <w:r w:rsidR="00D0120C">
        <w:rPr>
          <w:rFonts w:asciiTheme="minorHAnsi" w:hAnsiTheme="minorHAnsi" w:cs="Arial"/>
          <w:smallCaps/>
          <w:sz w:val="26"/>
          <w:szCs w:val="26"/>
          <w:u w:val="single"/>
        </w:rPr>
        <w:t xml:space="preserve">y, </w:t>
      </w:r>
      <w:r>
        <w:rPr>
          <w:rFonts w:asciiTheme="minorHAnsi" w:hAnsiTheme="minorHAnsi" w:cs="Arial"/>
          <w:smallCaps/>
          <w:sz w:val="26"/>
          <w:szCs w:val="26"/>
          <w:u w:val="single"/>
        </w:rPr>
        <w:t xml:space="preserve">March </w:t>
      </w:r>
      <w:r w:rsidR="00DA058F">
        <w:rPr>
          <w:rFonts w:asciiTheme="minorHAnsi" w:hAnsiTheme="minorHAnsi" w:cs="Arial"/>
          <w:smallCaps/>
          <w:sz w:val="26"/>
          <w:szCs w:val="26"/>
          <w:u w:val="single"/>
        </w:rPr>
        <w:t>1</w:t>
      </w:r>
      <w:r w:rsidR="008757D5">
        <w:rPr>
          <w:rFonts w:asciiTheme="minorHAnsi" w:hAnsiTheme="minorHAnsi" w:cs="Arial"/>
          <w:smallCaps/>
          <w:sz w:val="26"/>
          <w:szCs w:val="26"/>
          <w:u w:val="single"/>
        </w:rPr>
        <w:t>7</w:t>
      </w:r>
    </w:p>
    <w:p w14:paraId="64FB4AF4" w14:textId="7803AB42" w:rsidR="0021234D" w:rsidRDefault="0021234D" w:rsidP="0021234D">
      <w:pPr>
        <w:rPr>
          <w:rFonts w:asciiTheme="minorHAnsi" w:hAnsiTheme="minorHAnsi" w:cs="Arial"/>
          <w:b/>
          <w:i/>
          <w:iCs/>
          <w:sz w:val="22"/>
        </w:rPr>
      </w:pPr>
      <w:r>
        <w:rPr>
          <w:rFonts w:asciiTheme="minorHAnsi" w:hAnsiTheme="minorHAnsi" w:cs="Arial"/>
          <w:b/>
          <w:i/>
          <w:iCs/>
          <w:sz w:val="22"/>
        </w:rPr>
        <w:t>Case Study – the Hmong</w:t>
      </w:r>
    </w:p>
    <w:p w14:paraId="3FCDEECC" w14:textId="77777777" w:rsidR="000F68F1" w:rsidRPr="00E306DC" w:rsidRDefault="000F68F1" w:rsidP="0021234D">
      <w:pPr>
        <w:rPr>
          <w:rFonts w:asciiTheme="minorHAnsi" w:hAnsiTheme="minorHAnsi" w:cs="Arial"/>
          <w:b/>
          <w:i/>
          <w:iCs/>
          <w:sz w:val="22"/>
        </w:rPr>
      </w:pPr>
    </w:p>
    <w:p w14:paraId="1E82AD0E" w14:textId="78E87B6E" w:rsidR="001B7724" w:rsidRDefault="001B7724" w:rsidP="005D1620">
      <w:pPr>
        <w:ind w:firstLine="720"/>
        <w:rPr>
          <w:rFonts w:asciiTheme="minorHAnsi" w:hAnsiTheme="minorHAnsi" w:cs="Arial"/>
          <w:bCs/>
          <w:sz w:val="22"/>
        </w:rPr>
      </w:pPr>
      <w:r>
        <w:rPr>
          <w:rFonts w:asciiTheme="minorHAnsi" w:hAnsiTheme="minorHAnsi" w:cs="Arial"/>
          <w:bCs/>
          <w:sz w:val="22"/>
          <w:u w:val="single"/>
        </w:rPr>
        <w:t>To Do</w:t>
      </w:r>
    </w:p>
    <w:p w14:paraId="09D42C84" w14:textId="74992D6F" w:rsidR="001B7724" w:rsidRDefault="009F4595" w:rsidP="00026C18">
      <w:pPr>
        <w:pStyle w:val="ListParagraph"/>
        <w:numPr>
          <w:ilvl w:val="0"/>
          <w:numId w:val="30"/>
        </w:numPr>
        <w:rPr>
          <w:rFonts w:asciiTheme="minorHAnsi" w:hAnsiTheme="minorHAnsi" w:cs="Arial"/>
          <w:bCs/>
          <w:sz w:val="22"/>
        </w:rPr>
      </w:pPr>
      <w:r>
        <w:rPr>
          <w:rFonts w:asciiTheme="minorHAnsi" w:hAnsiTheme="minorHAnsi" w:cs="Arial"/>
          <w:bCs/>
          <w:sz w:val="22"/>
        </w:rPr>
        <w:t>Paper #1 due tonight at midnight</w:t>
      </w:r>
    </w:p>
    <w:p w14:paraId="3370E3C6" w14:textId="77777777" w:rsidR="009F4595" w:rsidRPr="009F4595" w:rsidRDefault="009F4595" w:rsidP="009F4595">
      <w:pPr>
        <w:ind w:left="1440"/>
        <w:rPr>
          <w:rFonts w:asciiTheme="minorHAnsi" w:hAnsiTheme="minorHAnsi" w:cs="Arial"/>
          <w:bCs/>
          <w:sz w:val="22"/>
        </w:rPr>
      </w:pPr>
    </w:p>
    <w:p w14:paraId="47B29CEC" w14:textId="760AFC6C" w:rsidR="0021234D" w:rsidRPr="005D1620" w:rsidRDefault="0021234D" w:rsidP="005D1620">
      <w:pPr>
        <w:ind w:firstLine="720"/>
        <w:rPr>
          <w:rFonts w:asciiTheme="minorHAnsi" w:hAnsiTheme="minorHAnsi" w:cs="Arial"/>
          <w:bCs/>
          <w:sz w:val="22"/>
          <w:u w:val="single"/>
        </w:rPr>
      </w:pPr>
      <w:r>
        <w:rPr>
          <w:rFonts w:asciiTheme="minorHAnsi" w:hAnsiTheme="minorHAnsi" w:cs="Arial"/>
          <w:bCs/>
          <w:sz w:val="22"/>
          <w:u w:val="single"/>
        </w:rPr>
        <w:t>Required Readings</w:t>
      </w:r>
    </w:p>
    <w:p w14:paraId="1A7D9214" w14:textId="77777777" w:rsidR="00E17076" w:rsidRDefault="00E17076" w:rsidP="00026C18">
      <w:pPr>
        <w:pStyle w:val="Heading2"/>
        <w:numPr>
          <w:ilvl w:val="0"/>
          <w:numId w:val="31"/>
        </w:numPr>
        <w:rPr>
          <w:rFonts w:asciiTheme="minorHAnsi" w:hAnsiTheme="minorHAnsi" w:cs="Arial"/>
          <w:b w:val="0"/>
        </w:rPr>
      </w:pPr>
      <w:r>
        <w:rPr>
          <w:rFonts w:asciiTheme="minorHAnsi" w:hAnsiTheme="minorHAnsi" w:cs="Arial"/>
          <w:b w:val="0"/>
        </w:rPr>
        <w:t>Anne Fadiman,</w:t>
      </w:r>
      <w:r w:rsidRPr="008C319D">
        <w:rPr>
          <w:rFonts w:asciiTheme="minorHAnsi" w:hAnsiTheme="minorHAnsi" w:cs="Arial"/>
          <w:b w:val="0"/>
        </w:rPr>
        <w:t xml:space="preserve"> </w:t>
      </w:r>
      <w:r w:rsidRPr="00E17076">
        <w:rPr>
          <w:rFonts w:asciiTheme="minorHAnsi" w:hAnsiTheme="minorHAnsi" w:cs="Arial"/>
          <w:b w:val="0"/>
          <w:i/>
        </w:rPr>
        <w:t>The Spirit Catches You and You Fall Down</w:t>
      </w:r>
      <w:r w:rsidRPr="008C319D">
        <w:rPr>
          <w:rFonts w:asciiTheme="minorHAnsi" w:hAnsiTheme="minorHAnsi" w:cs="Arial"/>
          <w:b w:val="0"/>
        </w:rPr>
        <w:t xml:space="preserve"> (finish)</w:t>
      </w:r>
    </w:p>
    <w:p w14:paraId="5E59CD39" w14:textId="68531BF1" w:rsidR="00E17076" w:rsidRDefault="00E17076" w:rsidP="00026C18">
      <w:pPr>
        <w:pStyle w:val="ListParagraph"/>
        <w:numPr>
          <w:ilvl w:val="0"/>
          <w:numId w:val="31"/>
        </w:numPr>
        <w:rPr>
          <w:rFonts w:asciiTheme="minorHAnsi" w:hAnsiTheme="minorHAnsi"/>
          <w:sz w:val="22"/>
          <w:szCs w:val="22"/>
        </w:rPr>
      </w:pPr>
      <w:r>
        <w:rPr>
          <w:rFonts w:asciiTheme="minorHAnsi" w:hAnsiTheme="minorHAnsi"/>
          <w:sz w:val="22"/>
          <w:szCs w:val="22"/>
        </w:rPr>
        <w:t>Jun Hu.  Under the Knife: Medical “Non-compliance” among Hmong Immigrants</w:t>
      </w:r>
      <w:r w:rsidR="00772256">
        <w:rPr>
          <w:rFonts w:asciiTheme="minorHAnsi" w:hAnsiTheme="minorHAnsi"/>
          <w:sz w:val="22"/>
          <w:szCs w:val="22"/>
        </w:rPr>
        <w:t xml:space="preserve"> (available on-line through Woodruff</w:t>
      </w:r>
      <w:r w:rsidR="00665E74">
        <w:rPr>
          <w:rFonts w:asciiTheme="minorHAnsi" w:hAnsiTheme="minorHAnsi"/>
          <w:sz w:val="22"/>
          <w:szCs w:val="22"/>
        </w:rPr>
        <w:t xml:space="preserve"> </w:t>
      </w:r>
      <w:r w:rsidR="00772256">
        <w:rPr>
          <w:rFonts w:asciiTheme="minorHAnsi" w:hAnsiTheme="minorHAnsi"/>
          <w:sz w:val="22"/>
          <w:szCs w:val="22"/>
        </w:rPr>
        <w:t>Library</w:t>
      </w:r>
      <w:r w:rsidR="00665E74">
        <w:rPr>
          <w:rFonts w:asciiTheme="minorHAnsi" w:hAnsiTheme="minorHAnsi"/>
          <w:sz w:val="22"/>
          <w:szCs w:val="22"/>
        </w:rPr>
        <w:t>)</w:t>
      </w:r>
    </w:p>
    <w:p w14:paraId="3E9958B8" w14:textId="77777777" w:rsidR="008757D5" w:rsidRPr="00B8662A" w:rsidRDefault="008757D5" w:rsidP="008757D5">
      <w:pPr>
        <w:ind w:firstLine="720"/>
        <w:rPr>
          <w:rFonts w:asciiTheme="minorHAnsi" w:hAnsiTheme="minorHAnsi"/>
          <w:sz w:val="22"/>
          <w:szCs w:val="22"/>
        </w:rPr>
      </w:pPr>
      <w:r>
        <w:rPr>
          <w:rFonts w:asciiTheme="minorHAnsi" w:hAnsiTheme="minorHAnsi"/>
          <w:sz w:val="22"/>
          <w:szCs w:val="22"/>
        </w:rPr>
        <w:t>*The following recommended readings can be helpful in writing your paper</w:t>
      </w:r>
    </w:p>
    <w:p w14:paraId="1BED6223" w14:textId="77777777" w:rsidR="008757D5" w:rsidRDefault="008757D5" w:rsidP="00026C18">
      <w:pPr>
        <w:pStyle w:val="Heading2"/>
        <w:numPr>
          <w:ilvl w:val="0"/>
          <w:numId w:val="32"/>
        </w:numPr>
        <w:rPr>
          <w:rFonts w:asciiTheme="minorHAnsi" w:hAnsiTheme="minorHAnsi" w:cs="Arial"/>
          <w:b w:val="0"/>
        </w:rPr>
      </w:pPr>
      <w:r>
        <w:rPr>
          <w:rFonts w:asciiTheme="minorHAnsi" w:hAnsiTheme="minorHAnsi" w:cs="Arial"/>
          <w:b w:val="0"/>
        </w:rPr>
        <w:lastRenderedPageBreak/>
        <w:t>Taylor J. 2003. The Story Catches Y</w:t>
      </w:r>
      <w:r w:rsidRPr="008C319D">
        <w:rPr>
          <w:rFonts w:asciiTheme="minorHAnsi" w:hAnsiTheme="minorHAnsi" w:cs="Arial"/>
          <w:b w:val="0"/>
        </w:rPr>
        <w:t xml:space="preserve">ou and </w:t>
      </w:r>
      <w:r>
        <w:rPr>
          <w:rFonts w:asciiTheme="minorHAnsi" w:hAnsiTheme="minorHAnsi" w:cs="Arial"/>
          <w:b w:val="0"/>
        </w:rPr>
        <w:t>You Fall Down: Tragedy and “Cultural Competence”</w:t>
      </w:r>
      <w:r w:rsidRPr="008C319D">
        <w:rPr>
          <w:rFonts w:asciiTheme="minorHAnsi" w:hAnsiTheme="minorHAnsi" w:cs="Arial"/>
          <w:b w:val="0"/>
        </w:rPr>
        <w:t xml:space="preserve"> </w:t>
      </w:r>
      <w:r>
        <w:rPr>
          <w:rFonts w:asciiTheme="minorHAnsi" w:hAnsiTheme="minorHAnsi" w:cs="Arial"/>
          <w:b w:val="0"/>
        </w:rPr>
        <w:t xml:space="preserve"> (Canvas)</w:t>
      </w:r>
    </w:p>
    <w:p w14:paraId="7CDAA3A4" w14:textId="77777777" w:rsidR="008757D5" w:rsidRPr="00736F56" w:rsidRDefault="008757D5" w:rsidP="00026C18">
      <w:pPr>
        <w:pStyle w:val="Heading2"/>
        <w:numPr>
          <w:ilvl w:val="0"/>
          <w:numId w:val="32"/>
        </w:numPr>
        <w:rPr>
          <w:rFonts w:asciiTheme="minorHAnsi" w:hAnsiTheme="minorHAnsi" w:cs="Arial"/>
          <w:b w:val="0"/>
          <w:bCs/>
        </w:rPr>
      </w:pPr>
      <w:r w:rsidRPr="00736F56">
        <w:rPr>
          <w:rFonts w:asciiTheme="minorHAnsi" w:hAnsiTheme="minorHAnsi" w:cstheme="minorHAnsi"/>
          <w:b w:val="0"/>
          <w:bCs/>
        </w:rPr>
        <w:t xml:space="preserve">Jun Hu (2001) Increased Incidence of Perforated Appendixes in Hmong Children in California </w:t>
      </w:r>
      <w:r w:rsidRPr="00736F56">
        <w:rPr>
          <w:rFonts w:asciiTheme="minorHAnsi" w:hAnsiTheme="minorHAnsi" w:cstheme="minorHAnsi"/>
          <w:b w:val="0"/>
          <w:bCs/>
          <w:i/>
        </w:rPr>
        <w:t>New England Journal of Medicine</w:t>
      </w:r>
      <w:r w:rsidRPr="00736F56">
        <w:rPr>
          <w:rFonts w:asciiTheme="minorHAnsi" w:hAnsiTheme="minorHAnsi" w:cstheme="minorHAnsi"/>
          <w:b w:val="0"/>
          <w:bCs/>
        </w:rPr>
        <w:t xml:space="preserve"> Vol. 344, No. 13:1023</w:t>
      </w:r>
      <w:r>
        <w:rPr>
          <w:rFonts w:asciiTheme="minorHAnsi" w:hAnsiTheme="minorHAnsi" w:cstheme="minorHAnsi"/>
          <w:b w:val="0"/>
          <w:bCs/>
        </w:rPr>
        <w:t xml:space="preserve"> (7 pages)</w:t>
      </w:r>
      <w:r w:rsidRPr="00736F56">
        <w:rPr>
          <w:rFonts w:asciiTheme="minorHAnsi" w:hAnsiTheme="minorHAnsi" w:cstheme="minorHAnsi"/>
          <w:b w:val="0"/>
          <w:bCs/>
        </w:rPr>
        <w:t xml:space="preserve"> </w:t>
      </w:r>
    </w:p>
    <w:p w14:paraId="6AC4BCFE" w14:textId="77777777" w:rsidR="008757D5" w:rsidRPr="00736F56" w:rsidRDefault="008757D5" w:rsidP="00026C18">
      <w:pPr>
        <w:pStyle w:val="Heading2"/>
        <w:numPr>
          <w:ilvl w:val="0"/>
          <w:numId w:val="32"/>
        </w:numPr>
        <w:rPr>
          <w:rFonts w:asciiTheme="minorHAnsi" w:hAnsiTheme="minorHAnsi" w:cs="Arial"/>
          <w:b w:val="0"/>
          <w:bCs/>
        </w:rPr>
      </w:pPr>
      <w:r w:rsidRPr="00736F56">
        <w:rPr>
          <w:rFonts w:asciiTheme="minorHAnsi" w:hAnsiTheme="minorHAnsi" w:cstheme="minorHAnsi"/>
          <w:b w:val="0"/>
          <w:bCs/>
        </w:rPr>
        <w:t>Culhane-</w:t>
      </w:r>
      <w:proofErr w:type="spellStart"/>
      <w:r w:rsidRPr="00736F56">
        <w:rPr>
          <w:rFonts w:asciiTheme="minorHAnsi" w:hAnsiTheme="minorHAnsi" w:cstheme="minorHAnsi"/>
          <w:b w:val="0"/>
          <w:bCs/>
        </w:rPr>
        <w:t>Pera</w:t>
      </w:r>
      <w:proofErr w:type="spellEnd"/>
      <w:r w:rsidRPr="00736F56">
        <w:rPr>
          <w:rFonts w:asciiTheme="minorHAnsi" w:hAnsiTheme="minorHAnsi" w:cstheme="minorHAnsi"/>
          <w:b w:val="0"/>
          <w:bCs/>
        </w:rPr>
        <w:t xml:space="preserve"> “Culturally responsive care for Hmong patients. Collaboration is a key treatment component”</w:t>
      </w:r>
      <w:r>
        <w:rPr>
          <w:rFonts w:asciiTheme="minorHAnsi" w:hAnsiTheme="minorHAnsi" w:cstheme="minorHAnsi"/>
          <w:b w:val="0"/>
          <w:bCs/>
        </w:rPr>
        <w:t xml:space="preserve"> (6 pages)</w:t>
      </w:r>
    </w:p>
    <w:p w14:paraId="18934434" w14:textId="77777777" w:rsidR="008757D5" w:rsidRDefault="008757D5" w:rsidP="00026C18">
      <w:pPr>
        <w:pStyle w:val="Heading2"/>
        <w:numPr>
          <w:ilvl w:val="0"/>
          <w:numId w:val="32"/>
        </w:numPr>
        <w:rPr>
          <w:rFonts w:asciiTheme="minorHAnsi" w:hAnsiTheme="minorHAnsi" w:cstheme="minorHAnsi"/>
          <w:b w:val="0"/>
          <w:bCs/>
        </w:rPr>
      </w:pPr>
      <w:r w:rsidRPr="00736F56">
        <w:rPr>
          <w:rFonts w:asciiTheme="minorHAnsi" w:hAnsiTheme="minorHAnsi" w:cstheme="minorHAnsi"/>
          <w:b w:val="0"/>
          <w:bCs/>
        </w:rPr>
        <w:t>Culhane-</w:t>
      </w:r>
      <w:proofErr w:type="spellStart"/>
      <w:r w:rsidRPr="00736F56">
        <w:rPr>
          <w:rFonts w:asciiTheme="minorHAnsi" w:hAnsiTheme="minorHAnsi" w:cstheme="minorHAnsi"/>
          <w:b w:val="0"/>
          <w:bCs/>
        </w:rPr>
        <w:t>Pera</w:t>
      </w:r>
      <w:proofErr w:type="spellEnd"/>
      <w:r w:rsidRPr="00736F56">
        <w:rPr>
          <w:rFonts w:asciiTheme="minorHAnsi" w:hAnsiTheme="minorHAnsi" w:cstheme="minorHAnsi"/>
          <w:b w:val="0"/>
          <w:bCs/>
        </w:rPr>
        <w:t xml:space="preserve"> excerpts from </w:t>
      </w:r>
      <w:r w:rsidRPr="00736F56">
        <w:rPr>
          <w:rFonts w:asciiTheme="minorHAnsi" w:hAnsiTheme="minorHAnsi" w:cstheme="minorHAnsi"/>
          <w:b w:val="0"/>
          <w:bCs/>
          <w:i/>
        </w:rPr>
        <w:t>Healing by Heart</w:t>
      </w:r>
      <w:r w:rsidRPr="00736F56">
        <w:rPr>
          <w:rFonts w:asciiTheme="minorHAnsi" w:hAnsiTheme="minorHAnsi" w:cstheme="minorHAnsi"/>
          <w:b w:val="0"/>
          <w:bCs/>
        </w:rPr>
        <w:t xml:space="preserve"> - case stories + commentary - children with high fevers</w:t>
      </w:r>
      <w:r>
        <w:rPr>
          <w:rFonts w:asciiTheme="minorHAnsi" w:hAnsiTheme="minorHAnsi" w:cstheme="minorHAnsi"/>
          <w:b w:val="0"/>
          <w:bCs/>
        </w:rPr>
        <w:t xml:space="preserve"> (6 pages)</w:t>
      </w:r>
    </w:p>
    <w:p w14:paraId="5763CAE2" w14:textId="60969126" w:rsidR="0021234D" w:rsidRDefault="0021234D" w:rsidP="0021234D">
      <w:pPr>
        <w:rPr>
          <w:rFonts w:asciiTheme="minorHAnsi" w:hAnsiTheme="minorHAnsi"/>
          <w:sz w:val="22"/>
          <w:szCs w:val="22"/>
        </w:rPr>
      </w:pPr>
    </w:p>
    <w:p w14:paraId="0B4B40E4" w14:textId="631CA9C0" w:rsidR="0021234D" w:rsidRPr="0021234D" w:rsidRDefault="0021234D" w:rsidP="0021234D">
      <w:pPr>
        <w:ind w:left="720"/>
        <w:rPr>
          <w:rFonts w:asciiTheme="minorHAnsi" w:hAnsiTheme="minorHAnsi"/>
          <w:sz w:val="22"/>
          <w:szCs w:val="22"/>
          <w:u w:val="single"/>
        </w:rPr>
      </w:pPr>
      <w:r>
        <w:rPr>
          <w:rFonts w:asciiTheme="minorHAnsi" w:hAnsiTheme="minorHAnsi"/>
          <w:sz w:val="22"/>
          <w:szCs w:val="22"/>
          <w:u w:val="single"/>
        </w:rPr>
        <w:t>Recommended Readings</w:t>
      </w:r>
    </w:p>
    <w:p w14:paraId="283805BB" w14:textId="5A4EF0A2" w:rsidR="00736F56" w:rsidRDefault="00D85D4E" w:rsidP="00026C18">
      <w:pPr>
        <w:pStyle w:val="ListParagraph"/>
        <w:numPr>
          <w:ilvl w:val="0"/>
          <w:numId w:val="32"/>
        </w:numPr>
        <w:rPr>
          <w:rFonts w:asciiTheme="minorHAnsi" w:hAnsiTheme="minorHAnsi"/>
          <w:sz w:val="22"/>
          <w:szCs w:val="22"/>
        </w:rPr>
      </w:pPr>
      <w:r>
        <w:rPr>
          <w:rFonts w:asciiTheme="minorHAnsi" w:hAnsiTheme="minorHAnsi"/>
          <w:sz w:val="22"/>
          <w:szCs w:val="22"/>
        </w:rPr>
        <w:t>Textbook p. 353 “</w:t>
      </w:r>
      <w:r w:rsidR="00665E74" w:rsidRPr="0021234D">
        <w:rPr>
          <w:rFonts w:asciiTheme="minorHAnsi" w:hAnsiTheme="minorHAnsi"/>
          <w:sz w:val="22"/>
          <w:szCs w:val="22"/>
        </w:rPr>
        <w:t>Competence and Its Discontents</w:t>
      </w:r>
      <w:r>
        <w:rPr>
          <w:rFonts w:asciiTheme="minorHAnsi" w:hAnsiTheme="minorHAnsi"/>
          <w:sz w:val="22"/>
          <w:szCs w:val="22"/>
        </w:rPr>
        <w:t>” (9 pages)</w:t>
      </w:r>
    </w:p>
    <w:p w14:paraId="21725F9A" w14:textId="77777777" w:rsidR="000F68F1" w:rsidRPr="00A24D90" w:rsidRDefault="000F68F1" w:rsidP="000F68F1">
      <w:pPr>
        <w:pStyle w:val="ListParagraph"/>
        <w:ind w:left="1800"/>
        <w:rPr>
          <w:rFonts w:asciiTheme="minorHAnsi" w:hAnsiTheme="minorHAnsi"/>
          <w:sz w:val="22"/>
          <w:szCs w:val="22"/>
        </w:rPr>
      </w:pPr>
    </w:p>
    <w:p w14:paraId="7BB89E70" w14:textId="1196A5F0" w:rsidR="00B93E26" w:rsidRDefault="00B93E26" w:rsidP="00B93E26">
      <w:pPr>
        <w:rPr>
          <w:rFonts w:asciiTheme="minorHAnsi" w:hAnsiTheme="minorHAnsi" w:cs="Arial"/>
          <w:b/>
          <w:bCs/>
          <w:smallCaps/>
          <w:sz w:val="26"/>
          <w:szCs w:val="26"/>
        </w:rPr>
      </w:pPr>
      <w:r>
        <w:rPr>
          <w:rFonts w:asciiTheme="minorHAnsi" w:hAnsiTheme="minorHAnsi" w:cs="Arial"/>
          <w:b/>
          <w:bCs/>
          <w:smallCaps/>
          <w:sz w:val="26"/>
          <w:szCs w:val="26"/>
        </w:rPr>
        <w:t xml:space="preserve">Section </w:t>
      </w:r>
      <w:r w:rsidR="00532986">
        <w:rPr>
          <w:rFonts w:asciiTheme="minorHAnsi" w:hAnsiTheme="minorHAnsi" w:cs="Arial"/>
          <w:b/>
          <w:bCs/>
          <w:smallCaps/>
          <w:sz w:val="26"/>
          <w:szCs w:val="26"/>
        </w:rPr>
        <w:t>6</w:t>
      </w:r>
      <w:r w:rsidR="00A23EBB">
        <w:rPr>
          <w:rFonts w:asciiTheme="minorHAnsi" w:hAnsiTheme="minorHAnsi" w:cs="Arial"/>
          <w:b/>
          <w:bCs/>
          <w:smallCaps/>
          <w:sz w:val="26"/>
          <w:szCs w:val="26"/>
        </w:rPr>
        <w:t xml:space="preserve">: </w:t>
      </w:r>
      <w:r w:rsidRPr="00873812">
        <w:rPr>
          <w:rFonts w:asciiTheme="minorHAnsi" w:hAnsiTheme="minorHAnsi" w:cs="Arial"/>
          <w:b/>
          <w:bCs/>
          <w:smallCaps/>
          <w:sz w:val="26"/>
          <w:szCs w:val="26"/>
        </w:rPr>
        <w:t xml:space="preserve"> </w:t>
      </w:r>
      <w:r>
        <w:rPr>
          <w:rFonts w:asciiTheme="minorHAnsi" w:hAnsiTheme="minorHAnsi" w:cs="Arial"/>
          <w:b/>
          <w:bCs/>
          <w:smallCaps/>
          <w:sz w:val="26"/>
          <w:szCs w:val="26"/>
        </w:rPr>
        <w:t>Illness Experience: Stigma, Disability, and Mental Health</w:t>
      </w:r>
    </w:p>
    <w:p w14:paraId="50D2D80A" w14:textId="77777777" w:rsidR="00B22C13" w:rsidRPr="004B2DAD" w:rsidRDefault="00DC5128" w:rsidP="00B22C13">
      <w:pPr>
        <w:pStyle w:val="ListParagraph"/>
        <w:numPr>
          <w:ilvl w:val="0"/>
          <w:numId w:val="53"/>
        </w:numPr>
        <w:rPr>
          <w:rFonts w:asciiTheme="minorHAnsi" w:hAnsiTheme="minorHAnsi" w:cs="Arial"/>
          <w:sz w:val="22"/>
        </w:rPr>
      </w:pPr>
      <w:r w:rsidRPr="001673E5">
        <w:rPr>
          <w:rFonts w:asciiTheme="minorHAnsi" w:hAnsiTheme="minorHAnsi" w:cs="Arial"/>
          <w:sz w:val="22"/>
        </w:rPr>
        <w:t>Discussion Board #</w:t>
      </w:r>
      <w:r>
        <w:rPr>
          <w:rFonts w:asciiTheme="minorHAnsi" w:hAnsiTheme="minorHAnsi" w:cs="Arial"/>
          <w:sz w:val="22"/>
        </w:rPr>
        <w:t xml:space="preserve">5 open – remember you need to post at least 1 substantial entry (ending with question) and two serious responses before 4/25; more participation in discussion boards is better for CP score; </w:t>
      </w:r>
      <w:r w:rsidR="00B22C13">
        <w:rPr>
          <w:rFonts w:asciiTheme="minorHAnsi" w:hAnsiTheme="minorHAnsi" w:cs="Arial"/>
          <w:sz w:val="22"/>
        </w:rPr>
        <w:t xml:space="preserve">Discussion closes one week after the course section is finished. </w:t>
      </w:r>
    </w:p>
    <w:p w14:paraId="43B6C542" w14:textId="77777777" w:rsidR="00B22C13" w:rsidRDefault="00B22C13" w:rsidP="00B22C13">
      <w:pPr>
        <w:rPr>
          <w:rFonts w:asciiTheme="minorHAnsi" w:hAnsiTheme="minorHAnsi" w:cs="Arial"/>
          <w:smallCaps/>
          <w:sz w:val="26"/>
          <w:szCs w:val="26"/>
          <w:u w:val="single"/>
        </w:rPr>
      </w:pPr>
    </w:p>
    <w:p w14:paraId="30D80EC5" w14:textId="3E46B3CF" w:rsidR="00B93E26" w:rsidRPr="00B22C13" w:rsidRDefault="00B93E26" w:rsidP="00B22C13">
      <w:pPr>
        <w:rPr>
          <w:rFonts w:asciiTheme="minorHAnsi" w:hAnsiTheme="minorHAnsi" w:cs="Arial"/>
          <w:smallCaps/>
          <w:sz w:val="26"/>
          <w:szCs w:val="26"/>
          <w:u w:val="single"/>
        </w:rPr>
      </w:pPr>
      <w:r w:rsidRPr="00B22C13">
        <w:rPr>
          <w:rFonts w:asciiTheme="minorHAnsi" w:hAnsiTheme="minorHAnsi" w:cs="Arial"/>
          <w:smallCaps/>
          <w:sz w:val="26"/>
          <w:szCs w:val="26"/>
          <w:u w:val="single"/>
        </w:rPr>
        <w:t>Class 1</w:t>
      </w:r>
      <w:r w:rsidR="00D91135">
        <w:rPr>
          <w:rFonts w:asciiTheme="minorHAnsi" w:hAnsiTheme="minorHAnsi" w:cs="Arial"/>
          <w:smallCaps/>
          <w:sz w:val="26"/>
          <w:szCs w:val="26"/>
          <w:u w:val="single"/>
        </w:rPr>
        <w:t>7</w:t>
      </w:r>
      <w:r w:rsidRPr="00B22C13">
        <w:rPr>
          <w:rFonts w:asciiTheme="minorHAnsi" w:hAnsiTheme="minorHAnsi" w:cs="Arial"/>
          <w:smallCaps/>
          <w:sz w:val="26"/>
          <w:szCs w:val="26"/>
          <w:u w:val="single"/>
        </w:rPr>
        <w:t xml:space="preserve"> – </w:t>
      </w:r>
      <w:r w:rsidR="00C0044C" w:rsidRPr="00B22C13">
        <w:rPr>
          <w:rFonts w:asciiTheme="minorHAnsi" w:hAnsiTheme="minorHAnsi" w:cs="Arial"/>
          <w:smallCaps/>
          <w:sz w:val="26"/>
          <w:szCs w:val="26"/>
          <w:u w:val="single"/>
        </w:rPr>
        <w:t xml:space="preserve">Tuesday, </w:t>
      </w:r>
      <w:r w:rsidRPr="00B22C13">
        <w:rPr>
          <w:rFonts w:asciiTheme="minorHAnsi" w:hAnsiTheme="minorHAnsi" w:cs="Arial"/>
          <w:smallCaps/>
          <w:sz w:val="26"/>
          <w:szCs w:val="26"/>
          <w:u w:val="single"/>
        </w:rPr>
        <w:t xml:space="preserve">March </w:t>
      </w:r>
      <w:r w:rsidR="000C622F" w:rsidRPr="00B22C13">
        <w:rPr>
          <w:rFonts w:asciiTheme="minorHAnsi" w:hAnsiTheme="minorHAnsi" w:cs="Arial"/>
          <w:smallCaps/>
          <w:sz w:val="26"/>
          <w:szCs w:val="26"/>
          <w:u w:val="single"/>
        </w:rPr>
        <w:t>22</w:t>
      </w:r>
    </w:p>
    <w:p w14:paraId="0F38439D" w14:textId="7EC1EB80" w:rsidR="00B93E26" w:rsidRDefault="009C2623" w:rsidP="00B93E26">
      <w:pPr>
        <w:rPr>
          <w:rFonts w:asciiTheme="minorHAnsi" w:hAnsiTheme="minorHAnsi" w:cs="Arial"/>
          <w:b/>
          <w:i/>
          <w:iCs/>
          <w:sz w:val="22"/>
        </w:rPr>
      </w:pPr>
      <w:r>
        <w:rPr>
          <w:rFonts w:asciiTheme="minorHAnsi" w:hAnsiTheme="minorHAnsi" w:cs="Arial"/>
          <w:b/>
          <w:i/>
          <w:iCs/>
          <w:sz w:val="22"/>
        </w:rPr>
        <w:t>Illness Experience and Social Stigma</w:t>
      </w:r>
    </w:p>
    <w:p w14:paraId="40205E93" w14:textId="0FD410BE" w:rsidR="009E308F" w:rsidRPr="009E308F" w:rsidRDefault="009E308F" w:rsidP="009E308F">
      <w:pPr>
        <w:ind w:left="720"/>
        <w:rPr>
          <w:rFonts w:asciiTheme="minorHAnsi" w:hAnsiTheme="minorHAnsi" w:cs="Arial"/>
          <w:sz w:val="22"/>
          <w:u w:val="single"/>
        </w:rPr>
      </w:pPr>
      <w:r>
        <w:rPr>
          <w:rFonts w:asciiTheme="minorHAnsi" w:hAnsiTheme="minorHAnsi" w:cs="Arial"/>
          <w:sz w:val="22"/>
          <w:u w:val="single"/>
        </w:rPr>
        <w:t>To Do</w:t>
      </w:r>
    </w:p>
    <w:p w14:paraId="70747DBD" w14:textId="26E68E13" w:rsidR="005A287E" w:rsidRPr="00F562FC" w:rsidRDefault="003A513B" w:rsidP="00026C18">
      <w:pPr>
        <w:pStyle w:val="ListParagraph"/>
        <w:numPr>
          <w:ilvl w:val="0"/>
          <w:numId w:val="59"/>
        </w:numPr>
        <w:rPr>
          <w:rFonts w:asciiTheme="minorHAnsi" w:hAnsiTheme="minorHAnsi" w:cs="Arial"/>
          <w:bCs/>
          <w:sz w:val="22"/>
        </w:rPr>
      </w:pPr>
      <w:r>
        <w:rPr>
          <w:rFonts w:asciiTheme="minorHAnsi" w:hAnsiTheme="minorHAnsi" w:cs="Arial"/>
          <w:bCs/>
          <w:sz w:val="22"/>
        </w:rPr>
        <w:t xml:space="preserve">Homework #3 posted – line up </w:t>
      </w:r>
      <w:r w:rsidR="001063B9">
        <w:rPr>
          <w:rFonts w:asciiTheme="minorHAnsi" w:hAnsiTheme="minorHAnsi" w:cs="Arial"/>
          <w:bCs/>
          <w:sz w:val="22"/>
        </w:rPr>
        <w:t xml:space="preserve">some older person to </w:t>
      </w:r>
      <w:r>
        <w:rPr>
          <w:rFonts w:asciiTheme="minorHAnsi" w:hAnsiTheme="minorHAnsi" w:cs="Arial"/>
          <w:bCs/>
          <w:sz w:val="22"/>
        </w:rPr>
        <w:t xml:space="preserve">interview </w:t>
      </w:r>
      <w:r w:rsidR="00F46E66">
        <w:rPr>
          <w:rFonts w:asciiTheme="minorHAnsi" w:hAnsiTheme="minorHAnsi" w:cs="Arial"/>
          <w:bCs/>
          <w:sz w:val="22"/>
        </w:rPr>
        <w:t>(call your grandmother)</w:t>
      </w:r>
    </w:p>
    <w:p w14:paraId="30547F70" w14:textId="77777777" w:rsidR="000F68F1" w:rsidRPr="00854DBB" w:rsidRDefault="000F68F1" w:rsidP="00B93E26">
      <w:pPr>
        <w:rPr>
          <w:rFonts w:asciiTheme="minorHAnsi" w:hAnsiTheme="minorHAnsi" w:cs="Arial"/>
          <w:b/>
          <w:i/>
          <w:iCs/>
          <w:sz w:val="22"/>
        </w:rPr>
      </w:pPr>
    </w:p>
    <w:p w14:paraId="7C86A67D" w14:textId="77777777" w:rsidR="00B93E26" w:rsidRPr="009906AD" w:rsidRDefault="00B93E26" w:rsidP="00B93E26">
      <w:pPr>
        <w:ind w:firstLine="720"/>
        <w:rPr>
          <w:rFonts w:asciiTheme="minorHAnsi" w:hAnsiTheme="minorHAnsi" w:cs="Arial"/>
          <w:bCs/>
          <w:sz w:val="22"/>
          <w:u w:val="single"/>
        </w:rPr>
      </w:pPr>
      <w:r>
        <w:rPr>
          <w:rFonts w:asciiTheme="minorHAnsi" w:hAnsiTheme="minorHAnsi" w:cs="Arial"/>
          <w:bCs/>
          <w:sz w:val="22"/>
          <w:u w:val="single"/>
        </w:rPr>
        <w:t>Topics</w:t>
      </w:r>
    </w:p>
    <w:p w14:paraId="3C85A04F" w14:textId="76319B9D" w:rsidR="00F86FAD" w:rsidRDefault="00935F33" w:rsidP="00026C18">
      <w:pPr>
        <w:pStyle w:val="ListParagraph"/>
        <w:numPr>
          <w:ilvl w:val="0"/>
          <w:numId w:val="33"/>
        </w:numPr>
        <w:rPr>
          <w:rFonts w:asciiTheme="minorHAnsi" w:hAnsiTheme="minorHAnsi" w:cs="Arial"/>
          <w:sz w:val="22"/>
        </w:rPr>
      </w:pPr>
      <w:r>
        <w:rPr>
          <w:rFonts w:asciiTheme="minorHAnsi" w:hAnsiTheme="minorHAnsi" w:cs="Arial"/>
          <w:sz w:val="22"/>
        </w:rPr>
        <w:t>Sick Role (and Role Theory)</w:t>
      </w:r>
    </w:p>
    <w:p w14:paraId="6D63B9FB" w14:textId="77777777" w:rsidR="00935F33" w:rsidRDefault="00665E74" w:rsidP="00026C18">
      <w:pPr>
        <w:pStyle w:val="ListParagraph"/>
        <w:numPr>
          <w:ilvl w:val="0"/>
          <w:numId w:val="33"/>
        </w:numPr>
        <w:rPr>
          <w:rFonts w:asciiTheme="minorHAnsi" w:hAnsiTheme="minorHAnsi" w:cs="Arial"/>
          <w:sz w:val="22"/>
        </w:rPr>
      </w:pPr>
      <w:r>
        <w:rPr>
          <w:rFonts w:asciiTheme="minorHAnsi" w:hAnsiTheme="minorHAnsi" w:cs="Arial"/>
          <w:sz w:val="22"/>
        </w:rPr>
        <w:t>Illness Narratives and the Illness Experience</w:t>
      </w:r>
    </w:p>
    <w:p w14:paraId="25E2D6BC" w14:textId="77777777" w:rsidR="00935F33" w:rsidRDefault="00935F33" w:rsidP="00026C18">
      <w:pPr>
        <w:pStyle w:val="ListParagraph"/>
        <w:numPr>
          <w:ilvl w:val="0"/>
          <w:numId w:val="33"/>
        </w:numPr>
        <w:rPr>
          <w:rFonts w:asciiTheme="minorHAnsi" w:hAnsiTheme="minorHAnsi" w:cs="Arial"/>
          <w:sz w:val="22"/>
        </w:rPr>
      </w:pPr>
      <w:r>
        <w:rPr>
          <w:rFonts w:asciiTheme="minorHAnsi" w:hAnsiTheme="minorHAnsi" w:cs="Arial"/>
          <w:sz w:val="22"/>
        </w:rPr>
        <w:t>Stigma and “courtesy stigma”</w:t>
      </w:r>
    </w:p>
    <w:p w14:paraId="0A54AA37" w14:textId="77777777" w:rsidR="00A058B4" w:rsidRDefault="00A058B4" w:rsidP="00026C18">
      <w:pPr>
        <w:pStyle w:val="ListParagraph"/>
        <w:numPr>
          <w:ilvl w:val="0"/>
          <w:numId w:val="33"/>
        </w:numPr>
        <w:rPr>
          <w:rFonts w:asciiTheme="minorHAnsi" w:hAnsiTheme="minorHAnsi" w:cs="Arial"/>
          <w:sz w:val="22"/>
        </w:rPr>
      </w:pPr>
      <w:r>
        <w:rPr>
          <w:rFonts w:asciiTheme="minorHAnsi" w:hAnsiTheme="minorHAnsi" w:cs="Arial"/>
          <w:sz w:val="22"/>
        </w:rPr>
        <w:t>HIV/AIDS</w:t>
      </w:r>
    </w:p>
    <w:p w14:paraId="6D12B122" w14:textId="77777777" w:rsidR="00935F33" w:rsidRDefault="00935F33" w:rsidP="00026C18">
      <w:pPr>
        <w:pStyle w:val="ListParagraph"/>
        <w:numPr>
          <w:ilvl w:val="0"/>
          <w:numId w:val="33"/>
        </w:numPr>
        <w:rPr>
          <w:rFonts w:asciiTheme="minorHAnsi" w:hAnsiTheme="minorHAnsi" w:cs="Arial"/>
          <w:sz w:val="22"/>
        </w:rPr>
      </w:pPr>
      <w:r>
        <w:rPr>
          <w:rFonts w:asciiTheme="minorHAnsi" w:hAnsiTheme="minorHAnsi" w:cs="Arial"/>
          <w:sz w:val="22"/>
        </w:rPr>
        <w:t>Chronic disease and personal identity</w:t>
      </w:r>
    </w:p>
    <w:p w14:paraId="01224530" w14:textId="77777777" w:rsidR="00935F33" w:rsidRDefault="00935F33" w:rsidP="00026C18">
      <w:pPr>
        <w:pStyle w:val="ListParagraph"/>
        <w:numPr>
          <w:ilvl w:val="0"/>
          <w:numId w:val="33"/>
        </w:numPr>
        <w:rPr>
          <w:rFonts w:asciiTheme="minorHAnsi" w:hAnsiTheme="minorHAnsi" w:cs="Arial"/>
          <w:sz w:val="22"/>
        </w:rPr>
      </w:pPr>
      <w:r>
        <w:rPr>
          <w:rFonts w:asciiTheme="minorHAnsi" w:hAnsiTheme="minorHAnsi" w:cs="Arial"/>
          <w:sz w:val="22"/>
        </w:rPr>
        <w:t>Coping</w:t>
      </w:r>
      <w:r w:rsidR="00665E74">
        <w:rPr>
          <w:rFonts w:asciiTheme="minorHAnsi" w:hAnsiTheme="minorHAnsi" w:cs="Arial"/>
          <w:sz w:val="22"/>
        </w:rPr>
        <w:t xml:space="preserve"> Strategies</w:t>
      </w:r>
    </w:p>
    <w:p w14:paraId="1AC50234" w14:textId="77777777" w:rsidR="00935F33" w:rsidRPr="00B7117E" w:rsidRDefault="00935F33">
      <w:pPr>
        <w:ind w:left="1080"/>
        <w:rPr>
          <w:rFonts w:asciiTheme="minorHAnsi" w:hAnsiTheme="minorHAnsi" w:cs="Arial"/>
          <w:iCs/>
          <w:sz w:val="22"/>
          <w:u w:val="single"/>
        </w:rPr>
      </w:pPr>
    </w:p>
    <w:p w14:paraId="12F24E79" w14:textId="00833114" w:rsidR="00935F33" w:rsidRPr="00B7117E" w:rsidRDefault="00B7117E" w:rsidP="00B7117E">
      <w:pPr>
        <w:ind w:firstLine="720"/>
        <w:rPr>
          <w:rFonts w:asciiTheme="minorHAnsi" w:hAnsiTheme="minorHAnsi" w:cs="Arial"/>
          <w:iCs/>
          <w:sz w:val="22"/>
          <w:u w:val="single"/>
        </w:rPr>
      </w:pPr>
      <w:r w:rsidRPr="00B7117E">
        <w:rPr>
          <w:rFonts w:asciiTheme="minorHAnsi" w:hAnsiTheme="minorHAnsi" w:cs="Arial"/>
          <w:iCs/>
          <w:sz w:val="22"/>
          <w:u w:val="single"/>
        </w:rPr>
        <w:t xml:space="preserve">Required </w:t>
      </w:r>
      <w:r w:rsidR="00935F33" w:rsidRPr="00B7117E">
        <w:rPr>
          <w:rFonts w:asciiTheme="minorHAnsi" w:hAnsiTheme="minorHAnsi" w:cs="Arial"/>
          <w:iCs/>
          <w:sz w:val="22"/>
          <w:u w:val="single"/>
        </w:rPr>
        <w:t>Reading</w:t>
      </w:r>
    </w:p>
    <w:p w14:paraId="74B9452B" w14:textId="076C2078" w:rsidR="00935F33" w:rsidRDefault="00CA6226" w:rsidP="00026C18">
      <w:pPr>
        <w:pStyle w:val="ListParagraph"/>
        <w:numPr>
          <w:ilvl w:val="0"/>
          <w:numId w:val="34"/>
        </w:numPr>
        <w:rPr>
          <w:rFonts w:asciiTheme="minorHAnsi" w:hAnsiTheme="minorHAnsi" w:cs="Arial"/>
          <w:sz w:val="22"/>
        </w:rPr>
      </w:pPr>
      <w:r>
        <w:rPr>
          <w:rFonts w:asciiTheme="minorHAnsi" w:hAnsiTheme="minorHAnsi" w:cs="Arial"/>
          <w:sz w:val="22"/>
        </w:rPr>
        <w:t>Textbook p. 363 “</w:t>
      </w:r>
      <w:r w:rsidR="00935F33">
        <w:rPr>
          <w:rFonts w:asciiTheme="minorHAnsi" w:hAnsiTheme="minorHAnsi" w:cs="Arial"/>
          <w:sz w:val="22"/>
        </w:rPr>
        <w:t>Conceptual Tools</w:t>
      </w:r>
      <w:r>
        <w:rPr>
          <w:rFonts w:asciiTheme="minorHAnsi" w:hAnsiTheme="minorHAnsi" w:cs="Arial"/>
          <w:sz w:val="22"/>
        </w:rPr>
        <w:t>” (1 page)</w:t>
      </w:r>
    </w:p>
    <w:p w14:paraId="029F7694" w14:textId="4C4A25AB" w:rsidR="00935F33" w:rsidRDefault="00CA6226" w:rsidP="00026C18">
      <w:pPr>
        <w:pStyle w:val="ListParagraph"/>
        <w:numPr>
          <w:ilvl w:val="0"/>
          <w:numId w:val="34"/>
        </w:numPr>
        <w:rPr>
          <w:rFonts w:asciiTheme="minorHAnsi" w:hAnsiTheme="minorHAnsi" w:cs="Arial"/>
          <w:sz w:val="22"/>
        </w:rPr>
      </w:pPr>
      <w:r>
        <w:rPr>
          <w:rFonts w:asciiTheme="minorHAnsi" w:hAnsiTheme="minorHAnsi" w:cs="Arial"/>
          <w:sz w:val="22"/>
        </w:rPr>
        <w:t>Textbook p. 364 “T</w:t>
      </w:r>
      <w:r w:rsidR="00935F33">
        <w:rPr>
          <w:rFonts w:asciiTheme="minorHAnsi" w:hAnsiTheme="minorHAnsi" w:cs="Arial"/>
          <w:sz w:val="22"/>
        </w:rPr>
        <w:t>he Nature of Stigma and Medical Conditions</w:t>
      </w:r>
      <w:r>
        <w:rPr>
          <w:rFonts w:asciiTheme="minorHAnsi" w:hAnsiTheme="minorHAnsi" w:cs="Arial"/>
          <w:sz w:val="22"/>
        </w:rPr>
        <w:t>” (7 pages)</w:t>
      </w:r>
    </w:p>
    <w:p w14:paraId="3A94AF82" w14:textId="252F774D" w:rsidR="00935F33" w:rsidRDefault="00CA6226" w:rsidP="00026C18">
      <w:pPr>
        <w:pStyle w:val="ListParagraph"/>
        <w:numPr>
          <w:ilvl w:val="0"/>
          <w:numId w:val="34"/>
        </w:numPr>
        <w:rPr>
          <w:rFonts w:asciiTheme="minorHAnsi" w:hAnsiTheme="minorHAnsi" w:cs="Arial"/>
          <w:sz w:val="22"/>
        </w:rPr>
      </w:pPr>
      <w:r>
        <w:rPr>
          <w:rFonts w:asciiTheme="minorHAnsi" w:hAnsiTheme="minorHAnsi" w:cs="Arial"/>
          <w:sz w:val="22"/>
        </w:rPr>
        <w:t>Textbook p. 372 “</w:t>
      </w:r>
      <w:r w:rsidR="003F6A50">
        <w:rPr>
          <w:rFonts w:asciiTheme="minorHAnsi" w:hAnsiTheme="minorHAnsi" w:cs="Arial"/>
          <w:sz w:val="22"/>
        </w:rPr>
        <w:t>Coping with Stigma: Lifelong Adaptation of Deaf People</w:t>
      </w:r>
      <w:r>
        <w:rPr>
          <w:rFonts w:asciiTheme="minorHAnsi" w:hAnsiTheme="minorHAnsi" w:cs="Arial"/>
          <w:sz w:val="22"/>
        </w:rPr>
        <w:t>” (4 pages)</w:t>
      </w:r>
    </w:p>
    <w:p w14:paraId="751DDA5A" w14:textId="6B4789AF" w:rsidR="008C23CE" w:rsidRDefault="00CA6226" w:rsidP="00026C18">
      <w:pPr>
        <w:pStyle w:val="ListParagraph"/>
        <w:numPr>
          <w:ilvl w:val="0"/>
          <w:numId w:val="34"/>
        </w:numPr>
        <w:rPr>
          <w:rFonts w:asciiTheme="minorHAnsi" w:hAnsiTheme="minorHAnsi" w:cs="Arial"/>
          <w:sz w:val="22"/>
        </w:rPr>
      </w:pPr>
      <w:r>
        <w:rPr>
          <w:rFonts w:asciiTheme="minorHAnsi" w:hAnsiTheme="minorHAnsi" w:cs="Arial"/>
          <w:sz w:val="22"/>
        </w:rPr>
        <w:t>Textbook p. 377 “</w:t>
      </w:r>
      <w:r w:rsidR="008C23CE">
        <w:rPr>
          <w:rFonts w:asciiTheme="minorHAnsi" w:hAnsiTheme="minorHAnsi" w:cs="Arial"/>
          <w:sz w:val="22"/>
        </w:rPr>
        <w:t>Stigma in the Time of Influenza:  Social and Institutional Responses to Pandemic Emergencies</w:t>
      </w:r>
      <w:r>
        <w:rPr>
          <w:rFonts w:asciiTheme="minorHAnsi" w:hAnsiTheme="minorHAnsi" w:cs="Arial"/>
          <w:sz w:val="22"/>
        </w:rPr>
        <w:t>” (4 pages)</w:t>
      </w:r>
    </w:p>
    <w:p w14:paraId="25F6F4EB" w14:textId="543DA73A" w:rsidR="00B7117E" w:rsidRDefault="00B7117E" w:rsidP="00B7117E">
      <w:pPr>
        <w:rPr>
          <w:rFonts w:asciiTheme="minorHAnsi" w:hAnsiTheme="minorHAnsi" w:cs="Arial"/>
          <w:sz w:val="22"/>
        </w:rPr>
      </w:pPr>
    </w:p>
    <w:p w14:paraId="5C452C8B" w14:textId="0C1B49B4" w:rsidR="00B7117E" w:rsidRPr="00B7117E" w:rsidRDefault="00B7117E" w:rsidP="00B7117E">
      <w:pPr>
        <w:ind w:left="720"/>
        <w:rPr>
          <w:rFonts w:asciiTheme="minorHAnsi" w:hAnsiTheme="minorHAnsi" w:cs="Arial"/>
          <w:sz w:val="22"/>
          <w:u w:val="single"/>
        </w:rPr>
      </w:pPr>
      <w:r>
        <w:rPr>
          <w:rFonts w:asciiTheme="minorHAnsi" w:hAnsiTheme="minorHAnsi" w:cs="Arial"/>
          <w:sz w:val="22"/>
          <w:u w:val="single"/>
        </w:rPr>
        <w:t>Recommended Reading</w:t>
      </w:r>
    </w:p>
    <w:p w14:paraId="154EB485" w14:textId="1C1FE987" w:rsidR="00665E74" w:rsidRDefault="00A216D5" w:rsidP="00026C18">
      <w:pPr>
        <w:pStyle w:val="ListParagraph"/>
        <w:numPr>
          <w:ilvl w:val="0"/>
          <w:numId w:val="35"/>
        </w:numPr>
        <w:rPr>
          <w:rFonts w:asciiTheme="minorHAnsi" w:hAnsiTheme="minorHAnsi" w:cs="Arial"/>
          <w:sz w:val="22"/>
        </w:rPr>
      </w:pPr>
      <w:r>
        <w:rPr>
          <w:rFonts w:asciiTheme="minorHAnsi" w:hAnsiTheme="minorHAnsi" w:cs="Arial"/>
          <w:sz w:val="22"/>
        </w:rPr>
        <w:t>Textbook p. 230 “</w:t>
      </w:r>
      <w:r w:rsidR="00665E74" w:rsidRPr="00665E74">
        <w:rPr>
          <w:rFonts w:asciiTheme="minorHAnsi" w:hAnsiTheme="minorHAnsi" w:cs="Arial"/>
          <w:sz w:val="22"/>
        </w:rPr>
        <w:t>Learning to Be a Leper: A Case Study in the Social Construction of Illness</w:t>
      </w:r>
      <w:r>
        <w:rPr>
          <w:rFonts w:asciiTheme="minorHAnsi" w:hAnsiTheme="minorHAnsi" w:cs="Arial"/>
          <w:sz w:val="22"/>
        </w:rPr>
        <w:t>” (10 pages)</w:t>
      </w:r>
    </w:p>
    <w:p w14:paraId="077015AE" w14:textId="2B21DF86" w:rsidR="00665E74" w:rsidRDefault="00665E74">
      <w:pPr>
        <w:ind w:left="1440"/>
        <w:rPr>
          <w:rFonts w:asciiTheme="minorHAnsi" w:hAnsiTheme="minorHAnsi" w:cs="Arial"/>
          <w:sz w:val="22"/>
        </w:rPr>
      </w:pPr>
    </w:p>
    <w:p w14:paraId="4D88D8DE" w14:textId="77777777" w:rsidR="003D2BB1" w:rsidRPr="00C33CCC" w:rsidRDefault="003D2BB1">
      <w:pPr>
        <w:ind w:left="1440"/>
        <w:rPr>
          <w:rFonts w:asciiTheme="minorHAnsi" w:hAnsiTheme="minorHAnsi" w:cs="Arial"/>
          <w:sz w:val="22"/>
        </w:rPr>
      </w:pPr>
    </w:p>
    <w:p w14:paraId="0DD589C0" w14:textId="348E9EE8" w:rsidR="00E2530A" w:rsidRPr="00083BA7" w:rsidRDefault="00E2530A" w:rsidP="00E2530A">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1</w:t>
      </w:r>
      <w:r w:rsidR="00D91135">
        <w:rPr>
          <w:rFonts w:asciiTheme="minorHAnsi" w:hAnsiTheme="minorHAnsi" w:cs="Arial"/>
          <w:smallCaps/>
          <w:sz w:val="26"/>
          <w:szCs w:val="26"/>
          <w:u w:val="single"/>
        </w:rPr>
        <w:t xml:space="preserve">8 </w:t>
      </w:r>
      <w:r>
        <w:rPr>
          <w:rFonts w:asciiTheme="minorHAnsi" w:hAnsiTheme="minorHAnsi" w:cs="Arial"/>
          <w:smallCaps/>
          <w:sz w:val="26"/>
          <w:szCs w:val="26"/>
          <w:u w:val="single"/>
        </w:rPr>
        <w:t xml:space="preserve">– </w:t>
      </w:r>
      <w:r w:rsidR="00854DBB">
        <w:rPr>
          <w:rFonts w:asciiTheme="minorHAnsi" w:hAnsiTheme="minorHAnsi" w:cs="Arial"/>
          <w:smallCaps/>
          <w:sz w:val="26"/>
          <w:szCs w:val="26"/>
          <w:u w:val="single"/>
        </w:rPr>
        <w:t xml:space="preserve">Thursday, </w:t>
      </w:r>
      <w:r>
        <w:rPr>
          <w:rFonts w:asciiTheme="minorHAnsi" w:hAnsiTheme="minorHAnsi" w:cs="Arial"/>
          <w:smallCaps/>
          <w:sz w:val="26"/>
          <w:szCs w:val="26"/>
          <w:u w:val="single"/>
        </w:rPr>
        <w:t xml:space="preserve">March </w:t>
      </w:r>
      <w:r w:rsidR="000C622F">
        <w:rPr>
          <w:rFonts w:asciiTheme="minorHAnsi" w:hAnsiTheme="minorHAnsi" w:cs="Arial"/>
          <w:smallCaps/>
          <w:sz w:val="26"/>
          <w:szCs w:val="26"/>
          <w:u w:val="single"/>
        </w:rPr>
        <w:t>24</w:t>
      </w:r>
    </w:p>
    <w:p w14:paraId="5982B8E8" w14:textId="07DEE32C" w:rsidR="00E2530A" w:rsidRDefault="00203D0E" w:rsidP="00E2530A">
      <w:pPr>
        <w:rPr>
          <w:rFonts w:asciiTheme="minorHAnsi" w:hAnsiTheme="minorHAnsi" w:cs="Arial"/>
          <w:b/>
          <w:i/>
          <w:iCs/>
          <w:sz w:val="22"/>
        </w:rPr>
      </w:pPr>
      <w:r>
        <w:rPr>
          <w:rFonts w:asciiTheme="minorHAnsi" w:hAnsiTheme="minorHAnsi" w:cs="Arial"/>
          <w:b/>
          <w:i/>
          <w:iCs/>
          <w:sz w:val="22"/>
        </w:rPr>
        <w:t>Disability Studies and the Cultural Construction of “Normal”</w:t>
      </w:r>
    </w:p>
    <w:p w14:paraId="0CBDB7E6" w14:textId="77777777" w:rsidR="007F00A6" w:rsidRPr="00854DBB" w:rsidRDefault="007F00A6" w:rsidP="00E2530A">
      <w:pPr>
        <w:rPr>
          <w:rFonts w:asciiTheme="minorHAnsi" w:hAnsiTheme="minorHAnsi" w:cs="Arial"/>
          <w:b/>
          <w:i/>
          <w:iCs/>
          <w:sz w:val="22"/>
        </w:rPr>
      </w:pPr>
    </w:p>
    <w:p w14:paraId="62945F19" w14:textId="711120A4" w:rsidR="007D4A06" w:rsidRDefault="00450AAB" w:rsidP="00E2530A">
      <w:pPr>
        <w:ind w:firstLine="720"/>
        <w:rPr>
          <w:rFonts w:asciiTheme="minorHAnsi" w:hAnsiTheme="minorHAnsi" w:cs="Arial"/>
          <w:bCs/>
          <w:sz w:val="22"/>
          <w:u w:val="single"/>
        </w:rPr>
      </w:pPr>
      <w:r w:rsidRPr="007D4A06">
        <w:rPr>
          <w:rFonts w:asciiTheme="minorHAnsi" w:hAnsiTheme="minorHAnsi" w:cs="Arial"/>
          <w:bCs/>
          <w:sz w:val="22"/>
          <w:u w:val="single"/>
        </w:rPr>
        <w:t>To Do</w:t>
      </w:r>
    </w:p>
    <w:p w14:paraId="391E1642" w14:textId="7BBC60CE" w:rsidR="007D4A06" w:rsidRPr="00600D83" w:rsidRDefault="007D4A06" w:rsidP="00026C18">
      <w:pPr>
        <w:pStyle w:val="ListParagraph"/>
        <w:numPr>
          <w:ilvl w:val="0"/>
          <w:numId w:val="35"/>
        </w:numPr>
        <w:rPr>
          <w:rFonts w:asciiTheme="minorHAnsi" w:hAnsiTheme="minorHAnsi" w:cs="Arial"/>
          <w:bCs/>
          <w:sz w:val="22"/>
        </w:rPr>
      </w:pPr>
      <w:r w:rsidRPr="00600D83">
        <w:rPr>
          <w:rFonts w:asciiTheme="minorHAnsi" w:hAnsiTheme="minorHAnsi" w:cs="Arial"/>
          <w:bCs/>
          <w:sz w:val="22"/>
        </w:rPr>
        <w:t>Catch up on readings</w:t>
      </w:r>
      <w:r w:rsidR="00600D83" w:rsidRPr="00600D83">
        <w:rPr>
          <w:rFonts w:asciiTheme="minorHAnsi" w:hAnsiTheme="minorHAnsi" w:cs="Arial"/>
          <w:bCs/>
          <w:sz w:val="22"/>
        </w:rPr>
        <w:t xml:space="preserve">; </w:t>
      </w:r>
      <w:r w:rsidR="00600D83">
        <w:rPr>
          <w:rFonts w:asciiTheme="minorHAnsi" w:hAnsiTheme="minorHAnsi" w:cs="Arial"/>
          <w:bCs/>
          <w:sz w:val="22"/>
        </w:rPr>
        <w:t>research to find</w:t>
      </w:r>
      <w:r w:rsidR="00600D83" w:rsidRPr="00600D83">
        <w:rPr>
          <w:rFonts w:asciiTheme="minorHAnsi" w:hAnsiTheme="minorHAnsi" w:cs="Arial"/>
          <w:bCs/>
          <w:sz w:val="22"/>
        </w:rPr>
        <w:t xml:space="preserve"> the book for your paper #2</w:t>
      </w:r>
    </w:p>
    <w:p w14:paraId="06FC8615" w14:textId="17EC62BB" w:rsidR="00E2530A" w:rsidRPr="009906AD" w:rsidRDefault="00E2530A" w:rsidP="00E2530A">
      <w:pPr>
        <w:ind w:firstLine="720"/>
        <w:rPr>
          <w:rFonts w:asciiTheme="minorHAnsi" w:hAnsiTheme="minorHAnsi" w:cs="Arial"/>
          <w:bCs/>
          <w:sz w:val="22"/>
          <w:u w:val="single"/>
        </w:rPr>
      </w:pPr>
      <w:r w:rsidRPr="007D4A06">
        <w:rPr>
          <w:rFonts w:asciiTheme="minorHAnsi" w:hAnsiTheme="minorHAnsi" w:cs="Arial"/>
          <w:bCs/>
          <w:sz w:val="22"/>
        </w:rPr>
        <w:lastRenderedPageBreak/>
        <w:t>Topics</w:t>
      </w:r>
    </w:p>
    <w:p w14:paraId="05675BA1" w14:textId="77777777" w:rsidR="00C33CCC" w:rsidRPr="00C33CCC" w:rsidRDefault="00C33CCC" w:rsidP="00026C18">
      <w:pPr>
        <w:pStyle w:val="ListParagraph"/>
        <w:numPr>
          <w:ilvl w:val="0"/>
          <w:numId w:val="13"/>
        </w:numPr>
        <w:rPr>
          <w:rFonts w:asciiTheme="minorHAnsi" w:hAnsiTheme="minorHAnsi" w:cs="Arial"/>
          <w:sz w:val="22"/>
        </w:rPr>
      </w:pPr>
      <w:r w:rsidRPr="00C33CCC">
        <w:rPr>
          <w:rFonts w:asciiTheme="minorHAnsi" w:hAnsiTheme="minorHAnsi" w:cs="Arial"/>
          <w:sz w:val="22"/>
        </w:rPr>
        <w:t>Culture creates the definition of “normal”</w:t>
      </w:r>
    </w:p>
    <w:p w14:paraId="6932F099" w14:textId="4D6BCDEA" w:rsidR="00C33CCC" w:rsidRDefault="00C33CCC" w:rsidP="00026C18">
      <w:pPr>
        <w:pStyle w:val="ListParagraph"/>
        <w:numPr>
          <w:ilvl w:val="0"/>
          <w:numId w:val="36"/>
        </w:numPr>
        <w:rPr>
          <w:rFonts w:asciiTheme="minorHAnsi" w:hAnsiTheme="minorHAnsi" w:cs="Arial"/>
          <w:sz w:val="22"/>
        </w:rPr>
      </w:pPr>
      <w:r>
        <w:rPr>
          <w:rFonts w:asciiTheme="minorHAnsi" w:hAnsiTheme="minorHAnsi" w:cs="Arial"/>
          <w:sz w:val="22"/>
        </w:rPr>
        <w:t>Visible and invisible disability</w:t>
      </w:r>
    </w:p>
    <w:p w14:paraId="3BC77947" w14:textId="6433FD7D" w:rsidR="0044648D" w:rsidRPr="00C33CCC" w:rsidRDefault="0044648D" w:rsidP="00026C18">
      <w:pPr>
        <w:pStyle w:val="ListParagraph"/>
        <w:numPr>
          <w:ilvl w:val="0"/>
          <w:numId w:val="36"/>
        </w:numPr>
        <w:rPr>
          <w:rFonts w:asciiTheme="minorHAnsi" w:hAnsiTheme="minorHAnsi" w:cs="Arial"/>
          <w:sz w:val="22"/>
        </w:rPr>
      </w:pPr>
      <w:r>
        <w:rPr>
          <w:rFonts w:asciiTheme="minorHAnsi" w:hAnsiTheme="minorHAnsi" w:cs="Arial"/>
          <w:sz w:val="22"/>
        </w:rPr>
        <w:t>Four models of disability</w:t>
      </w:r>
    </w:p>
    <w:p w14:paraId="624517DD" w14:textId="77777777" w:rsidR="00C33CCC" w:rsidRPr="00C33CCC" w:rsidRDefault="00C33CCC" w:rsidP="00026C18">
      <w:pPr>
        <w:pStyle w:val="ListParagraph"/>
        <w:numPr>
          <w:ilvl w:val="0"/>
          <w:numId w:val="36"/>
        </w:numPr>
        <w:rPr>
          <w:rFonts w:asciiTheme="minorHAnsi" w:hAnsiTheme="minorHAnsi" w:cs="Arial"/>
          <w:sz w:val="22"/>
        </w:rPr>
      </w:pPr>
      <w:r w:rsidRPr="00C33CCC">
        <w:rPr>
          <w:rFonts w:asciiTheme="minorHAnsi" w:hAnsiTheme="minorHAnsi" w:cs="Arial"/>
          <w:sz w:val="22"/>
        </w:rPr>
        <w:t>Chronic disease and personal identity</w:t>
      </w:r>
    </w:p>
    <w:p w14:paraId="0FB163E9" w14:textId="459B2869" w:rsidR="00C33CCC" w:rsidRDefault="00C33CCC" w:rsidP="00026C18">
      <w:pPr>
        <w:pStyle w:val="ListParagraph"/>
        <w:numPr>
          <w:ilvl w:val="0"/>
          <w:numId w:val="36"/>
        </w:numPr>
        <w:rPr>
          <w:rFonts w:asciiTheme="minorHAnsi" w:hAnsiTheme="minorHAnsi" w:cs="Arial"/>
          <w:sz w:val="22"/>
        </w:rPr>
      </w:pPr>
      <w:r w:rsidRPr="00C33CCC">
        <w:rPr>
          <w:rFonts w:asciiTheme="minorHAnsi" w:hAnsiTheme="minorHAnsi" w:cs="Arial"/>
          <w:sz w:val="22"/>
        </w:rPr>
        <w:t>Coping Strategies</w:t>
      </w:r>
      <w:r w:rsidR="0044648D">
        <w:rPr>
          <w:rFonts w:asciiTheme="minorHAnsi" w:hAnsiTheme="minorHAnsi" w:cs="Arial"/>
          <w:sz w:val="22"/>
        </w:rPr>
        <w:t xml:space="preserve"> in being “different”</w:t>
      </w:r>
    </w:p>
    <w:p w14:paraId="2352A754" w14:textId="77777777" w:rsidR="00C33CCC" w:rsidRPr="00203D0E" w:rsidRDefault="00C33CCC">
      <w:pPr>
        <w:ind w:left="360"/>
        <w:rPr>
          <w:rFonts w:asciiTheme="minorHAnsi" w:hAnsiTheme="minorHAnsi" w:cs="Arial"/>
          <w:iCs/>
          <w:sz w:val="22"/>
          <w:u w:val="single"/>
        </w:rPr>
      </w:pPr>
    </w:p>
    <w:p w14:paraId="34EA1882" w14:textId="1BB1367E" w:rsidR="00C33CCC" w:rsidRPr="00203D0E" w:rsidRDefault="00203D0E" w:rsidP="00203D0E">
      <w:pPr>
        <w:ind w:left="360" w:firstLine="360"/>
        <w:rPr>
          <w:rFonts w:asciiTheme="minorHAnsi" w:hAnsiTheme="minorHAnsi" w:cs="Arial"/>
          <w:iCs/>
          <w:sz w:val="22"/>
          <w:u w:val="single"/>
        </w:rPr>
      </w:pPr>
      <w:r w:rsidRPr="00203D0E">
        <w:rPr>
          <w:rFonts w:asciiTheme="minorHAnsi" w:hAnsiTheme="minorHAnsi" w:cs="Arial"/>
          <w:iCs/>
          <w:sz w:val="22"/>
          <w:u w:val="single"/>
        </w:rPr>
        <w:t>Required</w:t>
      </w:r>
      <w:r w:rsidR="00C33CCC" w:rsidRPr="00203D0E">
        <w:rPr>
          <w:rFonts w:asciiTheme="minorHAnsi" w:hAnsiTheme="minorHAnsi" w:cs="Arial"/>
          <w:iCs/>
          <w:sz w:val="22"/>
          <w:u w:val="single"/>
        </w:rPr>
        <w:t xml:space="preserve"> Reading</w:t>
      </w:r>
    </w:p>
    <w:p w14:paraId="5D83F08B" w14:textId="56C846F1" w:rsidR="00203D0E" w:rsidRDefault="00274A3D" w:rsidP="00026C18">
      <w:pPr>
        <w:pStyle w:val="ListParagraph"/>
        <w:numPr>
          <w:ilvl w:val="0"/>
          <w:numId w:val="37"/>
        </w:numPr>
        <w:rPr>
          <w:rFonts w:asciiTheme="minorHAnsi" w:hAnsiTheme="minorHAnsi" w:cs="Arial"/>
          <w:sz w:val="22"/>
        </w:rPr>
      </w:pPr>
      <w:r>
        <w:rPr>
          <w:rFonts w:asciiTheme="minorHAnsi" w:hAnsiTheme="minorHAnsi" w:cs="Arial"/>
          <w:sz w:val="22"/>
        </w:rPr>
        <w:t>Textbook p. 228 “</w:t>
      </w:r>
      <w:r w:rsidR="00C33CCC" w:rsidRPr="00203D0E">
        <w:rPr>
          <w:rFonts w:asciiTheme="minorHAnsi" w:hAnsiTheme="minorHAnsi" w:cs="Arial"/>
          <w:sz w:val="22"/>
        </w:rPr>
        <w:t>Conceptual Tools</w:t>
      </w:r>
      <w:r>
        <w:rPr>
          <w:rFonts w:asciiTheme="minorHAnsi" w:hAnsiTheme="minorHAnsi" w:cs="Arial"/>
          <w:sz w:val="22"/>
        </w:rPr>
        <w:t>” (1 page)</w:t>
      </w:r>
    </w:p>
    <w:p w14:paraId="09477E7B" w14:textId="74AB031A" w:rsidR="00C33CCC" w:rsidRDefault="00274A3D" w:rsidP="00026C18">
      <w:pPr>
        <w:pStyle w:val="ListParagraph"/>
        <w:numPr>
          <w:ilvl w:val="0"/>
          <w:numId w:val="37"/>
        </w:numPr>
        <w:rPr>
          <w:rFonts w:asciiTheme="minorHAnsi" w:hAnsiTheme="minorHAnsi" w:cs="Arial"/>
          <w:sz w:val="22"/>
        </w:rPr>
      </w:pPr>
      <w:r>
        <w:rPr>
          <w:rFonts w:asciiTheme="minorHAnsi" w:hAnsiTheme="minorHAnsi" w:cs="Arial"/>
          <w:sz w:val="22"/>
        </w:rPr>
        <w:t>Textbook p. 249 “</w:t>
      </w:r>
      <w:r w:rsidR="00C33CCC" w:rsidRPr="00203D0E">
        <w:rPr>
          <w:rFonts w:asciiTheme="minorHAnsi" w:hAnsiTheme="minorHAnsi" w:cs="Arial"/>
          <w:sz w:val="22"/>
        </w:rPr>
        <w:t>The Damaged Self</w:t>
      </w:r>
      <w:r>
        <w:rPr>
          <w:rFonts w:asciiTheme="minorHAnsi" w:hAnsiTheme="minorHAnsi" w:cs="Arial"/>
          <w:sz w:val="22"/>
        </w:rPr>
        <w:t>” (11 pages)</w:t>
      </w:r>
    </w:p>
    <w:p w14:paraId="5B5C4BC9" w14:textId="6544B846" w:rsidR="00203D0E" w:rsidRDefault="00203D0E" w:rsidP="00203D0E">
      <w:pPr>
        <w:rPr>
          <w:rFonts w:asciiTheme="minorHAnsi" w:hAnsiTheme="minorHAnsi" w:cs="Arial"/>
          <w:sz w:val="22"/>
        </w:rPr>
      </w:pPr>
    </w:p>
    <w:p w14:paraId="185E4317" w14:textId="7340897E" w:rsidR="007F00A6" w:rsidRDefault="007F00A6" w:rsidP="00203D0E">
      <w:pPr>
        <w:rPr>
          <w:rFonts w:asciiTheme="minorHAnsi" w:hAnsiTheme="minorHAnsi" w:cs="Arial"/>
          <w:sz w:val="22"/>
        </w:rPr>
      </w:pPr>
    </w:p>
    <w:p w14:paraId="11FF90CB" w14:textId="77777777" w:rsidR="007F00A6" w:rsidRDefault="007F00A6" w:rsidP="00203D0E">
      <w:pPr>
        <w:rPr>
          <w:rFonts w:asciiTheme="minorHAnsi" w:hAnsiTheme="minorHAnsi" w:cs="Arial"/>
          <w:sz w:val="22"/>
        </w:rPr>
      </w:pPr>
    </w:p>
    <w:p w14:paraId="701B91C7" w14:textId="5C1A0B50" w:rsidR="00C32790" w:rsidRDefault="00AF6685" w:rsidP="00AF6685">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sidR="00D91135">
        <w:rPr>
          <w:rFonts w:asciiTheme="minorHAnsi" w:hAnsiTheme="minorHAnsi" w:cs="Arial"/>
          <w:smallCaps/>
          <w:sz w:val="26"/>
          <w:szCs w:val="26"/>
          <w:u w:val="single"/>
        </w:rPr>
        <w:t xml:space="preserve">19 </w:t>
      </w:r>
      <w:r>
        <w:rPr>
          <w:rFonts w:asciiTheme="minorHAnsi" w:hAnsiTheme="minorHAnsi" w:cs="Arial"/>
          <w:smallCaps/>
          <w:sz w:val="26"/>
          <w:szCs w:val="26"/>
          <w:u w:val="single"/>
        </w:rPr>
        <w:t xml:space="preserve">– </w:t>
      </w:r>
      <w:r w:rsidR="00854DBB">
        <w:rPr>
          <w:rFonts w:asciiTheme="minorHAnsi" w:hAnsiTheme="minorHAnsi" w:cs="Arial"/>
          <w:smallCaps/>
          <w:sz w:val="26"/>
          <w:szCs w:val="26"/>
          <w:u w:val="single"/>
        </w:rPr>
        <w:t xml:space="preserve">Tuesday, </w:t>
      </w:r>
      <w:r>
        <w:rPr>
          <w:rFonts w:asciiTheme="minorHAnsi" w:hAnsiTheme="minorHAnsi" w:cs="Arial"/>
          <w:smallCaps/>
          <w:sz w:val="26"/>
          <w:szCs w:val="26"/>
          <w:u w:val="single"/>
        </w:rPr>
        <w:t xml:space="preserve">March </w:t>
      </w:r>
      <w:r w:rsidR="00C32790">
        <w:rPr>
          <w:rFonts w:asciiTheme="minorHAnsi" w:hAnsiTheme="minorHAnsi" w:cs="Arial"/>
          <w:smallCaps/>
          <w:sz w:val="26"/>
          <w:szCs w:val="26"/>
          <w:u w:val="single"/>
        </w:rPr>
        <w:t>29</w:t>
      </w:r>
    </w:p>
    <w:p w14:paraId="231F1F32" w14:textId="3E2016E8" w:rsidR="00AF6685" w:rsidRPr="00854DBB" w:rsidRDefault="00AF6685" w:rsidP="00AF6685">
      <w:pPr>
        <w:rPr>
          <w:rFonts w:asciiTheme="minorHAnsi" w:hAnsiTheme="minorHAnsi" w:cs="Arial"/>
          <w:b/>
          <w:i/>
          <w:iCs/>
          <w:sz w:val="22"/>
        </w:rPr>
      </w:pPr>
      <w:r>
        <w:rPr>
          <w:rFonts w:asciiTheme="minorHAnsi" w:hAnsiTheme="minorHAnsi" w:cs="Arial"/>
          <w:b/>
          <w:i/>
          <w:iCs/>
          <w:sz w:val="22"/>
        </w:rPr>
        <w:t>Culture and Mental Health; Culture-Bound Syndromes</w:t>
      </w:r>
    </w:p>
    <w:p w14:paraId="1FCA69F3" w14:textId="77777777" w:rsidR="007F00A6" w:rsidRDefault="007F00A6" w:rsidP="00AF6685">
      <w:pPr>
        <w:ind w:firstLine="720"/>
        <w:rPr>
          <w:rFonts w:asciiTheme="minorHAnsi" w:hAnsiTheme="minorHAnsi" w:cs="Arial"/>
          <w:bCs/>
          <w:sz w:val="22"/>
          <w:u w:val="single"/>
        </w:rPr>
      </w:pPr>
    </w:p>
    <w:p w14:paraId="1913E156" w14:textId="1462725F" w:rsidR="00F36CD4" w:rsidRPr="00AF6685" w:rsidRDefault="00AF6685" w:rsidP="00AF6685">
      <w:pPr>
        <w:ind w:firstLine="720"/>
        <w:rPr>
          <w:rFonts w:asciiTheme="minorHAnsi" w:hAnsiTheme="minorHAnsi" w:cs="Arial"/>
          <w:bCs/>
          <w:sz w:val="22"/>
          <w:u w:val="single"/>
        </w:rPr>
      </w:pPr>
      <w:r>
        <w:rPr>
          <w:rFonts w:asciiTheme="minorHAnsi" w:hAnsiTheme="minorHAnsi" w:cs="Arial"/>
          <w:bCs/>
          <w:sz w:val="22"/>
          <w:u w:val="single"/>
        </w:rPr>
        <w:t>Topics</w:t>
      </w:r>
    </w:p>
    <w:p w14:paraId="2AB87164" w14:textId="4748B4C4" w:rsidR="00F36CD4" w:rsidRPr="00AF6685" w:rsidRDefault="00F36CD4" w:rsidP="00026C18">
      <w:pPr>
        <w:pStyle w:val="ListParagraph"/>
        <w:numPr>
          <w:ilvl w:val="0"/>
          <w:numId w:val="13"/>
        </w:numPr>
        <w:rPr>
          <w:rFonts w:asciiTheme="minorHAnsi" w:hAnsiTheme="minorHAnsi" w:cs="Arial"/>
          <w:sz w:val="22"/>
        </w:rPr>
      </w:pPr>
      <w:r w:rsidRPr="00AF6685">
        <w:rPr>
          <w:rFonts w:asciiTheme="minorHAnsi" w:hAnsiTheme="minorHAnsi" w:cs="Arial"/>
          <w:sz w:val="22"/>
        </w:rPr>
        <w:t>Labelling theory</w:t>
      </w:r>
    </w:p>
    <w:p w14:paraId="00E2D84F" w14:textId="047DD7B9" w:rsidR="00F36CD4" w:rsidRPr="00AF6685" w:rsidRDefault="00F36CD4" w:rsidP="00026C18">
      <w:pPr>
        <w:pStyle w:val="ListParagraph"/>
        <w:numPr>
          <w:ilvl w:val="0"/>
          <w:numId w:val="13"/>
        </w:numPr>
        <w:rPr>
          <w:rFonts w:asciiTheme="minorHAnsi" w:hAnsiTheme="minorHAnsi" w:cs="Arial"/>
          <w:sz w:val="22"/>
        </w:rPr>
      </w:pPr>
      <w:r w:rsidRPr="00AF6685">
        <w:rPr>
          <w:rFonts w:asciiTheme="minorHAnsi" w:hAnsiTheme="minorHAnsi" w:cs="Arial"/>
          <w:sz w:val="22"/>
        </w:rPr>
        <w:t>Mental “Pathology” as a mechanism of social control</w:t>
      </w:r>
    </w:p>
    <w:p w14:paraId="1990ED0C" w14:textId="72C9C612" w:rsidR="00F36CD4" w:rsidRPr="00AF6685" w:rsidRDefault="00F36CD4" w:rsidP="00026C18">
      <w:pPr>
        <w:pStyle w:val="ListParagraph"/>
        <w:numPr>
          <w:ilvl w:val="0"/>
          <w:numId w:val="13"/>
        </w:numPr>
        <w:rPr>
          <w:rFonts w:asciiTheme="minorHAnsi" w:hAnsiTheme="minorHAnsi" w:cs="Arial"/>
          <w:sz w:val="22"/>
        </w:rPr>
      </w:pPr>
      <w:r w:rsidRPr="00AF6685">
        <w:rPr>
          <w:rFonts w:asciiTheme="minorHAnsi" w:hAnsiTheme="minorHAnsi" w:cs="Arial"/>
          <w:sz w:val="22"/>
        </w:rPr>
        <w:t>Culture-Bound Syndromes - controversies</w:t>
      </w:r>
    </w:p>
    <w:p w14:paraId="67E2AE7D" w14:textId="0BC3DEC1" w:rsidR="00F36CD4" w:rsidRPr="004F1BD2" w:rsidRDefault="00F36CD4" w:rsidP="00026C18">
      <w:pPr>
        <w:pStyle w:val="ListParagraph"/>
        <w:numPr>
          <w:ilvl w:val="0"/>
          <w:numId w:val="13"/>
        </w:numPr>
        <w:rPr>
          <w:rFonts w:asciiTheme="minorHAnsi" w:hAnsiTheme="minorHAnsi" w:cs="Arial"/>
          <w:sz w:val="22"/>
          <w:lang w:val="es-ES"/>
        </w:rPr>
      </w:pPr>
      <w:proofErr w:type="spellStart"/>
      <w:r w:rsidRPr="004F1BD2">
        <w:rPr>
          <w:rFonts w:asciiTheme="minorHAnsi" w:hAnsiTheme="minorHAnsi" w:cs="Arial"/>
          <w:sz w:val="22"/>
          <w:lang w:val="es-ES"/>
        </w:rPr>
        <w:t>Latah</w:t>
      </w:r>
      <w:proofErr w:type="spellEnd"/>
      <w:r w:rsidRPr="004F1BD2">
        <w:rPr>
          <w:rFonts w:asciiTheme="minorHAnsi" w:hAnsiTheme="minorHAnsi" w:cs="Arial"/>
          <w:sz w:val="22"/>
          <w:lang w:val="es-ES"/>
        </w:rPr>
        <w:t xml:space="preserve">; </w:t>
      </w:r>
      <w:proofErr w:type="spellStart"/>
      <w:r w:rsidRPr="004F1BD2">
        <w:rPr>
          <w:rFonts w:asciiTheme="minorHAnsi" w:hAnsiTheme="minorHAnsi" w:cs="Arial"/>
          <w:sz w:val="22"/>
          <w:lang w:val="es-ES"/>
        </w:rPr>
        <w:t>Koro</w:t>
      </w:r>
      <w:proofErr w:type="spellEnd"/>
      <w:r w:rsidRPr="004F1BD2">
        <w:rPr>
          <w:rFonts w:asciiTheme="minorHAnsi" w:hAnsiTheme="minorHAnsi" w:cs="Arial"/>
          <w:sz w:val="22"/>
          <w:lang w:val="es-ES"/>
        </w:rPr>
        <w:t xml:space="preserve">; Susto; Amok; </w:t>
      </w:r>
      <w:proofErr w:type="spellStart"/>
      <w:r w:rsidRPr="004F1BD2">
        <w:rPr>
          <w:rFonts w:asciiTheme="minorHAnsi" w:hAnsiTheme="minorHAnsi" w:cs="Arial"/>
          <w:sz w:val="22"/>
          <w:lang w:val="es-ES"/>
        </w:rPr>
        <w:t>Artic</w:t>
      </w:r>
      <w:proofErr w:type="spellEnd"/>
      <w:r w:rsidRPr="004F1BD2">
        <w:rPr>
          <w:rFonts w:asciiTheme="minorHAnsi" w:hAnsiTheme="minorHAnsi" w:cs="Arial"/>
          <w:sz w:val="22"/>
          <w:lang w:val="es-ES"/>
        </w:rPr>
        <w:t xml:space="preserve"> </w:t>
      </w:r>
      <w:proofErr w:type="spellStart"/>
      <w:r w:rsidRPr="004F1BD2">
        <w:rPr>
          <w:rFonts w:asciiTheme="minorHAnsi" w:hAnsiTheme="minorHAnsi" w:cs="Arial"/>
          <w:sz w:val="22"/>
          <w:lang w:val="es-ES"/>
        </w:rPr>
        <w:t>Hysteria</w:t>
      </w:r>
      <w:proofErr w:type="spellEnd"/>
      <w:r w:rsidRPr="004F1BD2">
        <w:rPr>
          <w:rFonts w:asciiTheme="minorHAnsi" w:hAnsiTheme="minorHAnsi" w:cs="Arial"/>
          <w:sz w:val="22"/>
          <w:lang w:val="es-ES"/>
        </w:rPr>
        <w:t>; Ataques de Nervios</w:t>
      </w:r>
    </w:p>
    <w:p w14:paraId="5FA68F0C" w14:textId="5A4DF5EF" w:rsidR="004A27E4" w:rsidRPr="004F1BD2" w:rsidRDefault="004A27E4" w:rsidP="002B2DD6">
      <w:pPr>
        <w:ind w:left="720"/>
        <w:rPr>
          <w:rFonts w:asciiTheme="minorHAnsi" w:hAnsiTheme="minorHAnsi" w:cs="Arial"/>
          <w:i/>
          <w:sz w:val="22"/>
          <w:lang w:val="es-ES"/>
        </w:rPr>
      </w:pPr>
    </w:p>
    <w:p w14:paraId="63B3A1D6" w14:textId="22E84A3F" w:rsidR="00F36CD4" w:rsidRPr="00AF6685" w:rsidRDefault="00AF6685" w:rsidP="002B2DD6">
      <w:pPr>
        <w:ind w:left="720"/>
        <w:rPr>
          <w:rFonts w:asciiTheme="minorHAnsi" w:hAnsiTheme="minorHAnsi" w:cs="Arial"/>
          <w:iCs/>
          <w:sz w:val="22"/>
          <w:u w:val="single"/>
        </w:rPr>
      </w:pPr>
      <w:r w:rsidRPr="00AF6685">
        <w:rPr>
          <w:rFonts w:asciiTheme="minorHAnsi" w:hAnsiTheme="minorHAnsi" w:cs="Arial"/>
          <w:iCs/>
          <w:sz w:val="22"/>
          <w:u w:val="single"/>
        </w:rPr>
        <w:t xml:space="preserve">Required </w:t>
      </w:r>
      <w:r w:rsidR="004A27E4" w:rsidRPr="00AF6685">
        <w:rPr>
          <w:rFonts w:asciiTheme="minorHAnsi" w:hAnsiTheme="minorHAnsi" w:cs="Arial"/>
          <w:iCs/>
          <w:sz w:val="22"/>
          <w:u w:val="single"/>
        </w:rPr>
        <w:t>Reading</w:t>
      </w:r>
    </w:p>
    <w:p w14:paraId="1074B628" w14:textId="0D72032B" w:rsidR="004A27E4" w:rsidRDefault="00B71315" w:rsidP="00026C18">
      <w:pPr>
        <w:pStyle w:val="ListParagraph"/>
        <w:numPr>
          <w:ilvl w:val="0"/>
          <w:numId w:val="38"/>
        </w:numPr>
        <w:rPr>
          <w:rFonts w:asciiTheme="minorHAnsi" w:hAnsiTheme="minorHAnsi" w:cs="Arial"/>
          <w:sz w:val="22"/>
        </w:rPr>
      </w:pPr>
      <w:r>
        <w:rPr>
          <w:rFonts w:asciiTheme="minorHAnsi" w:hAnsiTheme="minorHAnsi" w:cs="Arial"/>
          <w:sz w:val="22"/>
        </w:rPr>
        <w:t>Textbook p. 298 “</w:t>
      </w:r>
      <w:r w:rsidR="004A27E4">
        <w:rPr>
          <w:rFonts w:asciiTheme="minorHAnsi" w:hAnsiTheme="minorHAnsi" w:cs="Arial"/>
          <w:sz w:val="22"/>
        </w:rPr>
        <w:t>Conceptual Tools</w:t>
      </w:r>
      <w:r>
        <w:rPr>
          <w:rFonts w:asciiTheme="minorHAnsi" w:hAnsiTheme="minorHAnsi" w:cs="Arial"/>
          <w:sz w:val="22"/>
        </w:rPr>
        <w:t>” (1 page)</w:t>
      </w:r>
    </w:p>
    <w:p w14:paraId="14B13873" w14:textId="5AC930A0" w:rsidR="00D06209" w:rsidRDefault="00B71315" w:rsidP="00026C18">
      <w:pPr>
        <w:pStyle w:val="ListParagraph"/>
        <w:numPr>
          <w:ilvl w:val="0"/>
          <w:numId w:val="38"/>
        </w:numPr>
        <w:rPr>
          <w:rFonts w:asciiTheme="minorHAnsi" w:hAnsiTheme="minorHAnsi" w:cs="Arial"/>
          <w:sz w:val="22"/>
        </w:rPr>
      </w:pPr>
      <w:r>
        <w:rPr>
          <w:rFonts w:asciiTheme="minorHAnsi" w:hAnsiTheme="minorHAnsi" w:cs="Arial"/>
          <w:sz w:val="22"/>
        </w:rPr>
        <w:t>Textbook p. 300 “</w:t>
      </w:r>
      <w:r w:rsidR="004A27E4" w:rsidRPr="000F565B">
        <w:rPr>
          <w:rFonts w:asciiTheme="minorHAnsi" w:hAnsiTheme="minorHAnsi" w:cs="Arial"/>
          <w:sz w:val="22"/>
        </w:rPr>
        <w:t>Do Psychiatric Disorders Differ in Different Cultures?</w:t>
      </w:r>
      <w:r>
        <w:rPr>
          <w:rFonts w:asciiTheme="minorHAnsi" w:hAnsiTheme="minorHAnsi" w:cs="Arial"/>
          <w:sz w:val="22"/>
        </w:rPr>
        <w:t>” (10 pages)</w:t>
      </w:r>
    </w:p>
    <w:p w14:paraId="37F1B443" w14:textId="21D10831" w:rsidR="008C28B2" w:rsidRPr="00AB22FE" w:rsidRDefault="00D06209" w:rsidP="00026C18">
      <w:pPr>
        <w:pStyle w:val="ListParagraph"/>
        <w:numPr>
          <w:ilvl w:val="0"/>
          <w:numId w:val="38"/>
        </w:numPr>
        <w:rPr>
          <w:rFonts w:asciiTheme="minorHAnsi" w:hAnsiTheme="minorHAnsi" w:cs="Arial"/>
          <w:sz w:val="22"/>
        </w:rPr>
      </w:pPr>
      <w:r w:rsidRPr="00D06209">
        <w:rPr>
          <w:rFonts w:asciiTheme="minorHAnsi" w:hAnsiTheme="minorHAnsi" w:cs="Arial"/>
          <w:sz w:val="22"/>
        </w:rPr>
        <w:t xml:space="preserve">Peter J. </w:t>
      </w:r>
      <w:proofErr w:type="spellStart"/>
      <w:r w:rsidRPr="00D06209">
        <w:rPr>
          <w:rFonts w:asciiTheme="minorHAnsi" w:hAnsiTheme="minorHAnsi" w:cs="Arial"/>
          <w:sz w:val="22"/>
        </w:rPr>
        <w:t>Guarnaccia</w:t>
      </w:r>
      <w:proofErr w:type="spellEnd"/>
      <w:r w:rsidRPr="00D06209">
        <w:rPr>
          <w:rFonts w:asciiTheme="minorHAnsi" w:hAnsiTheme="minorHAnsi" w:cs="Arial"/>
          <w:sz w:val="22"/>
        </w:rPr>
        <w:t xml:space="preserve"> and Lloyd H. </w:t>
      </w:r>
      <w:proofErr w:type="spellStart"/>
      <w:r w:rsidRPr="00D06209">
        <w:rPr>
          <w:rFonts w:asciiTheme="minorHAnsi" w:hAnsiTheme="minorHAnsi" w:cs="Arial"/>
          <w:sz w:val="22"/>
        </w:rPr>
        <w:t>Rogler</w:t>
      </w:r>
      <w:proofErr w:type="spellEnd"/>
      <w:r w:rsidRPr="00D06209">
        <w:rPr>
          <w:rFonts w:asciiTheme="minorHAnsi" w:hAnsiTheme="minorHAnsi" w:cs="Arial"/>
          <w:sz w:val="22"/>
        </w:rPr>
        <w:t>. Research on Culture Bound Syndromes: New Directions</w:t>
      </w:r>
      <w:r>
        <w:rPr>
          <w:rFonts w:asciiTheme="minorHAnsi" w:hAnsiTheme="minorHAnsi" w:cs="Arial"/>
          <w:sz w:val="22"/>
        </w:rPr>
        <w:t xml:space="preserve"> (</w:t>
      </w:r>
      <w:r w:rsidR="00B71315">
        <w:rPr>
          <w:rFonts w:asciiTheme="minorHAnsi" w:hAnsiTheme="minorHAnsi" w:cs="Arial"/>
          <w:sz w:val="22"/>
        </w:rPr>
        <w:t>6 pages</w:t>
      </w:r>
      <w:r>
        <w:rPr>
          <w:rFonts w:asciiTheme="minorHAnsi" w:hAnsiTheme="minorHAnsi" w:cs="Arial"/>
          <w:sz w:val="22"/>
        </w:rPr>
        <w:t>)</w:t>
      </w:r>
    </w:p>
    <w:p w14:paraId="057E183C" w14:textId="77777777" w:rsidR="007F00A6" w:rsidRDefault="007F00A6" w:rsidP="00905BF4">
      <w:pPr>
        <w:rPr>
          <w:rFonts w:asciiTheme="minorHAnsi" w:hAnsiTheme="minorHAnsi" w:cs="Arial"/>
          <w:smallCaps/>
          <w:sz w:val="26"/>
          <w:szCs w:val="26"/>
          <w:u w:val="single"/>
        </w:rPr>
      </w:pPr>
    </w:p>
    <w:p w14:paraId="3CFDD4BB" w14:textId="627C713C" w:rsidR="00905BF4" w:rsidRPr="00083BA7" w:rsidRDefault="00905BF4" w:rsidP="00905BF4">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2</w:t>
      </w:r>
      <w:r w:rsidR="00D91135">
        <w:rPr>
          <w:rFonts w:asciiTheme="minorHAnsi" w:hAnsiTheme="minorHAnsi" w:cs="Arial"/>
          <w:smallCaps/>
          <w:sz w:val="26"/>
          <w:szCs w:val="26"/>
          <w:u w:val="single"/>
        </w:rPr>
        <w:t>0</w:t>
      </w:r>
      <w:r w:rsidRPr="00083BA7">
        <w:rPr>
          <w:rFonts w:asciiTheme="minorHAnsi" w:hAnsiTheme="minorHAnsi" w:cs="Arial"/>
          <w:smallCaps/>
          <w:sz w:val="26"/>
          <w:szCs w:val="26"/>
          <w:u w:val="single"/>
        </w:rPr>
        <w:t xml:space="preserve"> </w:t>
      </w:r>
      <w:r>
        <w:rPr>
          <w:rFonts w:asciiTheme="minorHAnsi" w:hAnsiTheme="minorHAnsi" w:cs="Arial"/>
          <w:smallCaps/>
          <w:sz w:val="26"/>
          <w:szCs w:val="26"/>
          <w:u w:val="single"/>
        </w:rPr>
        <w:t xml:space="preserve">– </w:t>
      </w:r>
      <w:r w:rsidR="00854DBB">
        <w:rPr>
          <w:rFonts w:asciiTheme="minorHAnsi" w:hAnsiTheme="minorHAnsi" w:cs="Arial"/>
          <w:smallCaps/>
          <w:sz w:val="26"/>
          <w:szCs w:val="26"/>
          <w:u w:val="single"/>
        </w:rPr>
        <w:t xml:space="preserve">Thursday, </w:t>
      </w:r>
      <w:r w:rsidR="00C32790">
        <w:rPr>
          <w:rFonts w:asciiTheme="minorHAnsi" w:hAnsiTheme="minorHAnsi" w:cs="Arial"/>
          <w:smallCaps/>
          <w:sz w:val="26"/>
          <w:szCs w:val="26"/>
          <w:u w:val="single"/>
        </w:rPr>
        <w:t>March 31</w:t>
      </w:r>
    </w:p>
    <w:p w14:paraId="00CCFF02" w14:textId="7D3835A5" w:rsidR="00905BF4" w:rsidRPr="00854DBB" w:rsidRDefault="00905BF4" w:rsidP="00905BF4">
      <w:pPr>
        <w:rPr>
          <w:rFonts w:asciiTheme="minorHAnsi" w:hAnsiTheme="minorHAnsi" w:cs="Arial"/>
          <w:b/>
          <w:i/>
          <w:iCs/>
          <w:sz w:val="22"/>
        </w:rPr>
      </w:pPr>
      <w:r>
        <w:rPr>
          <w:rFonts w:asciiTheme="minorHAnsi" w:hAnsiTheme="minorHAnsi" w:cs="Arial"/>
          <w:b/>
          <w:i/>
          <w:iCs/>
          <w:sz w:val="22"/>
        </w:rPr>
        <w:t>Culture and Mental Health; Autism, PTSD, Schizophrenia</w:t>
      </w:r>
    </w:p>
    <w:p w14:paraId="78AFC2D7" w14:textId="77777777" w:rsidR="007F00A6" w:rsidRDefault="007F00A6" w:rsidP="00905BF4">
      <w:pPr>
        <w:ind w:firstLine="720"/>
        <w:rPr>
          <w:rFonts w:asciiTheme="minorHAnsi" w:hAnsiTheme="minorHAnsi" w:cs="Arial"/>
          <w:bCs/>
          <w:sz w:val="22"/>
          <w:u w:val="single"/>
        </w:rPr>
      </w:pPr>
    </w:p>
    <w:p w14:paraId="535FA526" w14:textId="517460BB" w:rsidR="00905BF4" w:rsidRPr="00AF6685" w:rsidRDefault="00905BF4" w:rsidP="00905BF4">
      <w:pPr>
        <w:ind w:firstLine="720"/>
        <w:rPr>
          <w:rFonts w:asciiTheme="minorHAnsi" w:hAnsiTheme="minorHAnsi" w:cs="Arial"/>
          <w:bCs/>
          <w:sz w:val="22"/>
          <w:u w:val="single"/>
        </w:rPr>
      </w:pPr>
      <w:r>
        <w:rPr>
          <w:rFonts w:asciiTheme="minorHAnsi" w:hAnsiTheme="minorHAnsi" w:cs="Arial"/>
          <w:bCs/>
          <w:sz w:val="22"/>
          <w:u w:val="single"/>
        </w:rPr>
        <w:t>Topics</w:t>
      </w:r>
    </w:p>
    <w:p w14:paraId="602CE410" w14:textId="2C190FE3" w:rsidR="008C5489" w:rsidRDefault="008C5489" w:rsidP="00026C18">
      <w:pPr>
        <w:pStyle w:val="ListParagraph"/>
        <w:numPr>
          <w:ilvl w:val="0"/>
          <w:numId w:val="39"/>
        </w:numPr>
        <w:rPr>
          <w:rFonts w:asciiTheme="minorHAnsi" w:hAnsiTheme="minorHAnsi" w:cs="Arial"/>
          <w:sz w:val="22"/>
        </w:rPr>
      </w:pPr>
      <w:r>
        <w:rPr>
          <w:rFonts w:asciiTheme="minorHAnsi" w:hAnsiTheme="minorHAnsi" w:cs="Arial"/>
          <w:sz w:val="22"/>
        </w:rPr>
        <w:t>Is Autism increasing? Diagnostic Labels</w:t>
      </w:r>
    </w:p>
    <w:p w14:paraId="58834504" w14:textId="554617BB" w:rsidR="008C5489" w:rsidRDefault="008C5489" w:rsidP="00026C18">
      <w:pPr>
        <w:pStyle w:val="ListParagraph"/>
        <w:numPr>
          <w:ilvl w:val="0"/>
          <w:numId w:val="39"/>
        </w:numPr>
        <w:rPr>
          <w:rFonts w:asciiTheme="minorHAnsi" w:hAnsiTheme="minorHAnsi" w:cs="Arial"/>
          <w:sz w:val="22"/>
        </w:rPr>
      </w:pPr>
      <w:r>
        <w:rPr>
          <w:rFonts w:asciiTheme="minorHAnsi" w:hAnsiTheme="minorHAnsi" w:cs="Arial"/>
          <w:sz w:val="22"/>
        </w:rPr>
        <w:t>PTSD in veterans</w:t>
      </w:r>
    </w:p>
    <w:p w14:paraId="7D09475C" w14:textId="49041FEA" w:rsidR="008C5489" w:rsidRDefault="008C5489" w:rsidP="00026C18">
      <w:pPr>
        <w:pStyle w:val="ListParagraph"/>
        <w:numPr>
          <w:ilvl w:val="0"/>
          <w:numId w:val="39"/>
        </w:numPr>
        <w:rPr>
          <w:rFonts w:asciiTheme="minorHAnsi" w:hAnsiTheme="minorHAnsi" w:cs="Arial"/>
          <w:sz w:val="22"/>
        </w:rPr>
      </w:pPr>
      <w:r>
        <w:rPr>
          <w:rFonts w:asciiTheme="minorHAnsi" w:hAnsiTheme="minorHAnsi" w:cs="Arial"/>
          <w:sz w:val="22"/>
        </w:rPr>
        <w:t xml:space="preserve">Schizophrenia in Ireland, the </w:t>
      </w:r>
      <w:proofErr w:type="gramStart"/>
      <w:r>
        <w:rPr>
          <w:rFonts w:asciiTheme="minorHAnsi" w:hAnsiTheme="minorHAnsi" w:cs="Arial"/>
          <w:sz w:val="22"/>
        </w:rPr>
        <w:t>U.S.</w:t>
      </w:r>
      <w:proofErr w:type="gramEnd"/>
      <w:r>
        <w:rPr>
          <w:rFonts w:asciiTheme="minorHAnsi" w:hAnsiTheme="minorHAnsi" w:cs="Arial"/>
          <w:sz w:val="22"/>
        </w:rPr>
        <w:t xml:space="preserve"> and other countries</w:t>
      </w:r>
    </w:p>
    <w:p w14:paraId="6023C52B" w14:textId="10B16801" w:rsidR="008C5489" w:rsidRPr="00FF59DC" w:rsidRDefault="008C5489" w:rsidP="00026C18">
      <w:pPr>
        <w:pStyle w:val="ListParagraph"/>
        <w:numPr>
          <w:ilvl w:val="0"/>
          <w:numId w:val="39"/>
        </w:numPr>
        <w:rPr>
          <w:rFonts w:asciiTheme="minorHAnsi" w:hAnsiTheme="minorHAnsi" w:cs="Arial"/>
          <w:sz w:val="22"/>
        </w:rPr>
      </w:pPr>
      <w:r>
        <w:rPr>
          <w:rFonts w:asciiTheme="minorHAnsi" w:hAnsiTheme="minorHAnsi" w:cs="Arial"/>
          <w:sz w:val="22"/>
        </w:rPr>
        <w:t>Illness as identity</w:t>
      </w:r>
    </w:p>
    <w:p w14:paraId="746842ED" w14:textId="77777777" w:rsidR="007F00A6" w:rsidRDefault="007F00A6" w:rsidP="002B2DD6">
      <w:pPr>
        <w:ind w:left="720"/>
        <w:rPr>
          <w:rFonts w:asciiTheme="minorHAnsi" w:hAnsiTheme="minorHAnsi" w:cs="Arial"/>
          <w:iCs/>
          <w:sz w:val="22"/>
          <w:u w:val="single"/>
        </w:rPr>
      </w:pPr>
    </w:p>
    <w:p w14:paraId="1E8F5CDD" w14:textId="09D2BB4E" w:rsidR="00F36CD4" w:rsidRPr="005F5110" w:rsidRDefault="005F5110" w:rsidP="002B2DD6">
      <w:pPr>
        <w:ind w:left="720"/>
        <w:rPr>
          <w:rFonts w:asciiTheme="minorHAnsi" w:hAnsiTheme="minorHAnsi" w:cs="Arial"/>
          <w:iCs/>
          <w:sz w:val="22"/>
          <w:u w:val="single"/>
        </w:rPr>
      </w:pPr>
      <w:r w:rsidRPr="005F5110">
        <w:rPr>
          <w:rFonts w:asciiTheme="minorHAnsi" w:hAnsiTheme="minorHAnsi" w:cs="Arial"/>
          <w:iCs/>
          <w:sz w:val="22"/>
          <w:u w:val="single"/>
        </w:rPr>
        <w:t xml:space="preserve">Required </w:t>
      </w:r>
      <w:r w:rsidR="00F36CD4" w:rsidRPr="005F5110">
        <w:rPr>
          <w:rFonts w:asciiTheme="minorHAnsi" w:hAnsiTheme="minorHAnsi" w:cs="Arial"/>
          <w:iCs/>
          <w:sz w:val="22"/>
          <w:u w:val="single"/>
        </w:rPr>
        <w:t>Reading</w:t>
      </w:r>
    </w:p>
    <w:p w14:paraId="7CEA421A" w14:textId="5AFE980F" w:rsidR="00F36CD4" w:rsidRPr="004F1BD2" w:rsidRDefault="005B31C3" w:rsidP="00026C18">
      <w:pPr>
        <w:pStyle w:val="ListParagraph"/>
        <w:numPr>
          <w:ilvl w:val="1"/>
          <w:numId w:val="40"/>
        </w:numPr>
        <w:rPr>
          <w:rFonts w:asciiTheme="minorHAnsi" w:hAnsiTheme="minorHAnsi" w:cs="Arial"/>
          <w:sz w:val="22"/>
          <w:lang w:val="fr-FR"/>
        </w:rPr>
      </w:pPr>
      <w:r>
        <w:rPr>
          <w:rFonts w:asciiTheme="minorHAnsi" w:hAnsiTheme="minorHAnsi" w:cs="Arial"/>
          <w:sz w:val="22"/>
        </w:rPr>
        <w:t>Textbook p. 311 “</w:t>
      </w:r>
      <w:r w:rsidR="00F36CD4" w:rsidRPr="002B2DD6">
        <w:rPr>
          <w:rFonts w:asciiTheme="minorHAnsi" w:hAnsiTheme="minorHAnsi" w:cs="Arial"/>
          <w:sz w:val="22"/>
        </w:rPr>
        <w:t xml:space="preserve">  What in the World is Autism?  </w:t>
      </w:r>
      <w:r w:rsidR="00F36CD4" w:rsidRPr="004F1BD2">
        <w:rPr>
          <w:rFonts w:asciiTheme="minorHAnsi" w:hAnsiTheme="minorHAnsi" w:cs="Arial"/>
          <w:sz w:val="22"/>
          <w:lang w:val="fr-FR"/>
        </w:rPr>
        <w:t>A Cross-Cultural Perspective.</w:t>
      </w:r>
      <w:r w:rsidRPr="004F1BD2">
        <w:rPr>
          <w:rFonts w:asciiTheme="minorHAnsi" w:hAnsiTheme="minorHAnsi" w:cs="Arial"/>
          <w:sz w:val="22"/>
          <w:lang w:val="fr-FR"/>
        </w:rPr>
        <w:t>” (8 pages)</w:t>
      </w:r>
    </w:p>
    <w:p w14:paraId="41F6EC03" w14:textId="56B8FCA1" w:rsidR="00F36CD4" w:rsidRDefault="005B31C3" w:rsidP="00026C18">
      <w:pPr>
        <w:pStyle w:val="ListParagraph"/>
        <w:numPr>
          <w:ilvl w:val="1"/>
          <w:numId w:val="40"/>
        </w:numPr>
        <w:rPr>
          <w:rFonts w:asciiTheme="minorHAnsi" w:hAnsiTheme="minorHAnsi" w:cs="Arial"/>
          <w:sz w:val="22"/>
        </w:rPr>
      </w:pPr>
      <w:r>
        <w:rPr>
          <w:rFonts w:asciiTheme="minorHAnsi" w:hAnsiTheme="minorHAnsi" w:cs="Arial"/>
          <w:sz w:val="22"/>
        </w:rPr>
        <w:t xml:space="preserve">Textbook p. 320 </w:t>
      </w:r>
      <w:r w:rsidR="00F36CD4" w:rsidRPr="002B2DD6">
        <w:rPr>
          <w:rFonts w:asciiTheme="minorHAnsi" w:hAnsiTheme="minorHAnsi" w:cs="Arial"/>
          <w:sz w:val="22"/>
        </w:rPr>
        <w:t>“</w:t>
      </w:r>
      <w:r>
        <w:rPr>
          <w:rFonts w:asciiTheme="minorHAnsi" w:hAnsiTheme="minorHAnsi" w:cs="Arial"/>
          <w:sz w:val="22"/>
        </w:rPr>
        <w:t>’</w:t>
      </w:r>
      <w:r w:rsidR="00F36CD4" w:rsidRPr="002B2DD6">
        <w:rPr>
          <w:rFonts w:asciiTheme="minorHAnsi" w:hAnsiTheme="minorHAnsi" w:cs="Arial"/>
          <w:sz w:val="22"/>
        </w:rPr>
        <w:t>I Came Back for This?</w:t>
      </w:r>
      <w:r>
        <w:rPr>
          <w:rFonts w:asciiTheme="minorHAnsi" w:hAnsiTheme="minorHAnsi" w:cs="Arial"/>
          <w:sz w:val="22"/>
        </w:rPr>
        <w:t>’</w:t>
      </w:r>
      <w:r w:rsidR="00F36CD4" w:rsidRPr="002B2DD6">
        <w:rPr>
          <w:rFonts w:asciiTheme="minorHAnsi" w:hAnsiTheme="minorHAnsi" w:cs="Arial"/>
          <w:sz w:val="22"/>
        </w:rPr>
        <w:t>; Veterans Living with PTSD</w:t>
      </w:r>
      <w:r>
        <w:rPr>
          <w:rFonts w:asciiTheme="minorHAnsi" w:hAnsiTheme="minorHAnsi" w:cs="Arial"/>
          <w:sz w:val="22"/>
        </w:rPr>
        <w:t>” (12 pages)</w:t>
      </w:r>
    </w:p>
    <w:p w14:paraId="2AB439E4" w14:textId="0F19319A" w:rsidR="008C5489" w:rsidRPr="005F5110" w:rsidRDefault="00D06209" w:rsidP="00026C18">
      <w:pPr>
        <w:pStyle w:val="ListParagraph"/>
        <w:numPr>
          <w:ilvl w:val="1"/>
          <w:numId w:val="40"/>
        </w:numPr>
        <w:rPr>
          <w:rFonts w:asciiTheme="minorHAnsi" w:hAnsiTheme="minorHAnsi" w:cs="Arial"/>
          <w:sz w:val="22"/>
        </w:rPr>
      </w:pPr>
      <w:proofErr w:type="spellStart"/>
      <w:r>
        <w:rPr>
          <w:rFonts w:asciiTheme="minorHAnsi" w:hAnsiTheme="minorHAnsi" w:cs="Arial"/>
          <w:sz w:val="22"/>
        </w:rPr>
        <w:t>Lurhman</w:t>
      </w:r>
      <w:proofErr w:type="spellEnd"/>
      <w:r>
        <w:rPr>
          <w:rFonts w:asciiTheme="minorHAnsi" w:hAnsiTheme="minorHAnsi" w:cs="Arial"/>
          <w:sz w:val="22"/>
        </w:rPr>
        <w:t xml:space="preserve">, Tanya. Case 1 : “I’m Schizophrenic”: How Diagnosis Can Change Identity in the United States.  From </w:t>
      </w:r>
      <w:r>
        <w:rPr>
          <w:rFonts w:asciiTheme="minorHAnsi" w:hAnsiTheme="minorHAnsi" w:cs="Arial"/>
          <w:i/>
          <w:sz w:val="22"/>
        </w:rPr>
        <w:t>Our Most Troubling Madness</w:t>
      </w:r>
      <w:r w:rsidR="008840F8">
        <w:rPr>
          <w:rFonts w:asciiTheme="minorHAnsi" w:hAnsiTheme="minorHAnsi" w:cs="Arial"/>
          <w:i/>
          <w:sz w:val="22"/>
        </w:rPr>
        <w:t xml:space="preserve"> </w:t>
      </w:r>
      <w:r w:rsidR="008840F8">
        <w:rPr>
          <w:rFonts w:asciiTheme="minorHAnsi" w:hAnsiTheme="minorHAnsi" w:cs="Arial"/>
          <w:iCs/>
          <w:sz w:val="22"/>
        </w:rPr>
        <w:t>(14 pages)</w:t>
      </w:r>
    </w:p>
    <w:p w14:paraId="4EC53F54" w14:textId="77777777" w:rsidR="008C28B2" w:rsidRPr="007B3B3B" w:rsidRDefault="008C28B2" w:rsidP="007B3B3B">
      <w:pPr>
        <w:rPr>
          <w:rFonts w:asciiTheme="minorHAnsi" w:hAnsiTheme="minorHAnsi" w:cs="Arial"/>
          <w:sz w:val="22"/>
        </w:rPr>
      </w:pPr>
    </w:p>
    <w:p w14:paraId="00BFBD19" w14:textId="77777777" w:rsidR="005F5110" w:rsidRPr="005F5110" w:rsidRDefault="008C5489" w:rsidP="005F5110">
      <w:pPr>
        <w:ind w:firstLine="720"/>
        <w:rPr>
          <w:rFonts w:asciiTheme="minorHAnsi" w:hAnsiTheme="minorHAnsi" w:cs="Arial"/>
          <w:sz w:val="22"/>
          <w:u w:val="single"/>
        </w:rPr>
      </w:pPr>
      <w:r w:rsidRPr="005F5110">
        <w:rPr>
          <w:rFonts w:asciiTheme="minorHAnsi" w:hAnsiTheme="minorHAnsi" w:cs="Arial"/>
          <w:sz w:val="22"/>
          <w:u w:val="single"/>
        </w:rPr>
        <w:t>Recommended</w:t>
      </w:r>
      <w:r w:rsidR="005F5110" w:rsidRPr="005F5110">
        <w:rPr>
          <w:rFonts w:asciiTheme="minorHAnsi" w:hAnsiTheme="minorHAnsi" w:cs="Arial"/>
          <w:sz w:val="22"/>
          <w:u w:val="single"/>
        </w:rPr>
        <w:t xml:space="preserve"> Reading</w:t>
      </w:r>
    </w:p>
    <w:p w14:paraId="341BEDC9" w14:textId="56C60DB2" w:rsidR="00C409B4" w:rsidRPr="005F5110" w:rsidRDefault="008C5489" w:rsidP="00026C18">
      <w:pPr>
        <w:pStyle w:val="ListParagraph"/>
        <w:numPr>
          <w:ilvl w:val="0"/>
          <w:numId w:val="41"/>
        </w:numPr>
        <w:rPr>
          <w:rFonts w:asciiTheme="minorHAnsi" w:hAnsiTheme="minorHAnsi" w:cs="Arial"/>
          <w:sz w:val="22"/>
        </w:rPr>
      </w:pPr>
      <w:proofErr w:type="spellStart"/>
      <w:r w:rsidRPr="005F5110">
        <w:rPr>
          <w:rFonts w:asciiTheme="minorHAnsi" w:hAnsiTheme="minorHAnsi" w:cs="Arial"/>
          <w:sz w:val="22"/>
        </w:rPr>
        <w:t>Lurhman</w:t>
      </w:r>
      <w:proofErr w:type="spellEnd"/>
      <w:r w:rsidRPr="005F5110">
        <w:rPr>
          <w:rFonts w:asciiTheme="minorHAnsi" w:hAnsiTheme="minorHAnsi" w:cs="Arial"/>
          <w:sz w:val="22"/>
        </w:rPr>
        <w:t>, Tanya. “Introductio</w:t>
      </w:r>
      <w:r w:rsidR="009C322D" w:rsidRPr="005F5110">
        <w:rPr>
          <w:rFonts w:asciiTheme="minorHAnsi" w:hAnsiTheme="minorHAnsi" w:cs="Arial"/>
          <w:sz w:val="22"/>
        </w:rPr>
        <w:t>n” f</w:t>
      </w:r>
      <w:r w:rsidRPr="005F5110">
        <w:rPr>
          <w:rFonts w:asciiTheme="minorHAnsi" w:hAnsiTheme="minorHAnsi" w:cs="Arial"/>
          <w:sz w:val="22"/>
        </w:rPr>
        <w:t>rom</w:t>
      </w:r>
      <w:r w:rsidRPr="005F5110">
        <w:rPr>
          <w:rFonts w:asciiTheme="minorHAnsi" w:hAnsiTheme="minorHAnsi" w:cs="Arial"/>
          <w:i/>
          <w:sz w:val="22"/>
        </w:rPr>
        <w:t xml:space="preserve"> Our Most Troubling Madness </w:t>
      </w:r>
      <w:r w:rsidR="00C409B4" w:rsidRPr="005F5110">
        <w:rPr>
          <w:rFonts w:asciiTheme="minorHAnsi" w:hAnsiTheme="minorHAnsi" w:cs="Arial"/>
          <w:sz w:val="22"/>
        </w:rPr>
        <w:tab/>
      </w:r>
    </w:p>
    <w:p w14:paraId="5D27F53B" w14:textId="77777777" w:rsidR="005F5110" w:rsidRDefault="005F5110">
      <w:pPr>
        <w:rPr>
          <w:rFonts w:asciiTheme="minorHAnsi" w:hAnsiTheme="minorHAnsi" w:cs="Arial"/>
          <w:sz w:val="22"/>
        </w:rPr>
      </w:pPr>
    </w:p>
    <w:p w14:paraId="0B073A7C" w14:textId="35282FF8" w:rsidR="005F5110" w:rsidRDefault="005F5110" w:rsidP="005F5110">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2</w:t>
      </w:r>
      <w:r w:rsidR="00D91135">
        <w:rPr>
          <w:rFonts w:asciiTheme="minorHAnsi" w:hAnsiTheme="minorHAnsi" w:cs="Arial"/>
          <w:smallCaps/>
          <w:sz w:val="26"/>
          <w:szCs w:val="26"/>
          <w:u w:val="single"/>
        </w:rPr>
        <w:t>1</w:t>
      </w:r>
      <w:r w:rsidRPr="00083BA7">
        <w:rPr>
          <w:rFonts w:asciiTheme="minorHAnsi" w:hAnsiTheme="minorHAnsi" w:cs="Arial"/>
          <w:smallCaps/>
          <w:sz w:val="26"/>
          <w:szCs w:val="26"/>
          <w:u w:val="single"/>
        </w:rPr>
        <w:t xml:space="preserve"> </w:t>
      </w:r>
      <w:r>
        <w:rPr>
          <w:rFonts w:asciiTheme="minorHAnsi" w:hAnsiTheme="minorHAnsi" w:cs="Arial"/>
          <w:smallCaps/>
          <w:sz w:val="26"/>
          <w:szCs w:val="26"/>
          <w:u w:val="single"/>
        </w:rPr>
        <w:t xml:space="preserve">– </w:t>
      </w:r>
      <w:r w:rsidR="00EF4015">
        <w:rPr>
          <w:rFonts w:asciiTheme="minorHAnsi" w:hAnsiTheme="minorHAnsi" w:cs="Arial"/>
          <w:smallCaps/>
          <w:sz w:val="26"/>
          <w:szCs w:val="26"/>
          <w:u w:val="single"/>
        </w:rPr>
        <w:t xml:space="preserve">Tuesday, </w:t>
      </w:r>
      <w:r>
        <w:rPr>
          <w:rFonts w:asciiTheme="minorHAnsi" w:hAnsiTheme="minorHAnsi" w:cs="Arial"/>
          <w:smallCaps/>
          <w:sz w:val="26"/>
          <w:szCs w:val="26"/>
          <w:u w:val="single"/>
        </w:rPr>
        <w:t xml:space="preserve">April </w:t>
      </w:r>
      <w:r w:rsidR="00C32790">
        <w:rPr>
          <w:rFonts w:asciiTheme="minorHAnsi" w:hAnsiTheme="minorHAnsi" w:cs="Arial"/>
          <w:smallCaps/>
          <w:sz w:val="26"/>
          <w:szCs w:val="26"/>
          <w:u w:val="single"/>
        </w:rPr>
        <w:t>5</w:t>
      </w:r>
    </w:p>
    <w:p w14:paraId="272D56FF" w14:textId="372E3367" w:rsidR="005F5110" w:rsidRDefault="005F5110" w:rsidP="005F5110">
      <w:pPr>
        <w:rPr>
          <w:rFonts w:asciiTheme="minorHAnsi" w:hAnsiTheme="minorHAnsi" w:cs="Arial"/>
          <w:b/>
          <w:i/>
          <w:iCs/>
          <w:sz w:val="22"/>
        </w:rPr>
      </w:pPr>
      <w:r w:rsidRPr="00DC500F">
        <w:rPr>
          <w:rFonts w:asciiTheme="minorHAnsi" w:hAnsiTheme="minorHAnsi" w:cs="Arial"/>
          <w:b/>
          <w:i/>
          <w:iCs/>
          <w:sz w:val="22"/>
        </w:rPr>
        <w:t>[Open Session</w:t>
      </w:r>
      <w:r w:rsidR="006C7679" w:rsidRPr="00DC500F">
        <w:rPr>
          <w:rFonts w:asciiTheme="minorHAnsi" w:hAnsiTheme="minorHAnsi" w:cs="Arial"/>
          <w:b/>
          <w:i/>
          <w:iCs/>
          <w:sz w:val="22"/>
        </w:rPr>
        <w:t xml:space="preserve"> – Discussion of Books for Second Paper]</w:t>
      </w:r>
    </w:p>
    <w:p w14:paraId="0276C120" w14:textId="5114B9A7" w:rsidR="0053578E" w:rsidRDefault="00310260" w:rsidP="00310260">
      <w:pPr>
        <w:ind w:left="720"/>
        <w:rPr>
          <w:rFonts w:asciiTheme="minorHAnsi" w:hAnsiTheme="minorHAnsi" w:cs="Arial"/>
          <w:bCs/>
          <w:smallCaps/>
          <w:sz w:val="22"/>
          <w:szCs w:val="22"/>
        </w:rPr>
      </w:pPr>
      <w:r>
        <w:rPr>
          <w:rFonts w:asciiTheme="minorHAnsi" w:hAnsiTheme="minorHAnsi" w:cs="Arial"/>
          <w:bCs/>
          <w:smallCaps/>
          <w:sz w:val="22"/>
          <w:szCs w:val="22"/>
          <w:u w:val="single"/>
        </w:rPr>
        <w:lastRenderedPageBreak/>
        <w:t>To Do</w:t>
      </w:r>
    </w:p>
    <w:p w14:paraId="2F95A474" w14:textId="25E5DD03" w:rsidR="0097153E" w:rsidRPr="0097153E" w:rsidRDefault="00876A7B" w:rsidP="00026C18">
      <w:pPr>
        <w:pStyle w:val="ListParagraph"/>
        <w:numPr>
          <w:ilvl w:val="0"/>
          <w:numId w:val="41"/>
        </w:numPr>
        <w:rPr>
          <w:rFonts w:asciiTheme="minorHAnsi" w:hAnsiTheme="minorHAnsi" w:cs="Arial"/>
          <w:bCs/>
          <w:smallCaps/>
          <w:sz w:val="22"/>
          <w:szCs w:val="22"/>
        </w:rPr>
      </w:pPr>
      <w:r>
        <w:rPr>
          <w:rFonts w:asciiTheme="minorHAnsi" w:hAnsiTheme="minorHAnsi" w:cs="Arial"/>
          <w:bCs/>
          <w:sz w:val="22"/>
          <w:szCs w:val="22"/>
        </w:rPr>
        <w:t>Homework #</w:t>
      </w:r>
      <w:r w:rsidR="0097153E">
        <w:rPr>
          <w:rFonts w:asciiTheme="minorHAnsi" w:hAnsiTheme="minorHAnsi" w:cs="Arial"/>
          <w:bCs/>
          <w:sz w:val="22"/>
          <w:szCs w:val="22"/>
        </w:rPr>
        <w:t>3 due</w:t>
      </w:r>
      <w:r w:rsidR="008A0DEE">
        <w:rPr>
          <w:rFonts w:asciiTheme="minorHAnsi" w:hAnsiTheme="minorHAnsi" w:cs="Arial"/>
          <w:bCs/>
          <w:sz w:val="22"/>
          <w:szCs w:val="22"/>
        </w:rPr>
        <w:t xml:space="preserve"> </w:t>
      </w:r>
      <w:r w:rsidR="0097153E">
        <w:rPr>
          <w:rFonts w:asciiTheme="minorHAnsi" w:hAnsiTheme="minorHAnsi" w:cs="Arial"/>
          <w:bCs/>
          <w:sz w:val="22"/>
          <w:szCs w:val="22"/>
        </w:rPr>
        <w:t>at midnight</w:t>
      </w:r>
    </w:p>
    <w:p w14:paraId="232320C0" w14:textId="3FBE2A93" w:rsidR="00310260" w:rsidRPr="00072E81" w:rsidRDefault="004F655E" w:rsidP="00026C18">
      <w:pPr>
        <w:pStyle w:val="ListParagraph"/>
        <w:numPr>
          <w:ilvl w:val="0"/>
          <w:numId w:val="41"/>
        </w:numPr>
        <w:rPr>
          <w:rFonts w:asciiTheme="minorHAnsi" w:hAnsiTheme="minorHAnsi" w:cs="Arial"/>
          <w:bCs/>
          <w:smallCaps/>
          <w:sz w:val="22"/>
          <w:szCs w:val="22"/>
        </w:rPr>
      </w:pPr>
      <w:r>
        <w:rPr>
          <w:rFonts w:asciiTheme="minorHAnsi" w:hAnsiTheme="minorHAnsi" w:cs="Arial"/>
          <w:bCs/>
          <w:sz w:val="22"/>
          <w:szCs w:val="22"/>
        </w:rPr>
        <w:t xml:space="preserve">You should have selected and </w:t>
      </w:r>
      <w:r w:rsidR="00910397">
        <w:rPr>
          <w:rFonts w:asciiTheme="minorHAnsi" w:hAnsiTheme="minorHAnsi" w:cs="Arial"/>
          <w:bCs/>
          <w:sz w:val="22"/>
          <w:szCs w:val="22"/>
        </w:rPr>
        <w:t xml:space="preserve">purchased your book for the second paper by </w:t>
      </w:r>
      <w:r w:rsidR="00876A7B">
        <w:rPr>
          <w:rFonts w:asciiTheme="minorHAnsi" w:hAnsiTheme="minorHAnsi" w:cs="Arial"/>
          <w:bCs/>
          <w:sz w:val="22"/>
          <w:szCs w:val="22"/>
        </w:rPr>
        <w:t>today</w:t>
      </w:r>
    </w:p>
    <w:p w14:paraId="7D742B7B" w14:textId="2E0EDC0E" w:rsidR="00072E81" w:rsidRPr="00072E81" w:rsidRDefault="00072E81" w:rsidP="00026C18">
      <w:pPr>
        <w:pStyle w:val="ListParagraph"/>
        <w:numPr>
          <w:ilvl w:val="0"/>
          <w:numId w:val="41"/>
        </w:numPr>
        <w:rPr>
          <w:rFonts w:asciiTheme="minorHAnsi" w:hAnsiTheme="minorHAnsi" w:cs="Arial"/>
          <w:bCs/>
          <w:smallCaps/>
          <w:sz w:val="22"/>
          <w:szCs w:val="22"/>
        </w:rPr>
      </w:pPr>
      <w:r>
        <w:rPr>
          <w:rFonts w:asciiTheme="minorHAnsi" w:hAnsiTheme="minorHAnsi" w:cs="Arial"/>
          <w:bCs/>
          <w:sz w:val="22"/>
          <w:szCs w:val="22"/>
        </w:rPr>
        <w:t>Guidelines for second paper posted</w:t>
      </w:r>
    </w:p>
    <w:p w14:paraId="0B1CDBDB" w14:textId="77777777" w:rsidR="00072E81" w:rsidRPr="00072E81" w:rsidRDefault="00072E81" w:rsidP="00072E81">
      <w:pPr>
        <w:ind w:left="1080"/>
        <w:rPr>
          <w:rFonts w:asciiTheme="minorHAnsi" w:hAnsiTheme="minorHAnsi" w:cs="Arial"/>
          <w:bCs/>
          <w:smallCaps/>
          <w:sz w:val="22"/>
          <w:szCs w:val="22"/>
        </w:rPr>
      </w:pPr>
    </w:p>
    <w:p w14:paraId="116F3A8C" w14:textId="77777777" w:rsidR="005F5110" w:rsidRPr="00FF5608" w:rsidRDefault="005F5110" w:rsidP="005F5110">
      <w:pPr>
        <w:ind w:right="-774"/>
        <w:rPr>
          <w:rFonts w:asciiTheme="minorHAnsi" w:hAnsiTheme="minorHAnsi" w:cs="Arial"/>
          <w:b/>
          <w:sz w:val="4"/>
          <w:szCs w:val="4"/>
        </w:rPr>
      </w:pPr>
    </w:p>
    <w:p w14:paraId="7325D264" w14:textId="77777777" w:rsidR="005F5110" w:rsidRDefault="005F5110" w:rsidP="005F5110">
      <w:pPr>
        <w:ind w:firstLine="720"/>
        <w:rPr>
          <w:rFonts w:asciiTheme="minorHAnsi" w:hAnsiTheme="minorHAnsi" w:cs="Arial"/>
          <w:bCs/>
          <w:sz w:val="22"/>
          <w:u w:val="single"/>
        </w:rPr>
      </w:pPr>
      <w:r>
        <w:rPr>
          <w:rFonts w:asciiTheme="minorHAnsi" w:hAnsiTheme="minorHAnsi" w:cs="Arial"/>
          <w:bCs/>
          <w:sz w:val="22"/>
          <w:u w:val="single"/>
        </w:rPr>
        <w:t>Topics</w:t>
      </w:r>
    </w:p>
    <w:p w14:paraId="25F17D30" w14:textId="711EDA28" w:rsidR="008226D6" w:rsidRDefault="008226D6" w:rsidP="00026C18">
      <w:pPr>
        <w:pStyle w:val="ListParagraph"/>
        <w:numPr>
          <w:ilvl w:val="0"/>
          <w:numId w:val="41"/>
        </w:numPr>
        <w:rPr>
          <w:rFonts w:asciiTheme="minorHAnsi" w:hAnsiTheme="minorHAnsi" w:cs="Arial"/>
          <w:bCs/>
          <w:sz w:val="22"/>
        </w:rPr>
      </w:pPr>
      <w:r>
        <w:rPr>
          <w:rFonts w:asciiTheme="minorHAnsi" w:hAnsiTheme="minorHAnsi" w:cs="Arial"/>
          <w:bCs/>
          <w:sz w:val="22"/>
        </w:rPr>
        <w:t>Open – class can choose</w:t>
      </w:r>
      <w:r w:rsidR="004E0079">
        <w:rPr>
          <w:rFonts w:asciiTheme="minorHAnsi" w:hAnsiTheme="minorHAnsi" w:cs="Arial"/>
          <w:bCs/>
          <w:sz w:val="22"/>
        </w:rPr>
        <w:t xml:space="preserve"> </w:t>
      </w:r>
      <w:r w:rsidR="002A522E">
        <w:rPr>
          <w:rFonts w:asciiTheme="minorHAnsi" w:hAnsiTheme="minorHAnsi" w:cs="Arial"/>
          <w:bCs/>
          <w:sz w:val="22"/>
        </w:rPr>
        <w:t>topic</w:t>
      </w:r>
    </w:p>
    <w:p w14:paraId="0CD2F9D2" w14:textId="27B355DB" w:rsidR="00280B5C" w:rsidRDefault="007F00A6" w:rsidP="00026C18">
      <w:pPr>
        <w:pStyle w:val="ListParagraph"/>
        <w:numPr>
          <w:ilvl w:val="0"/>
          <w:numId w:val="41"/>
        </w:numPr>
        <w:rPr>
          <w:rFonts w:asciiTheme="minorHAnsi" w:hAnsiTheme="minorHAnsi" w:cs="Arial"/>
          <w:bCs/>
          <w:sz w:val="22"/>
        </w:rPr>
      </w:pPr>
      <w:r w:rsidRPr="0021311C">
        <w:rPr>
          <w:rFonts w:asciiTheme="minorHAnsi" w:hAnsiTheme="minorHAnsi" w:cs="Arial"/>
          <w:bCs/>
          <w:sz w:val="22"/>
        </w:rPr>
        <w:t>Taking stock of what we have learned so far.</w:t>
      </w:r>
    </w:p>
    <w:p w14:paraId="130755FD" w14:textId="77777777" w:rsidR="007F00A6" w:rsidRPr="007F00A6" w:rsidRDefault="007F00A6" w:rsidP="007F00A6">
      <w:pPr>
        <w:rPr>
          <w:rFonts w:asciiTheme="minorHAnsi" w:hAnsiTheme="minorHAnsi" w:cs="Arial"/>
          <w:bCs/>
          <w:sz w:val="22"/>
        </w:rPr>
      </w:pPr>
    </w:p>
    <w:p w14:paraId="17C9237A" w14:textId="77777777" w:rsidR="007F00A6" w:rsidRDefault="007F00A6" w:rsidP="00A874D4">
      <w:pPr>
        <w:rPr>
          <w:rFonts w:asciiTheme="minorHAnsi" w:hAnsiTheme="minorHAnsi" w:cs="Arial"/>
          <w:b/>
          <w:bCs/>
          <w:smallCaps/>
          <w:sz w:val="26"/>
          <w:szCs w:val="26"/>
        </w:rPr>
      </w:pPr>
    </w:p>
    <w:p w14:paraId="10663B27" w14:textId="0B4EF302" w:rsidR="00A874D4" w:rsidRDefault="00A874D4" w:rsidP="00A874D4">
      <w:pPr>
        <w:rPr>
          <w:rFonts w:asciiTheme="minorHAnsi" w:hAnsiTheme="minorHAnsi" w:cs="Arial"/>
          <w:b/>
          <w:bCs/>
          <w:smallCaps/>
          <w:sz w:val="26"/>
          <w:szCs w:val="26"/>
        </w:rPr>
      </w:pPr>
      <w:r>
        <w:rPr>
          <w:rFonts w:asciiTheme="minorHAnsi" w:hAnsiTheme="minorHAnsi" w:cs="Arial"/>
          <w:b/>
          <w:bCs/>
          <w:smallCaps/>
          <w:sz w:val="26"/>
          <w:szCs w:val="26"/>
        </w:rPr>
        <w:t xml:space="preserve">Section </w:t>
      </w:r>
      <w:r w:rsidR="00B214DF">
        <w:rPr>
          <w:rFonts w:asciiTheme="minorHAnsi" w:hAnsiTheme="minorHAnsi" w:cs="Arial"/>
          <w:b/>
          <w:bCs/>
          <w:smallCaps/>
          <w:sz w:val="26"/>
          <w:szCs w:val="26"/>
        </w:rPr>
        <w:t>7:</w:t>
      </w:r>
      <w:r w:rsidRPr="00873812">
        <w:rPr>
          <w:rFonts w:asciiTheme="minorHAnsi" w:hAnsiTheme="minorHAnsi" w:cs="Arial"/>
          <w:b/>
          <w:bCs/>
          <w:smallCaps/>
          <w:sz w:val="26"/>
          <w:szCs w:val="26"/>
        </w:rPr>
        <w:t xml:space="preserve"> </w:t>
      </w:r>
      <w:r>
        <w:rPr>
          <w:rFonts w:asciiTheme="minorHAnsi" w:hAnsiTheme="minorHAnsi" w:cs="Arial"/>
          <w:b/>
          <w:bCs/>
          <w:smallCaps/>
          <w:sz w:val="26"/>
          <w:szCs w:val="26"/>
        </w:rPr>
        <w:t>Gender, the Body, and Biomedical Technology</w:t>
      </w:r>
    </w:p>
    <w:p w14:paraId="78154AD3" w14:textId="3F279D6F" w:rsidR="00F24B8B" w:rsidRPr="00F24B8B" w:rsidRDefault="002A522E" w:rsidP="00F24B8B">
      <w:pPr>
        <w:ind w:left="360"/>
        <w:rPr>
          <w:rFonts w:asciiTheme="minorHAnsi" w:hAnsiTheme="minorHAnsi" w:cs="Arial"/>
          <w:sz w:val="22"/>
          <w:szCs w:val="22"/>
          <w:u w:val="single"/>
        </w:rPr>
      </w:pPr>
      <w:r w:rsidRPr="00F24B8B">
        <w:rPr>
          <w:rFonts w:asciiTheme="minorHAnsi" w:hAnsiTheme="minorHAnsi" w:cs="Arial"/>
          <w:sz w:val="22"/>
          <w:szCs w:val="22"/>
          <w:u w:val="single"/>
        </w:rPr>
        <w:t xml:space="preserve">To Do: </w:t>
      </w:r>
    </w:p>
    <w:p w14:paraId="5B87EEA9" w14:textId="10401D48" w:rsidR="0096633F" w:rsidRPr="004B2DAD" w:rsidRDefault="002A522E" w:rsidP="0096633F">
      <w:pPr>
        <w:pStyle w:val="ListParagraph"/>
        <w:numPr>
          <w:ilvl w:val="0"/>
          <w:numId w:val="53"/>
        </w:numPr>
        <w:rPr>
          <w:rFonts w:asciiTheme="minorHAnsi" w:hAnsiTheme="minorHAnsi" w:cs="Arial"/>
          <w:sz w:val="22"/>
        </w:rPr>
      </w:pPr>
      <w:r w:rsidRPr="0096633F">
        <w:rPr>
          <w:rFonts w:asciiTheme="minorHAnsi" w:hAnsiTheme="minorHAnsi" w:cs="Arial"/>
          <w:sz w:val="22"/>
          <w:szCs w:val="22"/>
        </w:rPr>
        <w:t>Discussion Board #</w:t>
      </w:r>
      <w:r w:rsidR="00B11900">
        <w:rPr>
          <w:rFonts w:asciiTheme="minorHAnsi" w:hAnsiTheme="minorHAnsi" w:cs="Arial"/>
          <w:sz w:val="22"/>
          <w:szCs w:val="22"/>
        </w:rPr>
        <w:t xml:space="preserve">6 </w:t>
      </w:r>
      <w:r w:rsidRPr="0096633F">
        <w:rPr>
          <w:rFonts w:asciiTheme="minorHAnsi" w:hAnsiTheme="minorHAnsi" w:cs="Arial"/>
          <w:sz w:val="22"/>
          <w:szCs w:val="22"/>
        </w:rPr>
        <w:t xml:space="preserve">open – remember you need to post at least </w:t>
      </w:r>
      <w:r w:rsidR="00F24B8B" w:rsidRPr="0096633F">
        <w:rPr>
          <w:rFonts w:asciiTheme="minorHAnsi" w:hAnsiTheme="minorHAnsi" w:cs="Arial"/>
          <w:sz w:val="22"/>
          <w:szCs w:val="22"/>
        </w:rPr>
        <w:t xml:space="preserve">2 </w:t>
      </w:r>
      <w:r w:rsidRPr="0096633F">
        <w:rPr>
          <w:rFonts w:asciiTheme="minorHAnsi" w:hAnsiTheme="minorHAnsi" w:cs="Arial"/>
          <w:sz w:val="22"/>
          <w:szCs w:val="22"/>
        </w:rPr>
        <w:t>substantial entr</w:t>
      </w:r>
      <w:r w:rsidR="002A21B3" w:rsidRPr="0096633F">
        <w:rPr>
          <w:rFonts w:asciiTheme="minorHAnsi" w:hAnsiTheme="minorHAnsi" w:cs="Arial"/>
          <w:sz w:val="22"/>
          <w:szCs w:val="22"/>
        </w:rPr>
        <w:t xml:space="preserve">ies </w:t>
      </w:r>
      <w:r w:rsidRPr="0096633F">
        <w:rPr>
          <w:rFonts w:asciiTheme="minorHAnsi" w:hAnsiTheme="minorHAnsi" w:cs="Arial"/>
          <w:sz w:val="22"/>
          <w:szCs w:val="22"/>
        </w:rPr>
        <w:t xml:space="preserve">(ending with question) and two serious responses before 4/25; more participation in discussion boards is better for CP score; </w:t>
      </w:r>
      <w:r w:rsidR="0096633F">
        <w:rPr>
          <w:rFonts w:asciiTheme="minorHAnsi" w:hAnsiTheme="minorHAnsi" w:cs="Arial"/>
          <w:sz w:val="22"/>
        </w:rPr>
        <w:t xml:space="preserve">Discussion closes one week after the course section is finished. </w:t>
      </w:r>
    </w:p>
    <w:p w14:paraId="09350587" w14:textId="7195927A" w:rsidR="00F24B8B" w:rsidRPr="0096633F" w:rsidRDefault="00F24B8B" w:rsidP="0096633F">
      <w:pPr>
        <w:rPr>
          <w:rFonts w:asciiTheme="minorHAnsi" w:hAnsiTheme="minorHAnsi" w:cs="Arial"/>
          <w:sz w:val="22"/>
          <w:szCs w:val="22"/>
        </w:rPr>
      </w:pPr>
    </w:p>
    <w:p w14:paraId="11099599" w14:textId="398BE4A6" w:rsidR="00A874D4" w:rsidRPr="00083BA7" w:rsidRDefault="00A874D4" w:rsidP="00A874D4">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2</w:t>
      </w:r>
      <w:r w:rsidR="00D91135">
        <w:rPr>
          <w:rFonts w:asciiTheme="minorHAnsi" w:hAnsiTheme="minorHAnsi" w:cs="Arial"/>
          <w:smallCaps/>
          <w:sz w:val="26"/>
          <w:szCs w:val="26"/>
          <w:u w:val="single"/>
        </w:rPr>
        <w:t xml:space="preserve">2 </w:t>
      </w:r>
      <w:r>
        <w:rPr>
          <w:rFonts w:asciiTheme="minorHAnsi" w:hAnsiTheme="minorHAnsi" w:cs="Arial"/>
          <w:smallCaps/>
          <w:sz w:val="26"/>
          <w:szCs w:val="26"/>
          <w:u w:val="single"/>
        </w:rPr>
        <w:t xml:space="preserve">– </w:t>
      </w:r>
      <w:r w:rsidR="000056CE">
        <w:rPr>
          <w:rFonts w:asciiTheme="minorHAnsi" w:hAnsiTheme="minorHAnsi" w:cs="Arial"/>
          <w:smallCaps/>
          <w:sz w:val="26"/>
          <w:szCs w:val="26"/>
          <w:u w:val="single"/>
        </w:rPr>
        <w:t xml:space="preserve">Thursday, </w:t>
      </w:r>
      <w:r>
        <w:rPr>
          <w:rFonts w:asciiTheme="minorHAnsi" w:hAnsiTheme="minorHAnsi" w:cs="Arial"/>
          <w:smallCaps/>
          <w:sz w:val="26"/>
          <w:szCs w:val="26"/>
          <w:u w:val="single"/>
        </w:rPr>
        <w:t xml:space="preserve">April </w:t>
      </w:r>
      <w:r w:rsidR="00C32790">
        <w:rPr>
          <w:rFonts w:asciiTheme="minorHAnsi" w:hAnsiTheme="minorHAnsi" w:cs="Arial"/>
          <w:smallCaps/>
          <w:sz w:val="26"/>
          <w:szCs w:val="26"/>
          <w:u w:val="single"/>
        </w:rPr>
        <w:t>7</w:t>
      </w:r>
    </w:p>
    <w:p w14:paraId="61507565" w14:textId="0403A69E" w:rsidR="00A874D4" w:rsidRPr="000056CE" w:rsidRDefault="00A874D4" w:rsidP="00A874D4">
      <w:pPr>
        <w:rPr>
          <w:rFonts w:asciiTheme="minorHAnsi" w:hAnsiTheme="minorHAnsi" w:cs="Arial"/>
          <w:b/>
          <w:i/>
          <w:iCs/>
          <w:sz w:val="22"/>
        </w:rPr>
      </w:pPr>
      <w:r>
        <w:rPr>
          <w:rFonts w:asciiTheme="minorHAnsi" w:hAnsiTheme="minorHAnsi" w:cs="Arial"/>
          <w:b/>
          <w:i/>
          <w:iCs/>
          <w:sz w:val="22"/>
        </w:rPr>
        <w:t>Women’s Health, Feminism,</w:t>
      </w:r>
      <w:r w:rsidR="00696258">
        <w:rPr>
          <w:rFonts w:asciiTheme="minorHAnsi" w:hAnsiTheme="minorHAnsi" w:cs="Arial"/>
          <w:b/>
          <w:i/>
          <w:iCs/>
          <w:sz w:val="22"/>
        </w:rPr>
        <w:t xml:space="preserve"> </w:t>
      </w:r>
      <w:r w:rsidR="0006301A">
        <w:rPr>
          <w:rFonts w:asciiTheme="minorHAnsi" w:hAnsiTheme="minorHAnsi" w:cs="Arial"/>
          <w:b/>
          <w:i/>
          <w:iCs/>
          <w:sz w:val="22"/>
        </w:rPr>
        <w:t>Male Longevity Disadvantage</w:t>
      </w:r>
      <w:r w:rsidR="002F729B">
        <w:rPr>
          <w:rFonts w:asciiTheme="minorHAnsi" w:hAnsiTheme="minorHAnsi" w:cs="Arial"/>
          <w:b/>
          <w:i/>
          <w:iCs/>
          <w:sz w:val="22"/>
        </w:rPr>
        <w:t>,</w:t>
      </w:r>
      <w:r>
        <w:rPr>
          <w:rFonts w:asciiTheme="minorHAnsi" w:hAnsiTheme="minorHAnsi" w:cs="Arial"/>
          <w:b/>
          <w:i/>
          <w:iCs/>
          <w:sz w:val="22"/>
        </w:rPr>
        <w:t xml:space="preserve"> New Reproductive Technologies</w:t>
      </w:r>
    </w:p>
    <w:p w14:paraId="02CCE5B8" w14:textId="77777777" w:rsidR="007F00A6" w:rsidRDefault="007F00A6" w:rsidP="00A874D4">
      <w:pPr>
        <w:ind w:firstLine="720"/>
        <w:rPr>
          <w:rFonts w:asciiTheme="minorHAnsi" w:hAnsiTheme="minorHAnsi" w:cs="Arial"/>
          <w:bCs/>
          <w:sz w:val="22"/>
          <w:u w:val="single"/>
        </w:rPr>
      </w:pPr>
    </w:p>
    <w:p w14:paraId="01AC21A5" w14:textId="600A362A" w:rsidR="00A874D4" w:rsidRDefault="00A874D4" w:rsidP="00A874D4">
      <w:pPr>
        <w:ind w:firstLine="720"/>
        <w:rPr>
          <w:rFonts w:asciiTheme="minorHAnsi" w:hAnsiTheme="minorHAnsi" w:cs="Arial"/>
          <w:b/>
          <w:sz w:val="22"/>
        </w:rPr>
      </w:pPr>
      <w:r>
        <w:rPr>
          <w:rFonts w:asciiTheme="minorHAnsi" w:hAnsiTheme="minorHAnsi" w:cs="Arial"/>
          <w:bCs/>
          <w:sz w:val="22"/>
          <w:u w:val="single"/>
        </w:rPr>
        <w:t>Topics</w:t>
      </w:r>
    </w:p>
    <w:p w14:paraId="5B4185FB" w14:textId="19DE5694" w:rsidR="002164AF" w:rsidRPr="00A874D4" w:rsidRDefault="002164AF" w:rsidP="00026C18">
      <w:pPr>
        <w:pStyle w:val="ListParagraph"/>
        <w:numPr>
          <w:ilvl w:val="0"/>
          <w:numId w:val="13"/>
        </w:numPr>
        <w:rPr>
          <w:rFonts w:asciiTheme="minorHAnsi" w:hAnsiTheme="minorHAnsi" w:cs="Arial"/>
          <w:sz w:val="22"/>
        </w:rPr>
      </w:pPr>
      <w:r w:rsidRPr="00A874D4">
        <w:rPr>
          <w:rFonts w:asciiTheme="minorHAnsi" w:hAnsiTheme="minorHAnsi" w:cs="Arial"/>
          <w:sz w:val="22"/>
        </w:rPr>
        <w:t>Sex vs Gender</w:t>
      </w:r>
    </w:p>
    <w:p w14:paraId="7BBDE17F" w14:textId="77777777" w:rsidR="002164AF" w:rsidRDefault="002164AF" w:rsidP="00026C18">
      <w:pPr>
        <w:pStyle w:val="ListParagraph"/>
        <w:numPr>
          <w:ilvl w:val="0"/>
          <w:numId w:val="42"/>
        </w:numPr>
        <w:rPr>
          <w:rFonts w:asciiTheme="minorHAnsi" w:hAnsiTheme="minorHAnsi" w:cs="Arial"/>
          <w:sz w:val="22"/>
        </w:rPr>
      </w:pPr>
      <w:r>
        <w:rPr>
          <w:rFonts w:asciiTheme="minorHAnsi" w:hAnsiTheme="minorHAnsi" w:cs="Arial"/>
          <w:sz w:val="22"/>
        </w:rPr>
        <w:t>How has the culture of Biomedicine been sexist?</w:t>
      </w:r>
    </w:p>
    <w:p w14:paraId="3E80B3E2" w14:textId="77777777" w:rsidR="001C0D69" w:rsidRDefault="001C0D69" w:rsidP="00026C18">
      <w:pPr>
        <w:pStyle w:val="ListParagraph"/>
        <w:numPr>
          <w:ilvl w:val="0"/>
          <w:numId w:val="42"/>
        </w:numPr>
        <w:rPr>
          <w:rFonts w:asciiTheme="minorHAnsi" w:hAnsiTheme="minorHAnsi" w:cs="Arial"/>
          <w:sz w:val="22"/>
        </w:rPr>
      </w:pPr>
      <w:r>
        <w:rPr>
          <w:rFonts w:asciiTheme="minorHAnsi" w:hAnsiTheme="minorHAnsi" w:cs="Arial"/>
          <w:sz w:val="22"/>
        </w:rPr>
        <w:t>Women’s Health essentializes reproduction</w:t>
      </w:r>
    </w:p>
    <w:p w14:paraId="6A81AA8F" w14:textId="77777777" w:rsidR="002164AF" w:rsidRDefault="002164AF" w:rsidP="00026C18">
      <w:pPr>
        <w:pStyle w:val="ListParagraph"/>
        <w:numPr>
          <w:ilvl w:val="0"/>
          <w:numId w:val="42"/>
        </w:numPr>
        <w:rPr>
          <w:rFonts w:asciiTheme="minorHAnsi" w:hAnsiTheme="minorHAnsi" w:cs="Arial"/>
          <w:sz w:val="22"/>
        </w:rPr>
      </w:pPr>
      <w:r>
        <w:rPr>
          <w:rFonts w:asciiTheme="minorHAnsi" w:hAnsiTheme="minorHAnsi" w:cs="Arial"/>
          <w:sz w:val="22"/>
        </w:rPr>
        <w:t xml:space="preserve">Illness as metaphor – </w:t>
      </w:r>
      <w:r w:rsidR="008C23CE">
        <w:rPr>
          <w:rFonts w:asciiTheme="minorHAnsi" w:hAnsiTheme="minorHAnsi" w:cs="Arial"/>
          <w:sz w:val="22"/>
        </w:rPr>
        <w:t>Menstruation and Menopause</w:t>
      </w:r>
    </w:p>
    <w:p w14:paraId="3FA9E2D6" w14:textId="0B5A8AA4" w:rsidR="002164AF" w:rsidRPr="002B2DD6" w:rsidRDefault="008C23CE" w:rsidP="00026C18">
      <w:pPr>
        <w:pStyle w:val="ListParagraph"/>
        <w:numPr>
          <w:ilvl w:val="0"/>
          <w:numId w:val="42"/>
        </w:numPr>
        <w:rPr>
          <w:rFonts w:asciiTheme="minorHAnsi" w:hAnsiTheme="minorHAnsi" w:cs="Arial"/>
          <w:sz w:val="22"/>
        </w:rPr>
      </w:pPr>
      <w:r>
        <w:rPr>
          <w:rFonts w:asciiTheme="minorHAnsi" w:hAnsiTheme="minorHAnsi" w:cs="Arial"/>
          <w:sz w:val="22"/>
        </w:rPr>
        <w:t>New r</w:t>
      </w:r>
      <w:r w:rsidR="002164AF">
        <w:rPr>
          <w:rFonts w:asciiTheme="minorHAnsi" w:hAnsiTheme="minorHAnsi" w:cs="Arial"/>
          <w:sz w:val="22"/>
        </w:rPr>
        <w:t>eproductive technologies</w:t>
      </w:r>
      <w:r w:rsidR="00280B5C">
        <w:rPr>
          <w:rFonts w:asciiTheme="minorHAnsi" w:hAnsiTheme="minorHAnsi" w:cs="Arial"/>
          <w:sz w:val="22"/>
        </w:rPr>
        <w:t xml:space="preserve"> </w:t>
      </w:r>
      <w:r w:rsidR="002164AF" w:rsidRPr="002B2DD6">
        <w:rPr>
          <w:rFonts w:asciiTheme="minorHAnsi" w:hAnsiTheme="minorHAnsi" w:cs="Arial"/>
          <w:sz w:val="22"/>
        </w:rPr>
        <w:t xml:space="preserve">Infertility </w:t>
      </w:r>
    </w:p>
    <w:p w14:paraId="73700727" w14:textId="0A9CBEC4" w:rsidR="008C23CE" w:rsidRDefault="008C23CE" w:rsidP="00026C18">
      <w:pPr>
        <w:pStyle w:val="ListParagraph"/>
        <w:numPr>
          <w:ilvl w:val="0"/>
          <w:numId w:val="42"/>
        </w:numPr>
        <w:rPr>
          <w:rFonts w:asciiTheme="minorHAnsi" w:hAnsiTheme="minorHAnsi" w:cs="Arial"/>
          <w:sz w:val="22"/>
        </w:rPr>
      </w:pPr>
      <w:r>
        <w:rPr>
          <w:rFonts w:asciiTheme="minorHAnsi" w:hAnsiTheme="minorHAnsi" w:cs="Arial"/>
          <w:sz w:val="22"/>
        </w:rPr>
        <w:t>Males have gender too – masculinity as a health risk</w:t>
      </w:r>
    </w:p>
    <w:p w14:paraId="3A4F2D96" w14:textId="7EE88813" w:rsidR="006F0052" w:rsidRDefault="006F0052" w:rsidP="00026C18">
      <w:pPr>
        <w:pStyle w:val="ListParagraph"/>
        <w:numPr>
          <w:ilvl w:val="0"/>
          <w:numId w:val="42"/>
        </w:numPr>
        <w:rPr>
          <w:rFonts w:asciiTheme="minorHAnsi" w:hAnsiTheme="minorHAnsi" w:cs="Arial"/>
          <w:sz w:val="22"/>
        </w:rPr>
      </w:pPr>
      <w:r>
        <w:rPr>
          <w:rFonts w:asciiTheme="minorHAnsi" w:hAnsiTheme="minorHAnsi" w:cs="Arial"/>
          <w:sz w:val="22"/>
        </w:rPr>
        <w:t>Why do men die earlier than women?</w:t>
      </w:r>
    </w:p>
    <w:p w14:paraId="66B80EA7" w14:textId="6BB35DDC" w:rsidR="00280B5C" w:rsidRDefault="00280B5C" w:rsidP="00026C18">
      <w:pPr>
        <w:pStyle w:val="ListParagraph"/>
        <w:numPr>
          <w:ilvl w:val="0"/>
          <w:numId w:val="42"/>
        </w:numPr>
        <w:rPr>
          <w:rFonts w:asciiTheme="minorHAnsi" w:hAnsiTheme="minorHAnsi" w:cs="Arial"/>
          <w:sz w:val="22"/>
        </w:rPr>
      </w:pPr>
      <w:r>
        <w:rPr>
          <w:rFonts w:asciiTheme="minorHAnsi" w:hAnsiTheme="minorHAnsi" w:cs="Arial"/>
          <w:sz w:val="22"/>
        </w:rPr>
        <w:t>Genital Modification Surgeries</w:t>
      </w:r>
    </w:p>
    <w:p w14:paraId="2BCF5416" w14:textId="77777777" w:rsidR="002164AF" w:rsidRPr="00484101" w:rsidRDefault="002164AF">
      <w:pPr>
        <w:ind w:left="1260" w:firstLine="720"/>
        <w:rPr>
          <w:rFonts w:asciiTheme="minorHAnsi" w:hAnsiTheme="minorHAnsi" w:cs="Arial"/>
          <w:iCs/>
          <w:sz w:val="22"/>
          <w:u w:val="single"/>
        </w:rPr>
      </w:pPr>
    </w:p>
    <w:p w14:paraId="76CE33A3" w14:textId="070E2A1F" w:rsidR="00D54DBB" w:rsidRPr="00484101" w:rsidRDefault="00484101" w:rsidP="004D1645">
      <w:pPr>
        <w:ind w:firstLine="720"/>
        <w:rPr>
          <w:rFonts w:asciiTheme="minorHAnsi" w:hAnsiTheme="minorHAnsi" w:cs="Arial"/>
          <w:iCs/>
          <w:sz w:val="22"/>
          <w:u w:val="single"/>
        </w:rPr>
      </w:pPr>
      <w:r w:rsidRPr="00484101">
        <w:rPr>
          <w:rFonts w:asciiTheme="minorHAnsi" w:hAnsiTheme="minorHAnsi" w:cs="Arial"/>
          <w:iCs/>
          <w:sz w:val="22"/>
          <w:u w:val="single"/>
        </w:rPr>
        <w:t xml:space="preserve">Required </w:t>
      </w:r>
      <w:r w:rsidR="002164AF" w:rsidRPr="00484101">
        <w:rPr>
          <w:rFonts w:asciiTheme="minorHAnsi" w:hAnsiTheme="minorHAnsi" w:cs="Arial"/>
          <w:iCs/>
          <w:sz w:val="22"/>
          <w:u w:val="single"/>
        </w:rPr>
        <w:t>Reading</w:t>
      </w:r>
    </w:p>
    <w:p w14:paraId="5F9FE4FB" w14:textId="1BE9451D" w:rsidR="00EB13F6" w:rsidRDefault="002164AF" w:rsidP="00026C18">
      <w:pPr>
        <w:pStyle w:val="ListParagraph"/>
        <w:numPr>
          <w:ilvl w:val="2"/>
          <w:numId w:val="43"/>
        </w:numPr>
        <w:rPr>
          <w:rFonts w:asciiTheme="minorHAnsi" w:hAnsiTheme="minorHAnsi" w:cs="Arial"/>
          <w:sz w:val="22"/>
        </w:rPr>
      </w:pPr>
      <w:r>
        <w:rPr>
          <w:rFonts w:asciiTheme="minorHAnsi" w:hAnsiTheme="minorHAnsi" w:cs="Arial"/>
          <w:sz w:val="22"/>
        </w:rPr>
        <w:t xml:space="preserve">  </w:t>
      </w:r>
      <w:r w:rsidR="00513805">
        <w:rPr>
          <w:rFonts w:asciiTheme="minorHAnsi" w:hAnsiTheme="minorHAnsi" w:cs="Arial"/>
          <w:sz w:val="22"/>
        </w:rPr>
        <w:t>Textbook p. 274 “R</w:t>
      </w:r>
      <w:r w:rsidR="00EB13F6" w:rsidRPr="008C319D">
        <w:rPr>
          <w:rFonts w:asciiTheme="minorHAnsi" w:hAnsiTheme="minorHAnsi" w:cs="Arial"/>
          <w:sz w:val="22"/>
        </w:rPr>
        <w:t>eligion and Reproductive Technologies</w:t>
      </w:r>
      <w:r w:rsidR="00513805">
        <w:rPr>
          <w:rFonts w:asciiTheme="minorHAnsi" w:hAnsiTheme="minorHAnsi" w:cs="Arial"/>
          <w:sz w:val="22"/>
        </w:rPr>
        <w:t>” (3 pages)</w:t>
      </w:r>
    </w:p>
    <w:p w14:paraId="14205943" w14:textId="1A47B351" w:rsidR="001C0D69" w:rsidRDefault="001C0D69" w:rsidP="00026C18">
      <w:pPr>
        <w:pStyle w:val="ListParagraph"/>
        <w:numPr>
          <w:ilvl w:val="2"/>
          <w:numId w:val="43"/>
        </w:numPr>
        <w:rPr>
          <w:rFonts w:asciiTheme="minorHAnsi" w:hAnsiTheme="minorHAnsi" w:cs="Arial"/>
          <w:sz w:val="22"/>
        </w:rPr>
      </w:pPr>
      <w:r>
        <w:rPr>
          <w:rFonts w:asciiTheme="minorHAnsi" w:hAnsiTheme="minorHAnsi" w:cs="Arial"/>
          <w:sz w:val="22"/>
        </w:rPr>
        <w:t xml:space="preserve">  </w:t>
      </w:r>
      <w:r w:rsidRPr="001C0D69">
        <w:rPr>
          <w:rFonts w:asciiTheme="minorHAnsi" w:hAnsiTheme="minorHAnsi" w:cs="Arial"/>
          <w:sz w:val="22"/>
        </w:rPr>
        <w:t xml:space="preserve">Thomas </w:t>
      </w:r>
      <w:proofErr w:type="spellStart"/>
      <w:r w:rsidRPr="001C0D69">
        <w:rPr>
          <w:rFonts w:asciiTheme="minorHAnsi" w:hAnsiTheme="minorHAnsi" w:cs="Arial"/>
          <w:sz w:val="22"/>
        </w:rPr>
        <w:t>Perls</w:t>
      </w:r>
      <w:proofErr w:type="spellEnd"/>
      <w:r w:rsidRPr="001C0D69">
        <w:rPr>
          <w:rFonts w:asciiTheme="minorHAnsi" w:hAnsiTheme="minorHAnsi" w:cs="Arial"/>
          <w:sz w:val="22"/>
        </w:rPr>
        <w:t xml:space="preserve"> &amp;Ruth </w:t>
      </w:r>
      <w:proofErr w:type="spellStart"/>
      <w:r w:rsidRPr="001C0D69">
        <w:rPr>
          <w:rFonts w:asciiTheme="minorHAnsi" w:hAnsiTheme="minorHAnsi" w:cs="Arial"/>
          <w:sz w:val="22"/>
        </w:rPr>
        <w:t>Fretts</w:t>
      </w:r>
      <w:proofErr w:type="spellEnd"/>
      <w:r w:rsidRPr="001C0D69">
        <w:rPr>
          <w:rFonts w:asciiTheme="minorHAnsi" w:hAnsiTheme="minorHAnsi" w:cs="Arial"/>
          <w:sz w:val="22"/>
        </w:rPr>
        <w:t>. Why Women Live Longer than Men</w:t>
      </w:r>
      <w:r w:rsidR="00D06209">
        <w:rPr>
          <w:rFonts w:asciiTheme="minorHAnsi" w:hAnsiTheme="minorHAnsi" w:cs="Arial"/>
          <w:sz w:val="22"/>
        </w:rPr>
        <w:t xml:space="preserve"> (Canvas)</w:t>
      </w:r>
    </w:p>
    <w:p w14:paraId="485BB31A" w14:textId="7DDA06B1" w:rsidR="00D06209" w:rsidRPr="002B2DD6" w:rsidRDefault="0092304F" w:rsidP="00026C18">
      <w:pPr>
        <w:pStyle w:val="ListParagraph"/>
        <w:numPr>
          <w:ilvl w:val="2"/>
          <w:numId w:val="43"/>
        </w:numPr>
        <w:rPr>
          <w:rFonts w:asciiTheme="minorHAnsi" w:hAnsiTheme="minorHAnsi" w:cs="Arial"/>
          <w:sz w:val="22"/>
        </w:rPr>
      </w:pPr>
      <w:r>
        <w:rPr>
          <w:rFonts w:asciiTheme="minorHAnsi" w:hAnsiTheme="minorHAnsi" w:cs="Arial"/>
          <w:sz w:val="22"/>
        </w:rPr>
        <w:t xml:space="preserve">  </w:t>
      </w:r>
      <w:r w:rsidR="002553DE">
        <w:rPr>
          <w:rFonts w:asciiTheme="minorHAnsi" w:hAnsiTheme="minorHAnsi" w:cs="Arial"/>
          <w:sz w:val="22"/>
        </w:rPr>
        <w:t>Textbook p. 418 “</w:t>
      </w:r>
      <w:r w:rsidR="00D06209" w:rsidRPr="002B2DD6">
        <w:rPr>
          <w:rFonts w:asciiTheme="minorHAnsi" w:hAnsiTheme="minorHAnsi" w:cs="Arial"/>
          <w:sz w:val="22"/>
        </w:rPr>
        <w:t>Sociocultural Dynamics of Female Genital Cutting</w:t>
      </w:r>
      <w:r w:rsidR="002553DE">
        <w:rPr>
          <w:rFonts w:asciiTheme="minorHAnsi" w:hAnsiTheme="minorHAnsi" w:cs="Arial"/>
          <w:sz w:val="22"/>
        </w:rPr>
        <w:t>” (10 pages)</w:t>
      </w:r>
    </w:p>
    <w:p w14:paraId="1F497725" w14:textId="4F8A89FA" w:rsidR="002F20BC" w:rsidRDefault="001C0D69" w:rsidP="00026C18">
      <w:pPr>
        <w:pStyle w:val="ListParagraph"/>
        <w:numPr>
          <w:ilvl w:val="2"/>
          <w:numId w:val="43"/>
        </w:numPr>
        <w:rPr>
          <w:rFonts w:asciiTheme="minorHAnsi" w:hAnsiTheme="minorHAnsi" w:cs="Arial"/>
          <w:sz w:val="22"/>
        </w:rPr>
      </w:pPr>
      <w:r w:rsidRPr="001C0D69">
        <w:rPr>
          <w:rFonts w:asciiTheme="minorHAnsi" w:hAnsiTheme="minorHAnsi" w:cs="Arial"/>
          <w:sz w:val="22"/>
        </w:rPr>
        <w:t xml:space="preserve"> </w:t>
      </w:r>
      <w:r w:rsidR="0092304F">
        <w:rPr>
          <w:rFonts w:asciiTheme="minorHAnsi" w:hAnsiTheme="minorHAnsi" w:cs="Arial"/>
          <w:sz w:val="22"/>
        </w:rPr>
        <w:t xml:space="preserve"> </w:t>
      </w:r>
      <w:r w:rsidR="00627566">
        <w:rPr>
          <w:rFonts w:asciiTheme="minorHAnsi" w:hAnsiTheme="minorHAnsi" w:cs="Arial"/>
          <w:sz w:val="22"/>
        </w:rPr>
        <w:t>Textbook p. 262 “</w:t>
      </w:r>
      <w:r w:rsidR="001F7A8F" w:rsidRPr="001F7A8F">
        <w:rPr>
          <w:rFonts w:asciiTheme="minorHAnsi" w:hAnsiTheme="minorHAnsi" w:cs="Arial"/>
          <w:sz w:val="22"/>
        </w:rPr>
        <w:t>Medical Metaphors of Women’s Bodies:  Menstruation and Menopause</w:t>
      </w:r>
      <w:r w:rsidR="00627566">
        <w:rPr>
          <w:rFonts w:asciiTheme="minorHAnsi" w:hAnsiTheme="minorHAnsi" w:cs="Arial"/>
          <w:sz w:val="22"/>
        </w:rPr>
        <w:t>” (12 pages)</w:t>
      </w:r>
      <w:r w:rsidR="001F7A8F" w:rsidRPr="001F7A8F">
        <w:rPr>
          <w:rFonts w:asciiTheme="minorHAnsi" w:hAnsiTheme="minorHAnsi" w:cs="Arial"/>
          <w:sz w:val="22"/>
        </w:rPr>
        <w:t xml:space="preserve"> </w:t>
      </w:r>
    </w:p>
    <w:p w14:paraId="7672A74D" w14:textId="1C3C58CA" w:rsidR="00484101" w:rsidRDefault="00484101" w:rsidP="00484101">
      <w:pPr>
        <w:rPr>
          <w:rFonts w:asciiTheme="minorHAnsi" w:hAnsiTheme="minorHAnsi" w:cs="Arial"/>
          <w:sz w:val="22"/>
        </w:rPr>
      </w:pPr>
    </w:p>
    <w:p w14:paraId="32C75EA4" w14:textId="258697FD" w:rsidR="00484101" w:rsidRPr="00484101" w:rsidRDefault="00484101" w:rsidP="00484101">
      <w:pPr>
        <w:ind w:left="720"/>
        <w:rPr>
          <w:rFonts w:asciiTheme="minorHAnsi" w:hAnsiTheme="minorHAnsi" w:cs="Arial"/>
          <w:sz w:val="22"/>
          <w:u w:val="single"/>
        </w:rPr>
      </w:pPr>
      <w:r>
        <w:rPr>
          <w:rFonts w:asciiTheme="minorHAnsi" w:hAnsiTheme="minorHAnsi" w:cs="Arial"/>
          <w:sz w:val="22"/>
          <w:u w:val="single"/>
        </w:rPr>
        <w:t>Recommended Reading</w:t>
      </w:r>
    </w:p>
    <w:p w14:paraId="2A33F93B" w14:textId="303173C9" w:rsidR="007D3CC9" w:rsidRDefault="004D1645" w:rsidP="00026C18">
      <w:pPr>
        <w:pStyle w:val="ListParagraph"/>
        <w:numPr>
          <w:ilvl w:val="0"/>
          <w:numId w:val="44"/>
        </w:numPr>
        <w:rPr>
          <w:rFonts w:asciiTheme="minorHAnsi" w:hAnsiTheme="minorHAnsi" w:cs="Arial"/>
          <w:sz w:val="22"/>
        </w:rPr>
      </w:pPr>
      <w:r>
        <w:rPr>
          <w:rFonts w:asciiTheme="minorHAnsi" w:hAnsiTheme="minorHAnsi" w:cs="Arial"/>
          <w:sz w:val="22"/>
        </w:rPr>
        <w:t xml:space="preserve"> </w:t>
      </w:r>
      <w:r w:rsidR="001C0D69" w:rsidRPr="001C0D69">
        <w:rPr>
          <w:rFonts w:asciiTheme="minorHAnsi" w:hAnsiTheme="minorHAnsi" w:cs="Arial"/>
          <w:sz w:val="22"/>
        </w:rPr>
        <w:t>Alan Klein.  Life’s Too Short to Die Small: Steroid use among male bodybuilders</w:t>
      </w:r>
    </w:p>
    <w:p w14:paraId="7433BEA8" w14:textId="77777777" w:rsidR="007F5EDB" w:rsidRPr="00AB22FE" w:rsidRDefault="007F5EDB" w:rsidP="007F5EDB">
      <w:pPr>
        <w:pStyle w:val="ListParagraph"/>
        <w:ind w:left="1800"/>
        <w:rPr>
          <w:rFonts w:asciiTheme="minorHAnsi" w:hAnsiTheme="minorHAnsi" w:cs="Arial"/>
          <w:sz w:val="22"/>
        </w:rPr>
      </w:pPr>
    </w:p>
    <w:p w14:paraId="098D15C4" w14:textId="1FE99D04" w:rsidR="00A26249" w:rsidRPr="00083BA7" w:rsidRDefault="00A26249" w:rsidP="00A26249">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2</w:t>
      </w:r>
      <w:r w:rsidR="00D91135">
        <w:rPr>
          <w:rFonts w:asciiTheme="minorHAnsi" w:hAnsiTheme="minorHAnsi" w:cs="Arial"/>
          <w:smallCaps/>
          <w:sz w:val="26"/>
          <w:szCs w:val="26"/>
          <w:u w:val="single"/>
        </w:rPr>
        <w:t>3</w:t>
      </w:r>
      <w:r>
        <w:rPr>
          <w:rFonts w:asciiTheme="minorHAnsi" w:hAnsiTheme="minorHAnsi" w:cs="Arial"/>
          <w:smallCaps/>
          <w:sz w:val="26"/>
          <w:szCs w:val="26"/>
          <w:u w:val="single"/>
        </w:rPr>
        <w:t xml:space="preserve"> – </w:t>
      </w:r>
      <w:r w:rsidR="00E306DC">
        <w:rPr>
          <w:rFonts w:asciiTheme="minorHAnsi" w:hAnsiTheme="minorHAnsi" w:cs="Arial"/>
          <w:smallCaps/>
          <w:sz w:val="26"/>
          <w:szCs w:val="26"/>
          <w:u w:val="single"/>
        </w:rPr>
        <w:t xml:space="preserve">Tuesday, </w:t>
      </w:r>
      <w:r>
        <w:rPr>
          <w:rFonts w:asciiTheme="minorHAnsi" w:hAnsiTheme="minorHAnsi" w:cs="Arial"/>
          <w:smallCaps/>
          <w:sz w:val="26"/>
          <w:szCs w:val="26"/>
          <w:u w:val="single"/>
        </w:rPr>
        <w:t xml:space="preserve">April </w:t>
      </w:r>
      <w:r w:rsidR="00E55953">
        <w:rPr>
          <w:rFonts w:asciiTheme="minorHAnsi" w:hAnsiTheme="minorHAnsi" w:cs="Arial"/>
          <w:smallCaps/>
          <w:sz w:val="26"/>
          <w:szCs w:val="26"/>
          <w:u w:val="single"/>
        </w:rPr>
        <w:t>12</w:t>
      </w:r>
    </w:p>
    <w:p w14:paraId="0BC0C79E" w14:textId="37D9789F" w:rsidR="00A26249" w:rsidRPr="00E306DC" w:rsidRDefault="00A26249" w:rsidP="00A26249">
      <w:pPr>
        <w:rPr>
          <w:rFonts w:asciiTheme="minorHAnsi" w:hAnsiTheme="minorHAnsi" w:cs="Arial"/>
          <w:b/>
          <w:i/>
          <w:iCs/>
          <w:sz w:val="22"/>
        </w:rPr>
      </w:pPr>
      <w:r>
        <w:rPr>
          <w:rFonts w:asciiTheme="minorHAnsi" w:hAnsiTheme="minorHAnsi" w:cs="Arial"/>
          <w:b/>
          <w:i/>
          <w:iCs/>
          <w:sz w:val="22"/>
        </w:rPr>
        <w:t>Anthropology of the Body: Fat and Thin</w:t>
      </w:r>
    </w:p>
    <w:p w14:paraId="53D8FE82" w14:textId="0044EB05" w:rsidR="007F5EDB" w:rsidRDefault="00B15566" w:rsidP="00A26249">
      <w:pPr>
        <w:ind w:firstLine="720"/>
        <w:rPr>
          <w:rFonts w:asciiTheme="minorHAnsi" w:hAnsiTheme="minorHAnsi" w:cs="Arial"/>
          <w:bCs/>
          <w:sz w:val="22"/>
        </w:rPr>
      </w:pPr>
      <w:r>
        <w:rPr>
          <w:rFonts w:asciiTheme="minorHAnsi" w:hAnsiTheme="minorHAnsi" w:cs="Arial"/>
          <w:bCs/>
          <w:sz w:val="22"/>
          <w:u w:val="single"/>
        </w:rPr>
        <w:t>To Do</w:t>
      </w:r>
    </w:p>
    <w:p w14:paraId="6EF8CCBF" w14:textId="5274D50A" w:rsidR="000C43C4" w:rsidRDefault="000C43C4" w:rsidP="00026C18">
      <w:pPr>
        <w:pStyle w:val="ListParagraph"/>
        <w:numPr>
          <w:ilvl w:val="0"/>
          <w:numId w:val="44"/>
        </w:numPr>
        <w:rPr>
          <w:rFonts w:asciiTheme="minorHAnsi" w:hAnsiTheme="minorHAnsi" w:cs="Arial"/>
          <w:bCs/>
          <w:sz w:val="22"/>
        </w:rPr>
      </w:pPr>
      <w:r>
        <w:rPr>
          <w:rFonts w:asciiTheme="minorHAnsi" w:hAnsiTheme="minorHAnsi" w:cs="Arial"/>
          <w:bCs/>
          <w:sz w:val="22"/>
        </w:rPr>
        <w:t>Catch up</w:t>
      </w:r>
    </w:p>
    <w:p w14:paraId="7DB6BCE1" w14:textId="00262EAB" w:rsidR="00A26249" w:rsidRDefault="00A26249" w:rsidP="00A26249">
      <w:pPr>
        <w:ind w:firstLine="720"/>
        <w:rPr>
          <w:rFonts w:asciiTheme="minorHAnsi" w:hAnsiTheme="minorHAnsi" w:cs="Arial"/>
          <w:b/>
          <w:sz w:val="22"/>
        </w:rPr>
      </w:pPr>
      <w:r>
        <w:rPr>
          <w:rFonts w:asciiTheme="minorHAnsi" w:hAnsiTheme="minorHAnsi" w:cs="Arial"/>
          <w:bCs/>
          <w:sz w:val="22"/>
          <w:u w:val="single"/>
        </w:rPr>
        <w:t>Topics</w:t>
      </w:r>
    </w:p>
    <w:p w14:paraId="6A0469A2" w14:textId="77777777" w:rsidR="00B520F6" w:rsidRDefault="00B520F6" w:rsidP="00026C18">
      <w:pPr>
        <w:pStyle w:val="ListParagraph"/>
        <w:numPr>
          <w:ilvl w:val="0"/>
          <w:numId w:val="45"/>
        </w:numPr>
        <w:tabs>
          <w:tab w:val="left" w:pos="630"/>
        </w:tabs>
        <w:rPr>
          <w:rFonts w:asciiTheme="minorHAnsi" w:hAnsiTheme="minorHAnsi" w:cs="Arial"/>
          <w:sz w:val="22"/>
          <w:szCs w:val="22"/>
        </w:rPr>
      </w:pPr>
      <w:r w:rsidRPr="00B520F6">
        <w:rPr>
          <w:rFonts w:asciiTheme="minorHAnsi" w:hAnsiTheme="minorHAnsi" w:cs="Arial"/>
          <w:sz w:val="22"/>
          <w:szCs w:val="22"/>
        </w:rPr>
        <w:t>Understanding Eating D</w:t>
      </w:r>
      <w:r>
        <w:rPr>
          <w:rFonts w:asciiTheme="minorHAnsi" w:hAnsiTheme="minorHAnsi" w:cs="Arial"/>
          <w:sz w:val="22"/>
          <w:szCs w:val="22"/>
        </w:rPr>
        <w:t>isorders – Culture Bound Syndromes?</w:t>
      </w:r>
    </w:p>
    <w:p w14:paraId="46556203" w14:textId="77777777" w:rsidR="00B520F6" w:rsidRDefault="00424924" w:rsidP="00026C18">
      <w:pPr>
        <w:pStyle w:val="ListParagraph"/>
        <w:numPr>
          <w:ilvl w:val="0"/>
          <w:numId w:val="45"/>
        </w:numPr>
        <w:tabs>
          <w:tab w:val="left" w:pos="630"/>
        </w:tabs>
        <w:rPr>
          <w:rFonts w:asciiTheme="minorHAnsi" w:hAnsiTheme="minorHAnsi" w:cs="Arial"/>
          <w:sz w:val="22"/>
          <w:szCs w:val="22"/>
        </w:rPr>
      </w:pPr>
      <w:r>
        <w:rPr>
          <w:rFonts w:asciiTheme="minorHAnsi" w:hAnsiTheme="minorHAnsi" w:cs="Arial"/>
          <w:sz w:val="22"/>
          <w:szCs w:val="22"/>
        </w:rPr>
        <w:t>Biocultural Approaches to Obesity</w:t>
      </w:r>
    </w:p>
    <w:p w14:paraId="549DF816" w14:textId="77777777" w:rsidR="00691F1D" w:rsidRDefault="00691F1D" w:rsidP="00026C18">
      <w:pPr>
        <w:pStyle w:val="ListParagraph"/>
        <w:numPr>
          <w:ilvl w:val="0"/>
          <w:numId w:val="45"/>
        </w:numPr>
        <w:tabs>
          <w:tab w:val="left" w:pos="630"/>
        </w:tabs>
        <w:rPr>
          <w:rFonts w:asciiTheme="minorHAnsi" w:hAnsiTheme="minorHAnsi" w:cs="Arial"/>
          <w:sz w:val="22"/>
          <w:szCs w:val="22"/>
        </w:rPr>
      </w:pPr>
      <w:r>
        <w:rPr>
          <w:rFonts w:asciiTheme="minorHAnsi" w:hAnsiTheme="minorHAnsi" w:cs="Arial"/>
          <w:sz w:val="22"/>
          <w:szCs w:val="22"/>
        </w:rPr>
        <w:t>The Case Against Sugar</w:t>
      </w:r>
    </w:p>
    <w:p w14:paraId="4B434C84" w14:textId="662672E8" w:rsidR="00424924" w:rsidRDefault="00424924" w:rsidP="00026C18">
      <w:pPr>
        <w:pStyle w:val="ListParagraph"/>
        <w:numPr>
          <w:ilvl w:val="0"/>
          <w:numId w:val="45"/>
        </w:numPr>
        <w:tabs>
          <w:tab w:val="left" w:pos="630"/>
        </w:tabs>
        <w:rPr>
          <w:rFonts w:asciiTheme="minorHAnsi" w:hAnsiTheme="minorHAnsi" w:cs="Arial"/>
          <w:sz w:val="22"/>
          <w:szCs w:val="22"/>
        </w:rPr>
      </w:pPr>
      <w:r>
        <w:rPr>
          <w:rFonts w:asciiTheme="minorHAnsi" w:hAnsiTheme="minorHAnsi" w:cs="Arial"/>
          <w:sz w:val="22"/>
          <w:szCs w:val="22"/>
        </w:rPr>
        <w:t>The Decline of Physical Activity and the Rise of CVD – the role of culture?</w:t>
      </w:r>
    </w:p>
    <w:p w14:paraId="6C1319A7" w14:textId="77777777" w:rsidR="00DA20C5" w:rsidRDefault="00DA20C5" w:rsidP="00DA20C5">
      <w:pPr>
        <w:pStyle w:val="ListParagraph"/>
        <w:tabs>
          <w:tab w:val="left" w:pos="630"/>
        </w:tabs>
        <w:ind w:left="1800"/>
        <w:rPr>
          <w:rFonts w:asciiTheme="minorHAnsi" w:hAnsiTheme="minorHAnsi" w:cs="Arial"/>
          <w:sz w:val="22"/>
          <w:szCs w:val="22"/>
        </w:rPr>
      </w:pPr>
    </w:p>
    <w:p w14:paraId="4FC84094" w14:textId="774F371C" w:rsidR="00424924" w:rsidRPr="00EE12DA" w:rsidRDefault="00EE12DA" w:rsidP="00EE12DA">
      <w:pPr>
        <w:tabs>
          <w:tab w:val="left" w:pos="630"/>
        </w:tabs>
        <w:rPr>
          <w:rFonts w:asciiTheme="minorHAnsi" w:hAnsiTheme="minorHAnsi" w:cs="Arial"/>
          <w:iCs/>
          <w:sz w:val="22"/>
          <w:szCs w:val="22"/>
          <w:u w:val="single"/>
        </w:rPr>
      </w:pPr>
      <w:r>
        <w:rPr>
          <w:rFonts w:asciiTheme="minorHAnsi" w:hAnsiTheme="minorHAnsi" w:cs="Arial"/>
          <w:iCs/>
          <w:sz w:val="22"/>
          <w:szCs w:val="22"/>
        </w:rPr>
        <w:tab/>
      </w:r>
      <w:r>
        <w:rPr>
          <w:rFonts w:asciiTheme="minorHAnsi" w:hAnsiTheme="minorHAnsi" w:cs="Arial"/>
          <w:iCs/>
          <w:sz w:val="22"/>
          <w:szCs w:val="22"/>
        </w:rPr>
        <w:tab/>
      </w:r>
      <w:r w:rsidRPr="00EE12DA">
        <w:rPr>
          <w:rFonts w:asciiTheme="minorHAnsi" w:hAnsiTheme="minorHAnsi" w:cs="Arial"/>
          <w:iCs/>
          <w:sz w:val="22"/>
          <w:szCs w:val="22"/>
          <w:u w:val="single"/>
        </w:rPr>
        <w:t xml:space="preserve">Required </w:t>
      </w:r>
      <w:r w:rsidR="00424924" w:rsidRPr="00EE12DA">
        <w:rPr>
          <w:rFonts w:asciiTheme="minorHAnsi" w:hAnsiTheme="minorHAnsi" w:cs="Arial"/>
          <w:iCs/>
          <w:sz w:val="22"/>
          <w:szCs w:val="22"/>
          <w:u w:val="single"/>
        </w:rPr>
        <w:t>Reading</w:t>
      </w:r>
    </w:p>
    <w:p w14:paraId="73593134" w14:textId="77777777" w:rsidR="00DA20C5" w:rsidRPr="00F15BF3" w:rsidRDefault="00DA20C5" w:rsidP="00026C18">
      <w:pPr>
        <w:pStyle w:val="ListParagraph"/>
        <w:numPr>
          <w:ilvl w:val="0"/>
          <w:numId w:val="46"/>
        </w:numPr>
        <w:rPr>
          <w:rFonts w:asciiTheme="minorHAnsi" w:hAnsiTheme="minorHAnsi" w:cs="Arial"/>
          <w:sz w:val="22"/>
        </w:rPr>
      </w:pPr>
      <w:r>
        <w:rPr>
          <w:rFonts w:asciiTheme="minorHAnsi" w:hAnsiTheme="minorHAnsi" w:cs="Arial"/>
          <w:sz w:val="22"/>
        </w:rPr>
        <w:t>Textbook p. 400 “</w:t>
      </w:r>
      <w:r w:rsidRPr="00F15BF3">
        <w:rPr>
          <w:rFonts w:asciiTheme="minorHAnsi" w:hAnsiTheme="minorHAnsi" w:cs="Arial"/>
          <w:sz w:val="22"/>
        </w:rPr>
        <w:t xml:space="preserve">Expanding Bodies in a Shrinking World: Anthropological Perspectives on the Global </w:t>
      </w:r>
      <w:r>
        <w:rPr>
          <w:rFonts w:asciiTheme="minorHAnsi" w:hAnsiTheme="minorHAnsi" w:cs="Arial"/>
          <w:sz w:val="22"/>
        </w:rPr>
        <w:t>‘</w:t>
      </w:r>
      <w:r w:rsidRPr="00F15BF3">
        <w:rPr>
          <w:rFonts w:asciiTheme="minorHAnsi" w:hAnsiTheme="minorHAnsi" w:cs="Arial"/>
          <w:sz w:val="22"/>
        </w:rPr>
        <w:t>Obesity Epidemic</w:t>
      </w:r>
      <w:r>
        <w:rPr>
          <w:rFonts w:asciiTheme="minorHAnsi" w:hAnsiTheme="minorHAnsi" w:cs="Arial"/>
          <w:sz w:val="22"/>
        </w:rPr>
        <w:t>’</w:t>
      </w:r>
      <w:r w:rsidRPr="00F15BF3">
        <w:rPr>
          <w:rFonts w:asciiTheme="minorHAnsi" w:hAnsiTheme="minorHAnsi" w:cs="Arial"/>
          <w:sz w:val="22"/>
        </w:rPr>
        <w:t>” (7 p</w:t>
      </w:r>
      <w:r>
        <w:rPr>
          <w:rFonts w:asciiTheme="minorHAnsi" w:hAnsiTheme="minorHAnsi" w:cs="Arial"/>
          <w:sz w:val="22"/>
        </w:rPr>
        <w:t>ages</w:t>
      </w:r>
      <w:r w:rsidRPr="00F15BF3">
        <w:rPr>
          <w:rFonts w:asciiTheme="minorHAnsi" w:hAnsiTheme="minorHAnsi" w:cs="Arial"/>
          <w:sz w:val="22"/>
        </w:rPr>
        <w:t>)</w:t>
      </w:r>
    </w:p>
    <w:p w14:paraId="645C42BF" w14:textId="4C9596EF" w:rsidR="00424924" w:rsidRDefault="00DA20C5" w:rsidP="00026C18">
      <w:pPr>
        <w:pStyle w:val="ListParagraph"/>
        <w:numPr>
          <w:ilvl w:val="0"/>
          <w:numId w:val="46"/>
        </w:numPr>
        <w:tabs>
          <w:tab w:val="left" w:pos="630"/>
        </w:tabs>
        <w:rPr>
          <w:rFonts w:asciiTheme="minorHAnsi" w:hAnsiTheme="minorHAnsi" w:cs="Arial"/>
          <w:sz w:val="22"/>
          <w:szCs w:val="22"/>
        </w:rPr>
      </w:pPr>
      <w:r>
        <w:rPr>
          <w:rFonts w:asciiTheme="minorHAnsi" w:hAnsiTheme="minorHAnsi" w:cs="Arial"/>
          <w:sz w:val="22"/>
          <w:szCs w:val="22"/>
        </w:rPr>
        <w:t>Textbook p. 394 ”</w:t>
      </w:r>
      <w:r w:rsidR="00424924">
        <w:rPr>
          <w:rFonts w:asciiTheme="minorHAnsi" w:hAnsiTheme="minorHAnsi" w:cs="Arial"/>
          <w:sz w:val="22"/>
          <w:szCs w:val="22"/>
        </w:rPr>
        <w:t>De-Medicalizing Anorexia: A New Cultural Brokering</w:t>
      </w:r>
      <w:r>
        <w:rPr>
          <w:rFonts w:asciiTheme="minorHAnsi" w:hAnsiTheme="minorHAnsi" w:cs="Arial"/>
          <w:sz w:val="22"/>
          <w:szCs w:val="22"/>
        </w:rPr>
        <w:t>” (6 pages)</w:t>
      </w:r>
    </w:p>
    <w:p w14:paraId="2FDE2EBF" w14:textId="34DCC6B9" w:rsidR="00EE12DA" w:rsidRDefault="00EE12DA" w:rsidP="00EE12DA">
      <w:pPr>
        <w:tabs>
          <w:tab w:val="left" w:pos="630"/>
        </w:tabs>
        <w:rPr>
          <w:rFonts w:asciiTheme="minorHAnsi" w:hAnsiTheme="minorHAnsi" w:cs="Arial"/>
          <w:sz w:val="22"/>
          <w:szCs w:val="22"/>
        </w:rPr>
      </w:pPr>
    </w:p>
    <w:p w14:paraId="14C06B3F" w14:textId="56FD0BBD" w:rsidR="00EE12DA" w:rsidRPr="00EE12DA" w:rsidRDefault="00EE12DA" w:rsidP="00EE12DA">
      <w:pPr>
        <w:tabs>
          <w:tab w:val="left" w:pos="630"/>
        </w:tabs>
        <w:rPr>
          <w:rFonts w:asciiTheme="minorHAnsi" w:hAnsiTheme="minorHAnsi" w:cs="Arial"/>
          <w:sz w:val="22"/>
          <w:szCs w:val="22"/>
          <w:u w:val="single"/>
        </w:rPr>
      </w:pPr>
      <w:r>
        <w:rPr>
          <w:rFonts w:asciiTheme="minorHAnsi" w:hAnsiTheme="minorHAnsi" w:cs="Arial"/>
          <w:sz w:val="22"/>
          <w:szCs w:val="22"/>
        </w:rPr>
        <w:tab/>
      </w:r>
      <w:r>
        <w:rPr>
          <w:rFonts w:asciiTheme="minorHAnsi" w:hAnsiTheme="minorHAnsi" w:cs="Arial"/>
          <w:sz w:val="22"/>
          <w:szCs w:val="22"/>
          <w:u w:val="single"/>
        </w:rPr>
        <w:t>Recommended Reading</w:t>
      </w:r>
    </w:p>
    <w:p w14:paraId="4CAA372D" w14:textId="04D52A68" w:rsidR="009E0C52" w:rsidRPr="002B2DD6" w:rsidRDefault="009E0C52" w:rsidP="00026C18">
      <w:pPr>
        <w:pStyle w:val="ListParagraph"/>
        <w:numPr>
          <w:ilvl w:val="0"/>
          <w:numId w:val="47"/>
        </w:numPr>
        <w:tabs>
          <w:tab w:val="left" w:pos="630"/>
        </w:tabs>
        <w:rPr>
          <w:rFonts w:asciiTheme="minorHAnsi" w:hAnsiTheme="minorHAnsi" w:cs="Arial"/>
          <w:sz w:val="22"/>
          <w:szCs w:val="22"/>
        </w:rPr>
      </w:pPr>
      <w:r>
        <w:rPr>
          <w:rFonts w:asciiTheme="minorHAnsi" w:hAnsiTheme="minorHAnsi" w:cs="Arial"/>
          <w:sz w:val="22"/>
          <w:szCs w:val="22"/>
        </w:rPr>
        <w:t xml:space="preserve">Sugar Wars.  </w:t>
      </w:r>
      <w:r>
        <w:rPr>
          <w:rFonts w:asciiTheme="minorHAnsi" w:hAnsiTheme="minorHAnsi" w:cs="Arial"/>
          <w:i/>
          <w:sz w:val="22"/>
          <w:szCs w:val="22"/>
        </w:rPr>
        <w:t xml:space="preserve">Atlantic Magazine </w:t>
      </w:r>
      <w:r>
        <w:rPr>
          <w:rFonts w:asciiTheme="minorHAnsi" w:hAnsiTheme="minorHAnsi" w:cs="Arial"/>
          <w:sz w:val="22"/>
          <w:szCs w:val="22"/>
        </w:rPr>
        <w:t xml:space="preserve">review of G Taubes book </w:t>
      </w:r>
      <w:r>
        <w:rPr>
          <w:rFonts w:asciiTheme="minorHAnsi" w:hAnsiTheme="minorHAnsi" w:cs="Arial"/>
          <w:i/>
          <w:sz w:val="22"/>
          <w:szCs w:val="22"/>
        </w:rPr>
        <w:t>The Case Against Sugar.</w:t>
      </w:r>
      <w:r w:rsidR="00AB6206">
        <w:rPr>
          <w:rFonts w:asciiTheme="minorHAnsi" w:hAnsiTheme="minorHAnsi" w:cs="Arial"/>
          <w:i/>
          <w:sz w:val="22"/>
          <w:szCs w:val="22"/>
        </w:rPr>
        <w:t xml:space="preserve"> </w:t>
      </w:r>
      <w:r w:rsidR="00AB6206">
        <w:rPr>
          <w:rFonts w:asciiTheme="minorHAnsi" w:hAnsiTheme="minorHAnsi" w:cs="Arial"/>
          <w:iCs/>
          <w:sz w:val="22"/>
          <w:szCs w:val="22"/>
        </w:rPr>
        <w:t>(8 pages)</w:t>
      </w:r>
    </w:p>
    <w:p w14:paraId="0CB38BF7" w14:textId="64AAD574" w:rsidR="001F7A8F" w:rsidRDefault="001F7A8F" w:rsidP="00026C18">
      <w:pPr>
        <w:pStyle w:val="ListParagraph"/>
        <w:numPr>
          <w:ilvl w:val="0"/>
          <w:numId w:val="47"/>
        </w:numPr>
        <w:tabs>
          <w:tab w:val="left" w:pos="630"/>
        </w:tabs>
        <w:rPr>
          <w:rFonts w:asciiTheme="minorHAnsi" w:hAnsiTheme="minorHAnsi" w:cs="Arial"/>
          <w:sz w:val="22"/>
          <w:szCs w:val="22"/>
        </w:rPr>
      </w:pPr>
      <w:r>
        <w:rPr>
          <w:rFonts w:asciiTheme="minorHAnsi" w:hAnsiTheme="minorHAnsi" w:cs="Arial"/>
          <w:sz w:val="22"/>
          <w:szCs w:val="22"/>
        </w:rPr>
        <w:t>Brown, Peter “Cultural Perspectives on the Etiology and Treatment of Obesity” (</w:t>
      </w:r>
      <w:r w:rsidR="00AB6206">
        <w:rPr>
          <w:rFonts w:asciiTheme="minorHAnsi" w:hAnsiTheme="minorHAnsi" w:cs="Arial"/>
          <w:sz w:val="22"/>
          <w:szCs w:val="22"/>
        </w:rPr>
        <w:t>16 pages</w:t>
      </w:r>
      <w:r>
        <w:rPr>
          <w:rFonts w:asciiTheme="minorHAnsi" w:hAnsiTheme="minorHAnsi" w:cs="Arial"/>
          <w:sz w:val="22"/>
          <w:szCs w:val="22"/>
        </w:rPr>
        <w:t>)</w:t>
      </w:r>
    </w:p>
    <w:p w14:paraId="67896F73" w14:textId="1E858611" w:rsidR="00AD793C" w:rsidRDefault="00AD793C" w:rsidP="001F7A8F">
      <w:pPr>
        <w:ind w:right="-774"/>
        <w:rPr>
          <w:rFonts w:asciiTheme="minorHAnsi" w:hAnsiTheme="minorHAnsi" w:cs="Arial"/>
          <w:sz w:val="22"/>
          <w:szCs w:val="22"/>
        </w:rPr>
      </w:pPr>
    </w:p>
    <w:p w14:paraId="5E3AFB4B" w14:textId="77777777" w:rsidR="00AD793C" w:rsidRDefault="00AD793C" w:rsidP="001F7A8F">
      <w:pPr>
        <w:ind w:right="-774"/>
        <w:rPr>
          <w:rFonts w:asciiTheme="minorHAnsi" w:hAnsiTheme="minorHAnsi" w:cs="Arial"/>
          <w:b/>
          <w:i/>
          <w:sz w:val="22"/>
        </w:rPr>
      </w:pPr>
    </w:p>
    <w:p w14:paraId="5C506CED" w14:textId="389F0B93" w:rsidR="005C22C1" w:rsidRPr="00083BA7" w:rsidRDefault="005C22C1" w:rsidP="005C22C1">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2</w:t>
      </w:r>
      <w:r w:rsidR="00D91135">
        <w:rPr>
          <w:rFonts w:asciiTheme="minorHAnsi" w:hAnsiTheme="minorHAnsi" w:cs="Arial"/>
          <w:smallCaps/>
          <w:sz w:val="26"/>
          <w:szCs w:val="26"/>
          <w:u w:val="single"/>
        </w:rPr>
        <w:t xml:space="preserve">4 </w:t>
      </w:r>
      <w:r>
        <w:rPr>
          <w:rFonts w:asciiTheme="minorHAnsi" w:hAnsiTheme="minorHAnsi" w:cs="Arial"/>
          <w:smallCaps/>
          <w:sz w:val="26"/>
          <w:szCs w:val="26"/>
          <w:u w:val="single"/>
        </w:rPr>
        <w:t xml:space="preserve">– </w:t>
      </w:r>
      <w:r w:rsidR="00E306DC">
        <w:rPr>
          <w:rFonts w:asciiTheme="minorHAnsi" w:hAnsiTheme="minorHAnsi" w:cs="Arial"/>
          <w:smallCaps/>
          <w:sz w:val="26"/>
          <w:szCs w:val="26"/>
          <w:u w:val="single"/>
        </w:rPr>
        <w:t xml:space="preserve">Thursday, </w:t>
      </w:r>
      <w:r>
        <w:rPr>
          <w:rFonts w:asciiTheme="minorHAnsi" w:hAnsiTheme="minorHAnsi" w:cs="Arial"/>
          <w:smallCaps/>
          <w:sz w:val="26"/>
          <w:szCs w:val="26"/>
          <w:u w:val="single"/>
        </w:rPr>
        <w:t xml:space="preserve">April </w:t>
      </w:r>
      <w:r w:rsidR="00E55953">
        <w:rPr>
          <w:rFonts w:asciiTheme="minorHAnsi" w:hAnsiTheme="minorHAnsi" w:cs="Arial"/>
          <w:smallCaps/>
          <w:sz w:val="26"/>
          <w:szCs w:val="26"/>
          <w:u w:val="single"/>
        </w:rPr>
        <w:t>14</w:t>
      </w:r>
      <w:r>
        <w:rPr>
          <w:rFonts w:asciiTheme="minorHAnsi" w:hAnsiTheme="minorHAnsi" w:cs="Arial"/>
          <w:smallCaps/>
          <w:sz w:val="26"/>
          <w:szCs w:val="26"/>
          <w:u w:val="single"/>
        </w:rPr>
        <w:t xml:space="preserve"> </w:t>
      </w:r>
    </w:p>
    <w:p w14:paraId="196E527B" w14:textId="791ABA77" w:rsidR="005C22C1" w:rsidRPr="00E306DC" w:rsidRDefault="005C22C1" w:rsidP="005C22C1">
      <w:pPr>
        <w:rPr>
          <w:rFonts w:asciiTheme="minorHAnsi" w:hAnsiTheme="minorHAnsi" w:cs="Arial"/>
          <w:b/>
          <w:i/>
          <w:iCs/>
          <w:sz w:val="22"/>
        </w:rPr>
      </w:pPr>
      <w:r>
        <w:rPr>
          <w:rFonts w:asciiTheme="minorHAnsi" w:hAnsiTheme="minorHAnsi" w:cs="Arial"/>
          <w:b/>
          <w:i/>
          <w:iCs/>
          <w:sz w:val="22"/>
        </w:rPr>
        <w:t>Culture of Biomedical Technological Interventions: Organ Transplants</w:t>
      </w:r>
    </w:p>
    <w:p w14:paraId="57A3F471" w14:textId="773C3C8A" w:rsidR="00AD793C" w:rsidRDefault="00B14511" w:rsidP="005C22C1">
      <w:pPr>
        <w:ind w:firstLine="720"/>
        <w:rPr>
          <w:rFonts w:asciiTheme="minorHAnsi" w:hAnsiTheme="minorHAnsi" w:cs="Arial"/>
          <w:bCs/>
          <w:sz w:val="22"/>
          <w:u w:val="single"/>
        </w:rPr>
      </w:pPr>
      <w:r>
        <w:rPr>
          <w:rFonts w:asciiTheme="minorHAnsi" w:hAnsiTheme="minorHAnsi" w:cs="Arial"/>
          <w:bCs/>
          <w:sz w:val="22"/>
          <w:u w:val="single"/>
        </w:rPr>
        <w:t>To Do</w:t>
      </w:r>
    </w:p>
    <w:p w14:paraId="5CEB650E" w14:textId="1480B1E9" w:rsidR="005F6DC2" w:rsidRPr="001D4562" w:rsidRDefault="001D4562" w:rsidP="00026C18">
      <w:pPr>
        <w:pStyle w:val="ListParagraph"/>
        <w:numPr>
          <w:ilvl w:val="0"/>
          <w:numId w:val="61"/>
        </w:numPr>
        <w:rPr>
          <w:rFonts w:asciiTheme="minorHAnsi" w:hAnsiTheme="minorHAnsi" w:cs="Arial"/>
          <w:bCs/>
          <w:sz w:val="22"/>
        </w:rPr>
      </w:pPr>
      <w:r w:rsidRPr="001D4562">
        <w:rPr>
          <w:rFonts w:asciiTheme="minorHAnsi" w:hAnsiTheme="minorHAnsi" w:cs="Arial"/>
          <w:bCs/>
          <w:sz w:val="22"/>
        </w:rPr>
        <w:t>Online</w:t>
      </w:r>
      <w:r w:rsidR="005F6DC2" w:rsidRPr="001D4562">
        <w:rPr>
          <w:rFonts w:asciiTheme="minorHAnsi" w:hAnsiTheme="minorHAnsi" w:cs="Arial"/>
          <w:bCs/>
          <w:sz w:val="22"/>
        </w:rPr>
        <w:t xml:space="preserve"> quiz posted</w:t>
      </w:r>
      <w:r w:rsidR="00EE2222" w:rsidRPr="001D4562">
        <w:rPr>
          <w:rFonts w:asciiTheme="minorHAnsi" w:hAnsiTheme="minorHAnsi" w:cs="Arial"/>
          <w:bCs/>
          <w:sz w:val="22"/>
        </w:rPr>
        <w:t xml:space="preserve"> (Due 4/20) Open book, material since midterm only</w:t>
      </w:r>
      <w:r w:rsidRPr="001D4562">
        <w:rPr>
          <w:rFonts w:asciiTheme="minorHAnsi" w:hAnsiTheme="minorHAnsi" w:cs="Arial"/>
          <w:bCs/>
          <w:sz w:val="22"/>
        </w:rPr>
        <w:t>, MC, TF, short answer</w:t>
      </w:r>
    </w:p>
    <w:p w14:paraId="385F00B1" w14:textId="17C76615" w:rsidR="005C22C1" w:rsidRDefault="005C22C1" w:rsidP="005C22C1">
      <w:pPr>
        <w:ind w:firstLine="720"/>
        <w:rPr>
          <w:rFonts w:asciiTheme="minorHAnsi" w:hAnsiTheme="minorHAnsi" w:cs="Arial"/>
          <w:b/>
          <w:sz w:val="22"/>
        </w:rPr>
      </w:pPr>
      <w:r>
        <w:rPr>
          <w:rFonts w:asciiTheme="minorHAnsi" w:hAnsiTheme="minorHAnsi" w:cs="Arial"/>
          <w:bCs/>
          <w:sz w:val="22"/>
          <w:u w:val="single"/>
        </w:rPr>
        <w:t>Topics</w:t>
      </w:r>
    </w:p>
    <w:p w14:paraId="569D1424" w14:textId="77777777" w:rsidR="00280B5C" w:rsidRPr="00280B5C" w:rsidRDefault="00280B5C" w:rsidP="00026C18">
      <w:pPr>
        <w:numPr>
          <w:ilvl w:val="0"/>
          <w:numId w:val="48"/>
        </w:numPr>
        <w:rPr>
          <w:rFonts w:asciiTheme="minorHAnsi" w:hAnsiTheme="minorHAnsi"/>
          <w:sz w:val="22"/>
          <w:szCs w:val="22"/>
        </w:rPr>
      </w:pPr>
      <w:r w:rsidRPr="00280B5C">
        <w:rPr>
          <w:rFonts w:asciiTheme="minorHAnsi" w:hAnsiTheme="minorHAnsi"/>
          <w:sz w:val="22"/>
          <w:szCs w:val="22"/>
        </w:rPr>
        <w:t>Medicalization</w:t>
      </w:r>
    </w:p>
    <w:p w14:paraId="631A8371" w14:textId="77777777" w:rsidR="00280B5C" w:rsidRPr="00280B5C" w:rsidRDefault="00280B5C" w:rsidP="00026C18">
      <w:pPr>
        <w:numPr>
          <w:ilvl w:val="0"/>
          <w:numId w:val="48"/>
        </w:numPr>
        <w:rPr>
          <w:rFonts w:asciiTheme="minorHAnsi" w:hAnsiTheme="minorHAnsi"/>
          <w:sz w:val="22"/>
          <w:szCs w:val="22"/>
        </w:rPr>
      </w:pPr>
      <w:r w:rsidRPr="00280B5C">
        <w:rPr>
          <w:rFonts w:asciiTheme="minorHAnsi" w:hAnsiTheme="minorHAnsi"/>
          <w:sz w:val="22"/>
          <w:szCs w:val="22"/>
        </w:rPr>
        <w:t>Death and Brain Death</w:t>
      </w:r>
    </w:p>
    <w:p w14:paraId="0B316224" w14:textId="77777777" w:rsidR="00280B5C" w:rsidRPr="00280B5C" w:rsidRDefault="00280B5C" w:rsidP="00026C18">
      <w:pPr>
        <w:numPr>
          <w:ilvl w:val="0"/>
          <w:numId w:val="48"/>
        </w:numPr>
        <w:rPr>
          <w:rFonts w:asciiTheme="minorHAnsi" w:hAnsiTheme="minorHAnsi"/>
          <w:sz w:val="22"/>
          <w:szCs w:val="22"/>
        </w:rPr>
      </w:pPr>
      <w:r w:rsidRPr="00280B5C">
        <w:rPr>
          <w:rFonts w:asciiTheme="minorHAnsi" w:hAnsiTheme="minorHAnsi"/>
          <w:sz w:val="22"/>
          <w:szCs w:val="22"/>
        </w:rPr>
        <w:t>Intensive Care Unit – living cadavers</w:t>
      </w:r>
    </w:p>
    <w:p w14:paraId="008EBBA0" w14:textId="77777777" w:rsidR="00280B5C" w:rsidRPr="00280B5C" w:rsidRDefault="00280B5C" w:rsidP="00026C18">
      <w:pPr>
        <w:numPr>
          <w:ilvl w:val="0"/>
          <w:numId w:val="48"/>
        </w:numPr>
        <w:rPr>
          <w:rFonts w:asciiTheme="minorHAnsi" w:hAnsiTheme="minorHAnsi"/>
          <w:sz w:val="22"/>
          <w:szCs w:val="22"/>
        </w:rPr>
      </w:pPr>
      <w:r w:rsidRPr="00280B5C">
        <w:rPr>
          <w:rFonts w:asciiTheme="minorHAnsi" w:hAnsiTheme="minorHAnsi"/>
          <w:sz w:val="22"/>
          <w:szCs w:val="22"/>
        </w:rPr>
        <w:t>Organ Transplants and Commodification</w:t>
      </w:r>
    </w:p>
    <w:p w14:paraId="7EC0939B" w14:textId="77777777" w:rsidR="00280B5C" w:rsidRPr="00280B5C" w:rsidRDefault="00280B5C" w:rsidP="00026C18">
      <w:pPr>
        <w:numPr>
          <w:ilvl w:val="0"/>
          <w:numId w:val="48"/>
        </w:numPr>
        <w:rPr>
          <w:rFonts w:asciiTheme="minorHAnsi" w:hAnsiTheme="minorHAnsi"/>
          <w:sz w:val="22"/>
          <w:szCs w:val="22"/>
        </w:rPr>
      </w:pPr>
      <w:r w:rsidRPr="00280B5C">
        <w:rPr>
          <w:rFonts w:asciiTheme="minorHAnsi" w:hAnsiTheme="minorHAnsi"/>
          <w:sz w:val="22"/>
          <w:szCs w:val="22"/>
        </w:rPr>
        <w:t>International/Illegal market for organs</w:t>
      </w:r>
    </w:p>
    <w:p w14:paraId="3CEBA123" w14:textId="77777777" w:rsidR="00280B5C" w:rsidRPr="00280B5C" w:rsidRDefault="00280B5C" w:rsidP="00026C18">
      <w:pPr>
        <w:numPr>
          <w:ilvl w:val="0"/>
          <w:numId w:val="48"/>
        </w:numPr>
        <w:rPr>
          <w:rFonts w:asciiTheme="minorHAnsi" w:hAnsiTheme="minorHAnsi"/>
          <w:sz w:val="22"/>
          <w:szCs w:val="22"/>
        </w:rPr>
      </w:pPr>
      <w:r w:rsidRPr="00280B5C">
        <w:rPr>
          <w:rFonts w:asciiTheme="minorHAnsi" w:hAnsiTheme="minorHAnsi"/>
          <w:sz w:val="22"/>
          <w:szCs w:val="22"/>
        </w:rPr>
        <w:t>Biomedical technology at the beginning and end of life</w:t>
      </w:r>
    </w:p>
    <w:p w14:paraId="36919C73" w14:textId="77777777" w:rsidR="00280B5C" w:rsidRPr="00280B5C" w:rsidRDefault="00280B5C" w:rsidP="00026C18">
      <w:pPr>
        <w:numPr>
          <w:ilvl w:val="0"/>
          <w:numId w:val="48"/>
        </w:numPr>
        <w:rPr>
          <w:rFonts w:asciiTheme="minorHAnsi" w:hAnsiTheme="minorHAnsi"/>
          <w:sz w:val="22"/>
          <w:szCs w:val="22"/>
        </w:rPr>
      </w:pPr>
      <w:r w:rsidRPr="00280B5C">
        <w:rPr>
          <w:rFonts w:asciiTheme="minorHAnsi" w:hAnsiTheme="minorHAnsi"/>
          <w:sz w:val="22"/>
          <w:szCs w:val="22"/>
        </w:rPr>
        <w:t>What is a good death?</w:t>
      </w:r>
    </w:p>
    <w:p w14:paraId="0B2BAE5D" w14:textId="77777777" w:rsidR="00280B5C" w:rsidRPr="005C22C1" w:rsidRDefault="00280B5C" w:rsidP="00280B5C">
      <w:pPr>
        <w:rPr>
          <w:rFonts w:asciiTheme="minorHAnsi" w:hAnsiTheme="minorHAnsi"/>
          <w:iCs/>
          <w:sz w:val="22"/>
          <w:szCs w:val="22"/>
        </w:rPr>
      </w:pPr>
    </w:p>
    <w:p w14:paraId="25CCDD4F" w14:textId="594ED92E" w:rsidR="00280B5C" w:rsidRPr="005C22C1" w:rsidRDefault="005C22C1" w:rsidP="005C22C1">
      <w:pPr>
        <w:ind w:firstLine="720"/>
        <w:rPr>
          <w:rFonts w:asciiTheme="minorHAnsi" w:hAnsiTheme="minorHAnsi"/>
          <w:iCs/>
          <w:sz w:val="22"/>
          <w:szCs w:val="22"/>
        </w:rPr>
      </w:pPr>
      <w:r w:rsidRPr="005C22C1">
        <w:rPr>
          <w:rFonts w:asciiTheme="minorHAnsi" w:hAnsiTheme="minorHAnsi"/>
          <w:iCs/>
          <w:sz w:val="22"/>
          <w:szCs w:val="22"/>
          <w:u w:val="single"/>
        </w:rPr>
        <w:t xml:space="preserve">Required </w:t>
      </w:r>
      <w:r w:rsidR="00280B5C" w:rsidRPr="005C22C1">
        <w:rPr>
          <w:rFonts w:asciiTheme="minorHAnsi" w:hAnsiTheme="minorHAnsi"/>
          <w:iCs/>
          <w:sz w:val="22"/>
          <w:szCs w:val="22"/>
          <w:u w:val="single"/>
        </w:rPr>
        <w:t>Reading</w:t>
      </w:r>
    </w:p>
    <w:p w14:paraId="3F52EA07" w14:textId="29E450AC" w:rsidR="00280B5C" w:rsidRPr="00280B5C" w:rsidRDefault="009E2F7D" w:rsidP="00026C18">
      <w:pPr>
        <w:numPr>
          <w:ilvl w:val="0"/>
          <w:numId w:val="49"/>
        </w:numPr>
        <w:rPr>
          <w:rFonts w:asciiTheme="minorHAnsi" w:hAnsiTheme="minorHAnsi"/>
          <w:sz w:val="22"/>
          <w:szCs w:val="22"/>
        </w:rPr>
      </w:pPr>
      <w:r>
        <w:rPr>
          <w:rFonts w:asciiTheme="minorHAnsi" w:hAnsiTheme="minorHAnsi"/>
          <w:sz w:val="22"/>
          <w:szCs w:val="22"/>
        </w:rPr>
        <w:t>Textbook p. 286 “</w:t>
      </w:r>
      <w:r w:rsidR="00280B5C" w:rsidRPr="00280B5C">
        <w:rPr>
          <w:rFonts w:asciiTheme="minorHAnsi" w:hAnsiTheme="minorHAnsi"/>
          <w:sz w:val="22"/>
          <w:szCs w:val="22"/>
        </w:rPr>
        <w:t>Inventing a New Death and Making It Believable</w:t>
      </w:r>
      <w:r>
        <w:rPr>
          <w:rFonts w:asciiTheme="minorHAnsi" w:hAnsiTheme="minorHAnsi"/>
          <w:sz w:val="22"/>
          <w:szCs w:val="22"/>
        </w:rPr>
        <w:t>” (12 pages)</w:t>
      </w:r>
      <w:r w:rsidR="00280B5C" w:rsidRPr="00280B5C">
        <w:rPr>
          <w:rFonts w:asciiTheme="minorHAnsi" w:hAnsiTheme="minorHAnsi"/>
          <w:sz w:val="22"/>
          <w:szCs w:val="22"/>
        </w:rPr>
        <w:t xml:space="preserve"> </w:t>
      </w:r>
    </w:p>
    <w:p w14:paraId="6AE8EF93" w14:textId="3B7192C7" w:rsidR="00280B5C" w:rsidRPr="00280B5C" w:rsidRDefault="009E2F7D" w:rsidP="00026C18">
      <w:pPr>
        <w:numPr>
          <w:ilvl w:val="0"/>
          <w:numId w:val="49"/>
        </w:numPr>
        <w:rPr>
          <w:rFonts w:asciiTheme="minorHAnsi" w:hAnsiTheme="minorHAnsi"/>
          <w:sz w:val="22"/>
          <w:szCs w:val="22"/>
        </w:rPr>
      </w:pPr>
      <w:r>
        <w:rPr>
          <w:rFonts w:asciiTheme="minorHAnsi" w:hAnsiTheme="minorHAnsi"/>
          <w:sz w:val="22"/>
          <w:szCs w:val="22"/>
        </w:rPr>
        <w:t>Textbook p. 277 “</w:t>
      </w:r>
      <w:r w:rsidR="00280B5C" w:rsidRPr="00280B5C">
        <w:rPr>
          <w:rFonts w:asciiTheme="minorHAnsi" w:hAnsiTheme="minorHAnsi"/>
          <w:sz w:val="22"/>
          <w:szCs w:val="22"/>
        </w:rPr>
        <w:t>Spare Parts for Sale: Violence, Exploitation and Suffering</w:t>
      </w:r>
      <w:r>
        <w:rPr>
          <w:rFonts w:asciiTheme="minorHAnsi" w:hAnsiTheme="minorHAnsi"/>
          <w:sz w:val="22"/>
          <w:szCs w:val="22"/>
        </w:rPr>
        <w:t>” (9 pages)</w:t>
      </w:r>
    </w:p>
    <w:p w14:paraId="3702924D" w14:textId="06D00FD5" w:rsidR="005C22C1" w:rsidRPr="00E93C48" w:rsidRDefault="005E75A2" w:rsidP="00026C18">
      <w:pPr>
        <w:numPr>
          <w:ilvl w:val="0"/>
          <w:numId w:val="49"/>
        </w:numPr>
        <w:rPr>
          <w:rFonts w:asciiTheme="minorHAnsi" w:hAnsiTheme="minorHAnsi"/>
          <w:sz w:val="22"/>
          <w:szCs w:val="22"/>
        </w:rPr>
      </w:pPr>
      <w:r>
        <w:rPr>
          <w:rFonts w:asciiTheme="minorHAnsi" w:hAnsiTheme="minorHAnsi"/>
          <w:sz w:val="22"/>
          <w:szCs w:val="22"/>
        </w:rPr>
        <w:t xml:space="preserve">Recommended: </w:t>
      </w:r>
      <w:r w:rsidR="00280B5C" w:rsidRPr="00280B5C">
        <w:rPr>
          <w:rFonts w:asciiTheme="minorHAnsi" w:hAnsiTheme="minorHAnsi"/>
          <w:sz w:val="22"/>
          <w:szCs w:val="22"/>
        </w:rPr>
        <w:t>NPR Podcast.  The International Trade in Organs. Nancy Scheper-Hughes (30 min)</w:t>
      </w:r>
    </w:p>
    <w:p w14:paraId="14BA9214" w14:textId="77777777" w:rsidR="00112CAE" w:rsidRPr="00B6668A" w:rsidRDefault="00112CAE" w:rsidP="00B6668A">
      <w:pPr>
        <w:rPr>
          <w:rFonts w:asciiTheme="minorHAnsi" w:hAnsiTheme="minorHAnsi" w:cs="Arial"/>
          <w:b/>
          <w:sz w:val="22"/>
        </w:rPr>
      </w:pPr>
    </w:p>
    <w:p w14:paraId="66F801E3" w14:textId="26CC8B33" w:rsidR="005C22C1" w:rsidRDefault="005C22C1" w:rsidP="005C22C1">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2</w:t>
      </w:r>
      <w:r w:rsidR="00D91135">
        <w:rPr>
          <w:rFonts w:asciiTheme="minorHAnsi" w:hAnsiTheme="minorHAnsi" w:cs="Arial"/>
          <w:smallCaps/>
          <w:sz w:val="26"/>
          <w:szCs w:val="26"/>
          <w:u w:val="single"/>
        </w:rPr>
        <w:t xml:space="preserve">5 </w:t>
      </w:r>
      <w:r>
        <w:rPr>
          <w:rFonts w:asciiTheme="minorHAnsi" w:hAnsiTheme="minorHAnsi" w:cs="Arial"/>
          <w:smallCaps/>
          <w:sz w:val="26"/>
          <w:szCs w:val="26"/>
          <w:u w:val="single"/>
        </w:rPr>
        <w:t xml:space="preserve">– </w:t>
      </w:r>
      <w:r w:rsidR="0092620C">
        <w:rPr>
          <w:rFonts w:asciiTheme="minorHAnsi" w:hAnsiTheme="minorHAnsi" w:cs="Arial"/>
          <w:smallCaps/>
          <w:sz w:val="26"/>
          <w:szCs w:val="26"/>
          <w:u w:val="single"/>
        </w:rPr>
        <w:t xml:space="preserve">Tuesday, </w:t>
      </w:r>
      <w:r>
        <w:rPr>
          <w:rFonts w:asciiTheme="minorHAnsi" w:hAnsiTheme="minorHAnsi" w:cs="Arial"/>
          <w:smallCaps/>
          <w:sz w:val="26"/>
          <w:szCs w:val="26"/>
          <w:u w:val="single"/>
        </w:rPr>
        <w:t xml:space="preserve">April </w:t>
      </w:r>
      <w:r w:rsidR="005D3396">
        <w:rPr>
          <w:rFonts w:asciiTheme="minorHAnsi" w:hAnsiTheme="minorHAnsi" w:cs="Arial"/>
          <w:smallCaps/>
          <w:sz w:val="26"/>
          <w:szCs w:val="26"/>
          <w:u w:val="single"/>
        </w:rPr>
        <w:t>19</w:t>
      </w:r>
    </w:p>
    <w:p w14:paraId="26586A11" w14:textId="7FCE7D8B" w:rsidR="0030431A" w:rsidRDefault="002B6040" w:rsidP="003047BA">
      <w:pPr>
        <w:rPr>
          <w:rFonts w:asciiTheme="minorHAnsi" w:hAnsiTheme="minorHAnsi" w:cs="Arial"/>
          <w:b/>
          <w:bCs/>
          <w:i/>
          <w:iCs/>
          <w:sz w:val="22"/>
          <w:szCs w:val="22"/>
        </w:rPr>
      </w:pPr>
      <w:r>
        <w:rPr>
          <w:rFonts w:asciiTheme="minorHAnsi" w:hAnsiTheme="minorHAnsi" w:cs="Arial"/>
          <w:b/>
          <w:bCs/>
          <w:i/>
          <w:iCs/>
          <w:sz w:val="22"/>
          <w:szCs w:val="22"/>
        </w:rPr>
        <w:t>Anthropology In and Of Global Health</w:t>
      </w:r>
    </w:p>
    <w:p w14:paraId="2FB331C9" w14:textId="793500D4" w:rsidR="002B6040" w:rsidRDefault="002B6040" w:rsidP="003047BA">
      <w:pPr>
        <w:ind w:left="720"/>
        <w:rPr>
          <w:rFonts w:asciiTheme="minorHAnsi" w:hAnsiTheme="minorHAnsi" w:cs="Arial"/>
          <w:sz w:val="22"/>
          <w:szCs w:val="22"/>
          <w:u w:val="single"/>
        </w:rPr>
      </w:pPr>
      <w:r>
        <w:rPr>
          <w:rFonts w:asciiTheme="minorHAnsi" w:hAnsiTheme="minorHAnsi" w:cs="Arial"/>
          <w:sz w:val="22"/>
          <w:szCs w:val="22"/>
          <w:u w:val="single"/>
        </w:rPr>
        <w:t>To</w:t>
      </w:r>
      <w:r w:rsidR="001C36AD">
        <w:rPr>
          <w:rFonts w:asciiTheme="minorHAnsi" w:hAnsiTheme="minorHAnsi" w:cs="Arial"/>
          <w:sz w:val="22"/>
          <w:szCs w:val="22"/>
          <w:u w:val="single"/>
        </w:rPr>
        <w:t xml:space="preserve"> Do</w:t>
      </w:r>
    </w:p>
    <w:p w14:paraId="016DC0F4" w14:textId="6E6A872D" w:rsidR="007A09D9" w:rsidRPr="007A09D9" w:rsidRDefault="008B2085" w:rsidP="00026C18">
      <w:pPr>
        <w:pStyle w:val="ListParagraph"/>
        <w:numPr>
          <w:ilvl w:val="0"/>
          <w:numId w:val="60"/>
        </w:numPr>
        <w:rPr>
          <w:rFonts w:asciiTheme="minorHAnsi" w:hAnsiTheme="minorHAnsi" w:cs="Arial"/>
          <w:sz w:val="22"/>
          <w:szCs w:val="22"/>
        </w:rPr>
      </w:pPr>
      <w:r>
        <w:rPr>
          <w:rFonts w:asciiTheme="minorHAnsi" w:hAnsiTheme="minorHAnsi" w:cs="Arial"/>
          <w:sz w:val="22"/>
          <w:szCs w:val="22"/>
        </w:rPr>
        <w:t>Online</w:t>
      </w:r>
      <w:r w:rsidR="007A09D9">
        <w:rPr>
          <w:rFonts w:asciiTheme="minorHAnsi" w:hAnsiTheme="minorHAnsi" w:cs="Arial"/>
          <w:sz w:val="22"/>
          <w:szCs w:val="22"/>
        </w:rPr>
        <w:t xml:space="preserve"> Quiz</w:t>
      </w:r>
      <w:r w:rsidR="00827024">
        <w:rPr>
          <w:rFonts w:asciiTheme="minorHAnsi" w:hAnsiTheme="minorHAnsi" w:cs="Arial"/>
          <w:sz w:val="22"/>
          <w:szCs w:val="22"/>
        </w:rPr>
        <w:t xml:space="preserve"> due Wednesday 4/20 at midnight</w:t>
      </w:r>
    </w:p>
    <w:p w14:paraId="2AB05B78" w14:textId="77777777" w:rsidR="003047BA" w:rsidRDefault="003047BA" w:rsidP="003047BA">
      <w:pPr>
        <w:ind w:left="720"/>
        <w:rPr>
          <w:rFonts w:asciiTheme="minorHAnsi" w:hAnsiTheme="minorHAnsi" w:cs="Arial"/>
          <w:sz w:val="22"/>
          <w:szCs w:val="22"/>
          <w:u w:val="single"/>
        </w:rPr>
      </w:pPr>
    </w:p>
    <w:p w14:paraId="17B8AC85" w14:textId="26AFE3E1" w:rsidR="001C36AD" w:rsidRDefault="001C36AD" w:rsidP="001C36AD">
      <w:pPr>
        <w:ind w:firstLine="720"/>
        <w:rPr>
          <w:rFonts w:asciiTheme="minorHAnsi" w:hAnsiTheme="minorHAnsi" w:cs="Arial"/>
          <w:bCs/>
          <w:sz w:val="22"/>
          <w:u w:val="single"/>
        </w:rPr>
      </w:pPr>
      <w:r>
        <w:rPr>
          <w:rFonts w:asciiTheme="minorHAnsi" w:hAnsiTheme="minorHAnsi" w:cs="Arial"/>
          <w:bCs/>
          <w:sz w:val="22"/>
          <w:u w:val="single"/>
        </w:rPr>
        <w:t>Topics</w:t>
      </w:r>
    </w:p>
    <w:p w14:paraId="682EB960" w14:textId="77777777" w:rsidR="008A0B4E" w:rsidRPr="008A0B4E" w:rsidRDefault="00D41107" w:rsidP="00026C18">
      <w:pPr>
        <w:pStyle w:val="ListParagraph"/>
        <w:numPr>
          <w:ilvl w:val="0"/>
          <w:numId w:val="60"/>
        </w:numPr>
        <w:rPr>
          <w:rFonts w:asciiTheme="minorHAnsi" w:hAnsiTheme="minorHAnsi" w:cs="Arial"/>
          <w:bCs/>
          <w:sz w:val="22"/>
        </w:rPr>
      </w:pPr>
      <w:r w:rsidRPr="008A0B4E">
        <w:rPr>
          <w:rFonts w:asciiTheme="minorHAnsi" w:hAnsiTheme="minorHAnsi" w:cs="Arial"/>
          <w:bCs/>
          <w:sz w:val="22"/>
        </w:rPr>
        <w:t>WHO definition of Health</w:t>
      </w:r>
    </w:p>
    <w:p w14:paraId="3C74A532" w14:textId="719E7D02" w:rsidR="00D41107" w:rsidRPr="008A0B4E" w:rsidRDefault="008B2F1D" w:rsidP="00026C18">
      <w:pPr>
        <w:pStyle w:val="ListParagraph"/>
        <w:numPr>
          <w:ilvl w:val="0"/>
          <w:numId w:val="60"/>
        </w:numPr>
        <w:rPr>
          <w:rFonts w:asciiTheme="minorHAnsi" w:hAnsiTheme="minorHAnsi" w:cs="Arial"/>
          <w:bCs/>
          <w:sz w:val="22"/>
        </w:rPr>
      </w:pPr>
      <w:r w:rsidRPr="008A0B4E">
        <w:rPr>
          <w:rFonts w:asciiTheme="minorHAnsi" w:hAnsiTheme="minorHAnsi" w:cs="Arial"/>
          <w:bCs/>
          <w:sz w:val="22"/>
        </w:rPr>
        <w:t>Global Health</w:t>
      </w:r>
      <w:r w:rsidR="00D41107" w:rsidRPr="008A0B4E">
        <w:rPr>
          <w:rFonts w:asciiTheme="minorHAnsi" w:hAnsiTheme="minorHAnsi" w:cs="Arial"/>
          <w:bCs/>
          <w:sz w:val="22"/>
        </w:rPr>
        <w:t xml:space="preserve"> </w:t>
      </w:r>
      <w:r w:rsidR="00D41107" w:rsidRPr="008A0B4E">
        <w:rPr>
          <w:rFonts w:asciiTheme="minorHAnsi" w:hAnsiTheme="minorHAnsi" w:cs="Arial"/>
          <w:bCs/>
          <w:i/>
          <w:iCs/>
          <w:sz w:val="22"/>
        </w:rPr>
        <w:t xml:space="preserve">vs </w:t>
      </w:r>
      <w:r w:rsidR="00D41107" w:rsidRPr="008A0B4E">
        <w:rPr>
          <w:rFonts w:asciiTheme="minorHAnsi" w:hAnsiTheme="minorHAnsi" w:cs="Arial"/>
          <w:bCs/>
          <w:sz w:val="22"/>
        </w:rPr>
        <w:t>International Health</w:t>
      </w:r>
    </w:p>
    <w:p w14:paraId="22CF9CF0" w14:textId="77777777" w:rsidR="001C36AD" w:rsidRPr="00A27F84" w:rsidRDefault="001C36AD" w:rsidP="001C36AD">
      <w:pPr>
        <w:pStyle w:val="ListParagraph"/>
        <w:ind w:left="1800"/>
        <w:rPr>
          <w:rFonts w:asciiTheme="minorHAnsi" w:hAnsiTheme="minorHAnsi"/>
          <w:sz w:val="22"/>
          <w:szCs w:val="22"/>
        </w:rPr>
      </w:pPr>
    </w:p>
    <w:p w14:paraId="11C462E1" w14:textId="77777777" w:rsidR="001C36AD" w:rsidRPr="001E035D" w:rsidRDefault="001C36AD" w:rsidP="001C36AD">
      <w:pPr>
        <w:ind w:firstLine="720"/>
        <w:rPr>
          <w:rFonts w:asciiTheme="minorHAnsi" w:hAnsiTheme="minorHAnsi"/>
          <w:iCs/>
          <w:sz w:val="22"/>
          <w:szCs w:val="22"/>
          <w:u w:val="single"/>
        </w:rPr>
      </w:pPr>
      <w:r w:rsidRPr="001E035D">
        <w:rPr>
          <w:rFonts w:asciiTheme="minorHAnsi" w:hAnsiTheme="minorHAnsi"/>
          <w:iCs/>
          <w:sz w:val="22"/>
          <w:szCs w:val="22"/>
          <w:u w:val="single"/>
        </w:rPr>
        <w:t>Required Reading</w:t>
      </w:r>
    </w:p>
    <w:p w14:paraId="698BD183" w14:textId="0D2BFB87" w:rsidR="001C36AD" w:rsidRPr="00CF6A54" w:rsidRDefault="008A0B4E" w:rsidP="00026C18">
      <w:pPr>
        <w:pStyle w:val="ListParagraph"/>
        <w:numPr>
          <w:ilvl w:val="0"/>
          <w:numId w:val="62"/>
        </w:numPr>
        <w:rPr>
          <w:rFonts w:asciiTheme="minorHAnsi" w:hAnsiTheme="minorHAnsi" w:cs="Arial"/>
          <w:sz w:val="22"/>
          <w:szCs w:val="22"/>
        </w:rPr>
      </w:pPr>
      <w:r w:rsidRPr="00CF6A54">
        <w:rPr>
          <w:rFonts w:asciiTheme="minorHAnsi" w:hAnsiTheme="minorHAnsi" w:cs="Arial"/>
          <w:sz w:val="22"/>
          <w:szCs w:val="22"/>
        </w:rPr>
        <w:t xml:space="preserve">What is Global Health? P. Brown and S. Closser </w:t>
      </w:r>
      <w:r w:rsidR="00CF6A54" w:rsidRPr="00CF6A54">
        <w:rPr>
          <w:rFonts w:asciiTheme="minorHAnsi" w:hAnsiTheme="minorHAnsi" w:cs="Arial"/>
          <w:sz w:val="22"/>
          <w:szCs w:val="22"/>
        </w:rPr>
        <w:t>(2018) pp2-12</w:t>
      </w:r>
      <w:r w:rsidR="00992B37">
        <w:rPr>
          <w:rFonts w:asciiTheme="minorHAnsi" w:hAnsiTheme="minorHAnsi" w:cs="Arial"/>
          <w:sz w:val="22"/>
          <w:szCs w:val="22"/>
        </w:rPr>
        <w:t xml:space="preserve"> in </w:t>
      </w:r>
      <w:r w:rsidR="00992B37">
        <w:rPr>
          <w:rFonts w:asciiTheme="minorHAnsi" w:hAnsiTheme="minorHAnsi" w:cs="Arial"/>
          <w:i/>
          <w:iCs/>
          <w:sz w:val="22"/>
          <w:szCs w:val="22"/>
        </w:rPr>
        <w:t>Foundations of Global Health</w:t>
      </w:r>
      <w:r w:rsidR="008B2085">
        <w:rPr>
          <w:rFonts w:asciiTheme="minorHAnsi" w:hAnsiTheme="minorHAnsi" w:cs="Arial"/>
          <w:i/>
          <w:iCs/>
          <w:sz w:val="22"/>
          <w:szCs w:val="22"/>
        </w:rPr>
        <w:t>: An Interdisciplinary Reader</w:t>
      </w:r>
    </w:p>
    <w:p w14:paraId="54369C78" w14:textId="77777777" w:rsidR="001C36AD" w:rsidRPr="002B6040" w:rsidRDefault="001C36AD" w:rsidP="005C22C1">
      <w:pPr>
        <w:rPr>
          <w:rFonts w:asciiTheme="minorHAnsi" w:hAnsiTheme="minorHAnsi" w:cs="Arial"/>
          <w:sz w:val="22"/>
          <w:szCs w:val="22"/>
          <w:u w:val="single"/>
        </w:rPr>
      </w:pPr>
    </w:p>
    <w:p w14:paraId="492209C3" w14:textId="77777777" w:rsidR="000720C1" w:rsidRDefault="000720C1" w:rsidP="000720C1">
      <w:pPr>
        <w:tabs>
          <w:tab w:val="left" w:pos="630"/>
        </w:tabs>
        <w:ind w:left="1440"/>
        <w:rPr>
          <w:rFonts w:asciiTheme="minorHAnsi" w:hAnsiTheme="minorHAnsi" w:cs="Arial"/>
          <w:sz w:val="22"/>
        </w:rPr>
      </w:pPr>
    </w:p>
    <w:p w14:paraId="1839941D" w14:textId="27AD1106" w:rsidR="001035D7" w:rsidRDefault="001035D7" w:rsidP="001035D7">
      <w:pPr>
        <w:rPr>
          <w:rFonts w:asciiTheme="minorHAnsi" w:hAnsiTheme="minorHAnsi" w:cs="Arial"/>
          <w:smallCaps/>
          <w:sz w:val="26"/>
          <w:szCs w:val="26"/>
          <w:u w:val="single"/>
        </w:rPr>
      </w:pPr>
      <w:r w:rsidRPr="00083BA7">
        <w:rPr>
          <w:rFonts w:asciiTheme="minorHAnsi" w:hAnsiTheme="minorHAnsi" w:cs="Arial"/>
          <w:smallCaps/>
          <w:sz w:val="26"/>
          <w:szCs w:val="26"/>
          <w:u w:val="single"/>
        </w:rPr>
        <w:t xml:space="preserve">Class </w:t>
      </w:r>
      <w:r>
        <w:rPr>
          <w:rFonts w:asciiTheme="minorHAnsi" w:hAnsiTheme="minorHAnsi" w:cs="Arial"/>
          <w:smallCaps/>
          <w:sz w:val="26"/>
          <w:szCs w:val="26"/>
          <w:u w:val="single"/>
        </w:rPr>
        <w:t>2</w:t>
      </w:r>
      <w:r w:rsidR="00D91135">
        <w:rPr>
          <w:rFonts w:asciiTheme="minorHAnsi" w:hAnsiTheme="minorHAnsi" w:cs="Arial"/>
          <w:smallCaps/>
          <w:sz w:val="26"/>
          <w:szCs w:val="26"/>
          <w:u w:val="single"/>
        </w:rPr>
        <w:t>6</w:t>
      </w:r>
      <w:r w:rsidRPr="00083BA7">
        <w:rPr>
          <w:rFonts w:asciiTheme="minorHAnsi" w:hAnsiTheme="minorHAnsi" w:cs="Arial"/>
          <w:smallCaps/>
          <w:sz w:val="26"/>
          <w:szCs w:val="26"/>
          <w:u w:val="single"/>
        </w:rPr>
        <w:t xml:space="preserve"> </w:t>
      </w:r>
      <w:r>
        <w:rPr>
          <w:rFonts w:asciiTheme="minorHAnsi" w:hAnsiTheme="minorHAnsi" w:cs="Arial"/>
          <w:smallCaps/>
          <w:sz w:val="26"/>
          <w:szCs w:val="26"/>
          <w:u w:val="single"/>
        </w:rPr>
        <w:t xml:space="preserve">– </w:t>
      </w:r>
      <w:r w:rsidR="00C42FDA">
        <w:rPr>
          <w:rFonts w:asciiTheme="minorHAnsi" w:hAnsiTheme="minorHAnsi" w:cs="Arial"/>
          <w:smallCaps/>
          <w:sz w:val="26"/>
          <w:szCs w:val="26"/>
          <w:u w:val="single"/>
        </w:rPr>
        <w:t xml:space="preserve">Thursday, </w:t>
      </w:r>
      <w:r>
        <w:rPr>
          <w:rFonts w:asciiTheme="minorHAnsi" w:hAnsiTheme="minorHAnsi" w:cs="Arial"/>
          <w:smallCaps/>
          <w:sz w:val="26"/>
          <w:szCs w:val="26"/>
          <w:u w:val="single"/>
        </w:rPr>
        <w:t xml:space="preserve">April </w:t>
      </w:r>
      <w:r w:rsidR="00650AC9">
        <w:rPr>
          <w:rFonts w:asciiTheme="minorHAnsi" w:hAnsiTheme="minorHAnsi" w:cs="Arial"/>
          <w:smallCaps/>
          <w:sz w:val="26"/>
          <w:szCs w:val="26"/>
          <w:u w:val="single"/>
        </w:rPr>
        <w:t>21</w:t>
      </w:r>
    </w:p>
    <w:p w14:paraId="6CE1C9C5" w14:textId="77777777" w:rsidR="006C2E57" w:rsidRPr="00A27F84" w:rsidRDefault="006C2E57" w:rsidP="006C2E57">
      <w:pPr>
        <w:rPr>
          <w:rFonts w:asciiTheme="minorHAnsi" w:hAnsiTheme="minorHAnsi" w:cs="Arial"/>
          <w:b/>
          <w:i/>
          <w:iCs/>
          <w:sz w:val="22"/>
        </w:rPr>
      </w:pPr>
      <w:r>
        <w:rPr>
          <w:rFonts w:asciiTheme="minorHAnsi" w:hAnsiTheme="minorHAnsi" w:cs="Arial"/>
          <w:b/>
          <w:i/>
          <w:iCs/>
          <w:sz w:val="22"/>
        </w:rPr>
        <w:lastRenderedPageBreak/>
        <w:t xml:space="preserve">Conclusions: Medical Anthropology and Your </w:t>
      </w:r>
      <w:proofErr w:type="spellStart"/>
      <w:r>
        <w:rPr>
          <w:rFonts w:asciiTheme="minorHAnsi" w:hAnsiTheme="minorHAnsi" w:cs="Arial"/>
          <w:b/>
          <w:i/>
          <w:iCs/>
          <w:sz w:val="22"/>
        </w:rPr>
        <w:t>LIfe</w:t>
      </w:r>
      <w:proofErr w:type="spellEnd"/>
    </w:p>
    <w:p w14:paraId="2D068706" w14:textId="77777777" w:rsidR="006C2E57" w:rsidRDefault="006C2E57" w:rsidP="006C2E57">
      <w:pPr>
        <w:ind w:firstLine="720"/>
        <w:rPr>
          <w:rFonts w:asciiTheme="minorHAnsi" w:hAnsiTheme="minorHAnsi" w:cs="Arial"/>
          <w:bCs/>
          <w:sz w:val="22"/>
          <w:u w:val="single"/>
        </w:rPr>
      </w:pPr>
    </w:p>
    <w:p w14:paraId="28923DCC" w14:textId="77777777" w:rsidR="0034147F" w:rsidRDefault="0034147F" w:rsidP="006C2E57">
      <w:pPr>
        <w:ind w:firstLine="720"/>
        <w:rPr>
          <w:rFonts w:asciiTheme="minorHAnsi" w:hAnsiTheme="minorHAnsi" w:cs="Arial"/>
          <w:bCs/>
          <w:sz w:val="22"/>
          <w:u w:val="single"/>
        </w:rPr>
      </w:pPr>
      <w:r>
        <w:rPr>
          <w:rFonts w:asciiTheme="minorHAnsi" w:hAnsiTheme="minorHAnsi" w:cs="Arial"/>
          <w:bCs/>
          <w:sz w:val="22"/>
          <w:u w:val="single"/>
        </w:rPr>
        <w:t>To Do</w:t>
      </w:r>
    </w:p>
    <w:p w14:paraId="4E7A0800" w14:textId="579C771B" w:rsidR="00B2255A" w:rsidRPr="0034147F" w:rsidRDefault="00B2255A" w:rsidP="00026C18">
      <w:pPr>
        <w:pStyle w:val="ListParagraph"/>
        <w:numPr>
          <w:ilvl w:val="0"/>
          <w:numId w:val="60"/>
        </w:numPr>
        <w:rPr>
          <w:rFonts w:asciiTheme="minorHAnsi" w:hAnsiTheme="minorHAnsi" w:cs="Arial"/>
          <w:bCs/>
          <w:sz w:val="22"/>
        </w:rPr>
      </w:pPr>
      <w:r w:rsidRPr="0034147F">
        <w:rPr>
          <w:rFonts w:asciiTheme="minorHAnsi" w:hAnsiTheme="minorHAnsi" w:cs="Arial"/>
          <w:bCs/>
          <w:sz w:val="22"/>
        </w:rPr>
        <w:t xml:space="preserve">Think about what you’ve </w:t>
      </w:r>
      <w:r w:rsidR="0034147F" w:rsidRPr="0034147F">
        <w:rPr>
          <w:rFonts w:asciiTheme="minorHAnsi" w:hAnsiTheme="minorHAnsi" w:cs="Arial"/>
          <w:bCs/>
          <w:sz w:val="22"/>
        </w:rPr>
        <w:t>learned this semester</w:t>
      </w:r>
    </w:p>
    <w:p w14:paraId="6E76BFC7" w14:textId="79B5CCAD" w:rsidR="006C2E57" w:rsidRDefault="006C2E57" w:rsidP="006C2E57">
      <w:pPr>
        <w:ind w:firstLine="720"/>
        <w:rPr>
          <w:rFonts w:asciiTheme="minorHAnsi" w:hAnsiTheme="minorHAnsi" w:cs="Arial"/>
          <w:b/>
          <w:sz w:val="22"/>
        </w:rPr>
      </w:pPr>
      <w:r>
        <w:rPr>
          <w:rFonts w:asciiTheme="minorHAnsi" w:hAnsiTheme="minorHAnsi" w:cs="Arial"/>
          <w:bCs/>
          <w:sz w:val="22"/>
          <w:u w:val="single"/>
        </w:rPr>
        <w:t>Topics</w:t>
      </w:r>
    </w:p>
    <w:p w14:paraId="6BE35D15" w14:textId="77777777" w:rsidR="003E144B" w:rsidRDefault="003E144B" w:rsidP="00026C18">
      <w:pPr>
        <w:pStyle w:val="ListParagraph"/>
        <w:numPr>
          <w:ilvl w:val="0"/>
          <w:numId w:val="50"/>
        </w:numPr>
        <w:rPr>
          <w:rFonts w:asciiTheme="minorHAnsi" w:hAnsiTheme="minorHAnsi"/>
          <w:sz w:val="22"/>
          <w:szCs w:val="22"/>
        </w:rPr>
      </w:pPr>
      <w:r>
        <w:rPr>
          <w:rFonts w:asciiTheme="minorHAnsi" w:hAnsiTheme="minorHAnsi"/>
          <w:sz w:val="22"/>
          <w:szCs w:val="22"/>
        </w:rPr>
        <w:t>PJB last lecture</w:t>
      </w:r>
    </w:p>
    <w:p w14:paraId="5CA823E3" w14:textId="7CD3FED0" w:rsidR="006C2E57" w:rsidRDefault="003E144B" w:rsidP="00026C18">
      <w:pPr>
        <w:pStyle w:val="ListParagraph"/>
        <w:numPr>
          <w:ilvl w:val="0"/>
          <w:numId w:val="50"/>
        </w:numPr>
        <w:rPr>
          <w:rFonts w:asciiTheme="minorHAnsi" w:hAnsiTheme="minorHAnsi"/>
          <w:sz w:val="22"/>
          <w:szCs w:val="22"/>
        </w:rPr>
      </w:pPr>
      <w:r>
        <w:rPr>
          <w:rFonts w:asciiTheme="minorHAnsi" w:hAnsiTheme="minorHAnsi"/>
          <w:sz w:val="22"/>
          <w:szCs w:val="22"/>
        </w:rPr>
        <w:t>Lessons</w:t>
      </w:r>
      <w:r w:rsidR="006C2E57">
        <w:rPr>
          <w:rFonts w:asciiTheme="minorHAnsi" w:hAnsiTheme="minorHAnsi"/>
          <w:sz w:val="22"/>
          <w:szCs w:val="22"/>
        </w:rPr>
        <w:t xml:space="preserve"> learned?</w:t>
      </w:r>
    </w:p>
    <w:p w14:paraId="39759933" w14:textId="77777777" w:rsidR="006C2E57" w:rsidRDefault="006C2E57" w:rsidP="00026C18">
      <w:pPr>
        <w:pStyle w:val="ListParagraph"/>
        <w:numPr>
          <w:ilvl w:val="0"/>
          <w:numId w:val="50"/>
        </w:numPr>
        <w:rPr>
          <w:rFonts w:asciiTheme="minorHAnsi" w:hAnsiTheme="minorHAnsi"/>
          <w:sz w:val="22"/>
          <w:szCs w:val="22"/>
        </w:rPr>
      </w:pPr>
      <w:r>
        <w:rPr>
          <w:rFonts w:asciiTheme="minorHAnsi" w:hAnsiTheme="minorHAnsi"/>
          <w:sz w:val="22"/>
          <w:szCs w:val="22"/>
        </w:rPr>
        <w:t>Your roles as a (lay) health care provider</w:t>
      </w:r>
    </w:p>
    <w:p w14:paraId="6F831C48" w14:textId="77777777" w:rsidR="006C2E57" w:rsidRDefault="006C2E57" w:rsidP="00026C18">
      <w:pPr>
        <w:pStyle w:val="ListParagraph"/>
        <w:numPr>
          <w:ilvl w:val="0"/>
          <w:numId w:val="50"/>
        </w:numPr>
        <w:rPr>
          <w:rFonts w:asciiTheme="minorHAnsi" w:hAnsiTheme="minorHAnsi"/>
          <w:sz w:val="22"/>
          <w:szCs w:val="22"/>
        </w:rPr>
      </w:pPr>
      <w:r>
        <w:rPr>
          <w:rFonts w:asciiTheme="minorHAnsi" w:hAnsiTheme="minorHAnsi"/>
          <w:sz w:val="22"/>
          <w:szCs w:val="22"/>
        </w:rPr>
        <w:t>Your future illness experiences</w:t>
      </w:r>
    </w:p>
    <w:p w14:paraId="13E0DF6F" w14:textId="559BE0C8" w:rsidR="006C2E57" w:rsidRPr="00AD793C" w:rsidRDefault="006C2E57" w:rsidP="00026C18">
      <w:pPr>
        <w:pStyle w:val="ListParagraph"/>
        <w:numPr>
          <w:ilvl w:val="0"/>
          <w:numId w:val="50"/>
        </w:numPr>
        <w:rPr>
          <w:rFonts w:asciiTheme="minorHAnsi" w:hAnsiTheme="minorHAnsi"/>
          <w:sz w:val="22"/>
          <w:szCs w:val="22"/>
        </w:rPr>
      </w:pPr>
      <w:r>
        <w:rPr>
          <w:rFonts w:asciiTheme="minorHAnsi" w:hAnsiTheme="minorHAnsi"/>
          <w:sz w:val="22"/>
          <w:szCs w:val="22"/>
        </w:rPr>
        <w:t>Is Biomedicine a secular religion</w:t>
      </w:r>
      <w:r w:rsidR="00827024">
        <w:rPr>
          <w:rFonts w:asciiTheme="minorHAnsi" w:hAnsiTheme="minorHAnsi"/>
          <w:sz w:val="22"/>
          <w:szCs w:val="22"/>
        </w:rPr>
        <w:t>?</w:t>
      </w:r>
      <w:r>
        <w:rPr>
          <w:rFonts w:asciiTheme="minorHAnsi" w:hAnsiTheme="minorHAnsi"/>
          <w:sz w:val="22"/>
          <w:szCs w:val="22"/>
        </w:rPr>
        <w:t xml:space="preserve"> (</w:t>
      </w:r>
      <w:proofErr w:type="gramStart"/>
      <w:r>
        <w:rPr>
          <w:rFonts w:asciiTheme="minorHAnsi" w:hAnsiTheme="minorHAnsi"/>
          <w:sz w:val="22"/>
          <w:szCs w:val="22"/>
        </w:rPr>
        <w:t>return</w:t>
      </w:r>
      <w:proofErr w:type="gramEnd"/>
      <w:r>
        <w:rPr>
          <w:rFonts w:asciiTheme="minorHAnsi" w:hAnsiTheme="minorHAnsi"/>
          <w:sz w:val="22"/>
          <w:szCs w:val="22"/>
        </w:rPr>
        <w:t xml:space="preserve"> </w:t>
      </w:r>
      <w:r w:rsidR="00D51660">
        <w:rPr>
          <w:rFonts w:asciiTheme="minorHAnsi" w:hAnsiTheme="minorHAnsi"/>
          <w:sz w:val="22"/>
          <w:szCs w:val="22"/>
        </w:rPr>
        <w:t xml:space="preserve">to the </w:t>
      </w:r>
      <w:r>
        <w:rPr>
          <w:rFonts w:asciiTheme="minorHAnsi" w:hAnsiTheme="minorHAnsi"/>
          <w:sz w:val="22"/>
          <w:szCs w:val="22"/>
        </w:rPr>
        <w:t>Nacirema!)</w:t>
      </w:r>
    </w:p>
    <w:p w14:paraId="34E860BE" w14:textId="77777777" w:rsidR="006C2E57" w:rsidRPr="00A27F84" w:rsidRDefault="006C2E57" w:rsidP="006C2E57">
      <w:pPr>
        <w:pStyle w:val="ListParagraph"/>
        <w:ind w:left="1800"/>
        <w:rPr>
          <w:rFonts w:asciiTheme="minorHAnsi" w:hAnsiTheme="minorHAnsi"/>
          <w:sz w:val="22"/>
          <w:szCs w:val="22"/>
        </w:rPr>
      </w:pPr>
    </w:p>
    <w:p w14:paraId="51D4346F" w14:textId="77777777" w:rsidR="006C2E57" w:rsidRPr="001E035D" w:rsidRDefault="006C2E57" w:rsidP="006C2E57">
      <w:pPr>
        <w:ind w:firstLine="720"/>
        <w:rPr>
          <w:rFonts w:asciiTheme="minorHAnsi" w:hAnsiTheme="minorHAnsi"/>
          <w:iCs/>
          <w:sz w:val="22"/>
          <w:szCs w:val="22"/>
          <w:u w:val="single"/>
        </w:rPr>
      </w:pPr>
      <w:r w:rsidRPr="001E035D">
        <w:rPr>
          <w:rFonts w:asciiTheme="minorHAnsi" w:hAnsiTheme="minorHAnsi"/>
          <w:iCs/>
          <w:sz w:val="22"/>
          <w:szCs w:val="22"/>
          <w:u w:val="single"/>
        </w:rPr>
        <w:t>Required Reading</w:t>
      </w:r>
    </w:p>
    <w:p w14:paraId="54EC773D" w14:textId="77777777" w:rsidR="006C2E57" w:rsidRDefault="006C2E57" w:rsidP="00026C18">
      <w:pPr>
        <w:numPr>
          <w:ilvl w:val="0"/>
          <w:numId w:val="5"/>
        </w:numPr>
        <w:tabs>
          <w:tab w:val="left" w:pos="630"/>
        </w:tabs>
        <w:rPr>
          <w:rFonts w:asciiTheme="minorHAnsi" w:hAnsiTheme="minorHAnsi" w:cs="Arial"/>
          <w:sz w:val="22"/>
        </w:rPr>
      </w:pPr>
      <w:r>
        <w:rPr>
          <w:rFonts w:asciiTheme="minorHAnsi" w:hAnsiTheme="minorHAnsi"/>
          <w:sz w:val="22"/>
          <w:szCs w:val="22"/>
        </w:rPr>
        <w:t xml:space="preserve">Review </w:t>
      </w:r>
      <w:r>
        <w:rPr>
          <w:rFonts w:asciiTheme="minorHAnsi" w:hAnsiTheme="minorHAnsi" w:cs="Arial"/>
          <w:sz w:val="22"/>
        </w:rPr>
        <w:t>Textbook p. 13-23 “Medical Anthropology: An Introduction” (10 pages)</w:t>
      </w:r>
    </w:p>
    <w:p w14:paraId="5F9FB98F" w14:textId="77777777" w:rsidR="001035D7" w:rsidRDefault="001035D7">
      <w:pPr>
        <w:rPr>
          <w:rFonts w:asciiTheme="minorHAnsi" w:hAnsiTheme="minorHAnsi" w:cs="Arial"/>
          <w:sz w:val="22"/>
        </w:rPr>
      </w:pPr>
    </w:p>
    <w:p w14:paraId="7FBB469F" w14:textId="3214CF49" w:rsidR="004063E5" w:rsidRPr="00B2255A" w:rsidRDefault="004E0993" w:rsidP="001035D7">
      <w:pPr>
        <w:ind w:right="-774"/>
        <w:rPr>
          <w:rFonts w:asciiTheme="minorHAnsi" w:hAnsiTheme="minorHAnsi" w:cs="Arial"/>
          <w:b/>
          <w:bCs/>
          <w:smallCaps/>
          <w:sz w:val="26"/>
          <w:szCs w:val="26"/>
        </w:rPr>
      </w:pPr>
      <w:r w:rsidRPr="00B2255A">
        <w:rPr>
          <w:rFonts w:asciiTheme="minorHAnsi" w:hAnsiTheme="minorHAnsi" w:cs="Arial"/>
          <w:b/>
          <w:bCs/>
          <w:smallCaps/>
          <w:sz w:val="26"/>
          <w:szCs w:val="26"/>
        </w:rPr>
        <w:t>Paper #2 Due 4/27 at midnight</w:t>
      </w:r>
    </w:p>
    <w:p w14:paraId="6360F57D" w14:textId="77777777" w:rsidR="00B2255A" w:rsidRDefault="00B2255A" w:rsidP="001035D7">
      <w:pPr>
        <w:ind w:right="-774"/>
        <w:rPr>
          <w:rFonts w:asciiTheme="minorHAnsi" w:hAnsiTheme="minorHAnsi" w:cs="Arial"/>
          <w:b/>
          <w:bCs/>
          <w:smallCaps/>
          <w:sz w:val="26"/>
          <w:szCs w:val="26"/>
          <w:u w:val="single"/>
        </w:rPr>
      </w:pPr>
    </w:p>
    <w:p w14:paraId="7ACD15BA" w14:textId="77777777" w:rsidR="001038F6" w:rsidRPr="00747F09" w:rsidRDefault="001038F6" w:rsidP="001038F6">
      <w:pPr>
        <w:rPr>
          <w:rFonts w:asciiTheme="minorHAnsi" w:hAnsiTheme="minorHAnsi" w:cs="Arial"/>
          <w:bCs/>
          <w:sz w:val="22"/>
        </w:rPr>
      </w:pPr>
      <w:r>
        <w:rPr>
          <w:rFonts w:asciiTheme="minorHAnsi" w:hAnsiTheme="minorHAnsi" w:cs="Arial"/>
          <w:bCs/>
          <w:sz w:val="22"/>
        </w:rPr>
        <w:t>Review session time/place TBA</w:t>
      </w:r>
    </w:p>
    <w:p w14:paraId="4DA9812A" w14:textId="77777777" w:rsidR="001038F6" w:rsidRDefault="001038F6" w:rsidP="001035D7">
      <w:pPr>
        <w:ind w:right="-774"/>
        <w:rPr>
          <w:rFonts w:asciiTheme="minorHAnsi" w:hAnsiTheme="minorHAnsi" w:cs="Arial"/>
          <w:b/>
          <w:bCs/>
          <w:smallCaps/>
          <w:sz w:val="26"/>
          <w:szCs w:val="26"/>
          <w:u w:val="single"/>
        </w:rPr>
      </w:pPr>
    </w:p>
    <w:p w14:paraId="0E7291D9" w14:textId="67DDFA6A" w:rsidR="001035D7" w:rsidRDefault="001035D7" w:rsidP="001035D7">
      <w:pPr>
        <w:ind w:right="-774"/>
        <w:rPr>
          <w:rFonts w:asciiTheme="minorHAnsi" w:hAnsiTheme="minorHAnsi" w:cs="Arial"/>
          <w:b/>
          <w:bCs/>
          <w:smallCaps/>
          <w:sz w:val="26"/>
          <w:szCs w:val="26"/>
          <w:u w:val="single"/>
        </w:rPr>
      </w:pPr>
      <w:r w:rsidRPr="00E23C6C">
        <w:rPr>
          <w:rFonts w:asciiTheme="minorHAnsi" w:hAnsiTheme="minorHAnsi" w:cs="Arial"/>
          <w:b/>
          <w:bCs/>
          <w:smallCaps/>
          <w:sz w:val="26"/>
          <w:szCs w:val="26"/>
          <w:u w:val="single"/>
        </w:rPr>
        <w:t xml:space="preserve">FINAL EXAM – </w:t>
      </w:r>
      <w:r w:rsidR="00650AC9">
        <w:rPr>
          <w:rFonts w:asciiTheme="minorHAnsi" w:hAnsiTheme="minorHAnsi" w:cs="Arial"/>
          <w:b/>
          <w:bCs/>
          <w:smallCaps/>
          <w:sz w:val="26"/>
          <w:szCs w:val="26"/>
          <w:u w:val="single"/>
        </w:rPr>
        <w:t>May 3</w:t>
      </w:r>
      <w:r w:rsidRPr="00E23C6C">
        <w:rPr>
          <w:rFonts w:asciiTheme="minorHAnsi" w:hAnsiTheme="minorHAnsi" w:cs="Arial"/>
          <w:b/>
          <w:bCs/>
          <w:smallCaps/>
          <w:sz w:val="26"/>
          <w:szCs w:val="26"/>
          <w:u w:val="single"/>
        </w:rPr>
        <w:t>, 202</w:t>
      </w:r>
      <w:r w:rsidR="005D7868">
        <w:rPr>
          <w:rFonts w:asciiTheme="minorHAnsi" w:hAnsiTheme="minorHAnsi" w:cs="Arial"/>
          <w:b/>
          <w:bCs/>
          <w:smallCaps/>
          <w:sz w:val="26"/>
          <w:szCs w:val="26"/>
          <w:u w:val="single"/>
        </w:rPr>
        <w:t>2</w:t>
      </w:r>
      <w:r w:rsidRPr="00E23C6C">
        <w:rPr>
          <w:rFonts w:asciiTheme="minorHAnsi" w:hAnsiTheme="minorHAnsi" w:cs="Arial"/>
          <w:b/>
          <w:bCs/>
          <w:smallCaps/>
          <w:sz w:val="26"/>
          <w:szCs w:val="26"/>
          <w:u w:val="single"/>
        </w:rPr>
        <w:t xml:space="preserve"> @ </w:t>
      </w:r>
      <w:r w:rsidR="005D7868">
        <w:rPr>
          <w:rFonts w:asciiTheme="minorHAnsi" w:hAnsiTheme="minorHAnsi" w:cs="Arial"/>
          <w:b/>
          <w:bCs/>
          <w:smallCaps/>
          <w:sz w:val="26"/>
          <w:szCs w:val="26"/>
          <w:u w:val="single"/>
        </w:rPr>
        <w:t xml:space="preserve">11:30 </w:t>
      </w:r>
      <w:r w:rsidRPr="00E23C6C">
        <w:rPr>
          <w:rFonts w:asciiTheme="minorHAnsi" w:hAnsiTheme="minorHAnsi" w:cs="Arial"/>
          <w:b/>
          <w:bCs/>
          <w:smallCaps/>
          <w:sz w:val="26"/>
          <w:szCs w:val="26"/>
          <w:u w:val="single"/>
        </w:rPr>
        <w:t>AM</w:t>
      </w:r>
      <w:r w:rsidR="00543196">
        <w:rPr>
          <w:rFonts w:asciiTheme="minorHAnsi" w:hAnsiTheme="minorHAnsi" w:cs="Arial"/>
          <w:b/>
          <w:bCs/>
          <w:smallCaps/>
          <w:sz w:val="26"/>
          <w:szCs w:val="26"/>
          <w:u w:val="single"/>
        </w:rPr>
        <w:t xml:space="preserve"> </w:t>
      </w:r>
      <w:r w:rsidR="004F7426">
        <w:rPr>
          <w:rFonts w:asciiTheme="minorHAnsi" w:hAnsiTheme="minorHAnsi" w:cs="Arial"/>
          <w:b/>
          <w:bCs/>
          <w:smallCaps/>
          <w:sz w:val="26"/>
          <w:szCs w:val="26"/>
          <w:u w:val="single"/>
        </w:rPr>
        <w:t>–</w:t>
      </w:r>
      <w:r w:rsidR="00543196">
        <w:rPr>
          <w:rFonts w:asciiTheme="minorHAnsi" w:hAnsiTheme="minorHAnsi" w:cs="Arial"/>
          <w:b/>
          <w:bCs/>
          <w:smallCaps/>
          <w:sz w:val="26"/>
          <w:szCs w:val="26"/>
          <w:u w:val="single"/>
        </w:rPr>
        <w:t xml:space="preserve"> </w:t>
      </w:r>
      <w:r w:rsidR="004F7426">
        <w:rPr>
          <w:rFonts w:asciiTheme="minorHAnsi" w:hAnsiTheme="minorHAnsi" w:cs="Arial"/>
          <w:b/>
          <w:bCs/>
          <w:smallCaps/>
          <w:sz w:val="26"/>
          <w:szCs w:val="26"/>
          <w:u w:val="single"/>
        </w:rPr>
        <w:t>1:30PM</w:t>
      </w:r>
    </w:p>
    <w:p w14:paraId="4DC77EC9" w14:textId="471118F9" w:rsidR="001038F6" w:rsidRDefault="00543196" w:rsidP="00026C18">
      <w:pPr>
        <w:pStyle w:val="ListParagraph"/>
        <w:numPr>
          <w:ilvl w:val="0"/>
          <w:numId w:val="64"/>
        </w:numPr>
        <w:ind w:right="-774"/>
        <w:rPr>
          <w:rFonts w:asciiTheme="minorHAnsi" w:hAnsiTheme="minorHAnsi" w:cs="Arial"/>
          <w:sz w:val="22"/>
        </w:rPr>
      </w:pPr>
      <w:r>
        <w:rPr>
          <w:rFonts w:asciiTheme="minorHAnsi" w:hAnsiTheme="minorHAnsi" w:cs="Arial"/>
          <w:sz w:val="22"/>
        </w:rPr>
        <w:t xml:space="preserve">Cumulative.  </w:t>
      </w:r>
      <w:r w:rsidR="00AE1819">
        <w:rPr>
          <w:rFonts w:asciiTheme="minorHAnsi" w:hAnsiTheme="minorHAnsi" w:cs="Arial"/>
          <w:sz w:val="22"/>
        </w:rPr>
        <w:t xml:space="preserve">Twice </w:t>
      </w:r>
      <w:proofErr w:type="gramStart"/>
      <w:r w:rsidR="00AE1819">
        <w:rPr>
          <w:rFonts w:asciiTheme="minorHAnsi" w:hAnsiTheme="minorHAnsi" w:cs="Arial"/>
          <w:sz w:val="22"/>
        </w:rPr>
        <w:t>as long as</w:t>
      </w:r>
      <w:proofErr w:type="gramEnd"/>
      <w:r w:rsidR="00AE1819">
        <w:rPr>
          <w:rFonts w:asciiTheme="minorHAnsi" w:hAnsiTheme="minorHAnsi" w:cs="Arial"/>
          <w:sz w:val="22"/>
        </w:rPr>
        <w:t xml:space="preserve"> midterm. </w:t>
      </w:r>
      <w:r w:rsidR="004F7426">
        <w:rPr>
          <w:rFonts w:asciiTheme="minorHAnsi" w:hAnsiTheme="minorHAnsi" w:cs="Arial"/>
          <w:sz w:val="22"/>
        </w:rPr>
        <w:t>MC, TF, FIB, short answer</w:t>
      </w:r>
      <w:r w:rsidR="00AE1819">
        <w:rPr>
          <w:rFonts w:asciiTheme="minorHAnsi" w:hAnsiTheme="minorHAnsi" w:cs="Arial"/>
          <w:sz w:val="22"/>
        </w:rPr>
        <w:t>.</w:t>
      </w:r>
    </w:p>
    <w:p w14:paraId="75F7F540" w14:textId="6484A01D" w:rsidR="00F706C1" w:rsidRDefault="00F706C1" w:rsidP="00F706C1">
      <w:pPr>
        <w:ind w:right="-774"/>
        <w:rPr>
          <w:rFonts w:asciiTheme="minorHAnsi" w:hAnsiTheme="minorHAnsi" w:cs="Arial"/>
          <w:sz w:val="22"/>
        </w:rPr>
      </w:pPr>
    </w:p>
    <w:p w14:paraId="4EFF5A17" w14:textId="7C0CB156" w:rsidR="00F706C1" w:rsidRPr="00F706C1" w:rsidRDefault="001A2784" w:rsidP="00F706C1">
      <w:pPr>
        <w:ind w:right="-774"/>
        <w:rPr>
          <w:rFonts w:asciiTheme="minorHAnsi" w:hAnsiTheme="minorHAnsi" w:cs="Arial"/>
          <w:sz w:val="22"/>
        </w:rPr>
      </w:pPr>
      <w:r>
        <w:rPr>
          <w:rFonts w:asciiTheme="minorHAnsi" w:hAnsiTheme="minorHAnsi" w:cs="Arial"/>
          <w:sz w:val="22"/>
        </w:rPr>
        <w:t xml:space="preserve">Grades posted </w:t>
      </w:r>
      <w:r w:rsidR="00F706C1">
        <w:rPr>
          <w:rFonts w:asciiTheme="minorHAnsi" w:hAnsiTheme="minorHAnsi" w:cs="Arial"/>
          <w:sz w:val="22"/>
        </w:rPr>
        <w:t>May 7</w:t>
      </w:r>
      <w:r>
        <w:rPr>
          <w:rFonts w:asciiTheme="minorHAnsi" w:hAnsiTheme="minorHAnsi" w:cs="Arial"/>
          <w:sz w:val="22"/>
        </w:rPr>
        <w:t xml:space="preserve"> at 6pm</w:t>
      </w:r>
    </w:p>
    <w:p w14:paraId="0362C784" w14:textId="3BCAFF59" w:rsidR="00FB4BD6" w:rsidRPr="00292867" w:rsidRDefault="00FB4BD6" w:rsidP="00B92898">
      <w:pPr>
        <w:rPr>
          <w:rFonts w:asciiTheme="minorHAnsi" w:hAnsiTheme="minorHAnsi" w:cs="Arial"/>
          <w:b/>
          <w:sz w:val="28"/>
          <w:szCs w:val="28"/>
        </w:rPr>
      </w:pPr>
    </w:p>
    <w:p w14:paraId="4EFB3637" w14:textId="550B3FA0" w:rsidR="00FB1151" w:rsidRDefault="00FB1151">
      <w:pPr>
        <w:rPr>
          <w:rFonts w:asciiTheme="minorHAnsi" w:hAnsiTheme="minorHAnsi" w:cs="Arial"/>
          <w:b/>
          <w:sz w:val="24"/>
          <w:szCs w:val="24"/>
        </w:rPr>
      </w:pPr>
    </w:p>
    <w:p w14:paraId="61EB9691" w14:textId="1861A669" w:rsidR="001413EC" w:rsidRDefault="00FB1151" w:rsidP="008B799A">
      <w:pPr>
        <w:jc w:val="center"/>
        <w:rPr>
          <w:rFonts w:ascii="Calibri" w:eastAsiaTheme="minorEastAsia" w:hAnsi="Calibri" w:cs="Calibri"/>
          <w:b/>
          <w:color w:val="000000"/>
          <w:sz w:val="28"/>
          <w:szCs w:val="28"/>
          <w:lang w:bidi="km-KH"/>
        </w:rPr>
      </w:pPr>
      <w:r>
        <w:rPr>
          <w:rFonts w:asciiTheme="minorHAnsi" w:hAnsiTheme="minorHAnsi" w:cs="Arial"/>
          <w:b/>
          <w:sz w:val="24"/>
          <w:szCs w:val="24"/>
        </w:rPr>
        <w:t>==============================</w:t>
      </w:r>
    </w:p>
    <w:p w14:paraId="6755A111" w14:textId="77777777" w:rsidR="008B799A" w:rsidRDefault="008B799A" w:rsidP="00D83EEA">
      <w:pPr>
        <w:autoSpaceDE w:val="0"/>
        <w:autoSpaceDN w:val="0"/>
        <w:adjustRightInd w:val="0"/>
        <w:rPr>
          <w:rFonts w:ascii="Calibri" w:eastAsiaTheme="minorEastAsia" w:hAnsi="Calibri" w:cs="Calibri"/>
          <w:b/>
          <w:color w:val="000000"/>
          <w:sz w:val="28"/>
          <w:szCs w:val="28"/>
          <w:lang w:bidi="km-KH"/>
        </w:rPr>
      </w:pPr>
    </w:p>
    <w:p w14:paraId="459C3D4D" w14:textId="77777777" w:rsidR="00AD793C" w:rsidRDefault="00AD793C" w:rsidP="00D83EEA">
      <w:pPr>
        <w:autoSpaceDE w:val="0"/>
        <w:autoSpaceDN w:val="0"/>
        <w:adjustRightInd w:val="0"/>
        <w:rPr>
          <w:rFonts w:ascii="Calibri" w:eastAsiaTheme="minorEastAsia" w:hAnsi="Calibri" w:cs="Calibri"/>
          <w:b/>
          <w:color w:val="000000"/>
          <w:sz w:val="28"/>
          <w:szCs w:val="28"/>
          <w:lang w:bidi="km-KH"/>
        </w:rPr>
      </w:pPr>
    </w:p>
    <w:p w14:paraId="305DD3D5" w14:textId="3087394A" w:rsidR="00D83EEA" w:rsidRPr="00D83EEA" w:rsidRDefault="00DC55FD" w:rsidP="00DC5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outlineLvl w:val="0"/>
        <w:rPr>
          <w:rFonts w:ascii="Calibri" w:eastAsiaTheme="minorEastAsia" w:hAnsi="Calibri" w:cs="Calibri"/>
          <w:b/>
          <w:color w:val="000000"/>
          <w:sz w:val="28"/>
          <w:szCs w:val="28"/>
          <w:lang w:bidi="km-KH"/>
        </w:rPr>
      </w:pPr>
      <w:r>
        <w:rPr>
          <w:rFonts w:asciiTheme="minorHAnsi" w:hAnsiTheme="minorHAnsi" w:cs="Arial"/>
          <w:b/>
          <w:smallCaps/>
          <w:sz w:val="28"/>
          <w:szCs w:val="21"/>
          <w:u w:val="single"/>
        </w:rPr>
        <w:t>About the Course and Course Policies</w:t>
      </w:r>
    </w:p>
    <w:p w14:paraId="1A946960" w14:textId="77777777" w:rsidR="00D83EEA" w:rsidRPr="00D83EEA" w:rsidRDefault="00D83EEA" w:rsidP="00D83EEA">
      <w:pPr>
        <w:autoSpaceDE w:val="0"/>
        <w:autoSpaceDN w:val="0"/>
        <w:adjustRightInd w:val="0"/>
        <w:rPr>
          <w:rFonts w:ascii="Calibri" w:eastAsiaTheme="minorEastAsia" w:hAnsi="Calibri" w:cs="Calibri"/>
          <w:b/>
          <w:color w:val="000000"/>
          <w:sz w:val="28"/>
          <w:szCs w:val="28"/>
          <w:lang w:bidi="km-KH"/>
        </w:rPr>
      </w:pPr>
    </w:p>
    <w:p w14:paraId="3F9724FF" w14:textId="555FEC4A" w:rsidR="00D83EEA" w:rsidRDefault="008A7E7B" w:rsidP="00D83EEA">
      <w:pPr>
        <w:autoSpaceDE w:val="0"/>
        <w:autoSpaceDN w:val="0"/>
        <w:adjustRightInd w:val="0"/>
        <w:rPr>
          <w:rFonts w:ascii="Calibri" w:eastAsiaTheme="minorEastAsia" w:hAnsi="Calibri" w:cs="Calibri"/>
          <w:b/>
          <w:color w:val="000000"/>
          <w:sz w:val="24"/>
          <w:szCs w:val="24"/>
          <w:lang w:bidi="km-KH"/>
        </w:rPr>
      </w:pPr>
      <w:r>
        <w:rPr>
          <w:rFonts w:ascii="Calibri" w:eastAsiaTheme="minorEastAsia" w:hAnsi="Calibri" w:cs="Calibri"/>
          <w:b/>
          <w:color w:val="000000"/>
          <w:sz w:val="24"/>
          <w:szCs w:val="24"/>
          <w:lang w:bidi="km-KH"/>
        </w:rPr>
        <w:t>Acad</w:t>
      </w:r>
      <w:r w:rsidR="000A123D">
        <w:rPr>
          <w:rFonts w:ascii="Calibri" w:eastAsiaTheme="minorEastAsia" w:hAnsi="Calibri" w:cs="Calibri"/>
          <w:b/>
          <w:color w:val="000000"/>
          <w:sz w:val="24"/>
          <w:szCs w:val="24"/>
          <w:lang w:bidi="km-KH"/>
        </w:rPr>
        <w:t>e</w:t>
      </w:r>
      <w:r>
        <w:rPr>
          <w:rFonts w:ascii="Calibri" w:eastAsiaTheme="minorEastAsia" w:hAnsi="Calibri" w:cs="Calibri"/>
          <w:b/>
          <w:color w:val="000000"/>
          <w:sz w:val="24"/>
          <w:szCs w:val="24"/>
          <w:lang w:bidi="km-KH"/>
        </w:rPr>
        <w:t>mic Level:</w:t>
      </w:r>
    </w:p>
    <w:p w14:paraId="722B3864" w14:textId="6A84BCD1" w:rsidR="00D83EEA" w:rsidRPr="00EB2EAA" w:rsidRDefault="008A7E7B" w:rsidP="00D83EEA">
      <w:pPr>
        <w:autoSpaceDE w:val="0"/>
        <w:autoSpaceDN w:val="0"/>
        <w:adjustRightInd w:val="0"/>
        <w:rPr>
          <w:rFonts w:ascii="Calibri" w:eastAsiaTheme="minorEastAsia" w:hAnsi="Calibri" w:cs="Calibri"/>
          <w:color w:val="000000"/>
          <w:sz w:val="22"/>
          <w:szCs w:val="24"/>
          <w:lang w:bidi="km-KH"/>
        </w:rPr>
      </w:pPr>
      <w:r w:rsidRPr="002B2DD6">
        <w:rPr>
          <w:rFonts w:ascii="Calibri" w:eastAsiaTheme="minorEastAsia" w:hAnsi="Calibri" w:cs="Calibri"/>
          <w:color w:val="000000"/>
          <w:sz w:val="22"/>
          <w:szCs w:val="24"/>
          <w:lang w:bidi="km-KH"/>
        </w:rPr>
        <w:t>This course does not have prerequisites in Anthropology. Nevertheless, students who have been exposed to Anthropology, particularly Cultural Anthropology</w:t>
      </w:r>
      <w:r w:rsidR="000A123D">
        <w:rPr>
          <w:rFonts w:ascii="Calibri" w:eastAsiaTheme="minorEastAsia" w:hAnsi="Calibri" w:cs="Calibri"/>
          <w:color w:val="000000"/>
          <w:sz w:val="22"/>
          <w:szCs w:val="24"/>
          <w:lang w:bidi="km-KH"/>
        </w:rPr>
        <w:t>,</w:t>
      </w:r>
      <w:r>
        <w:rPr>
          <w:rFonts w:ascii="Calibri" w:eastAsiaTheme="minorEastAsia" w:hAnsi="Calibri" w:cs="Calibri"/>
          <w:color w:val="000000"/>
          <w:sz w:val="22"/>
          <w:szCs w:val="24"/>
          <w:lang w:bidi="km-KH"/>
        </w:rPr>
        <w:t xml:space="preserve"> have had a</w:t>
      </w:r>
      <w:r w:rsidR="000A123D">
        <w:rPr>
          <w:rFonts w:ascii="Calibri" w:eastAsiaTheme="minorEastAsia" w:hAnsi="Calibri" w:cs="Calibri"/>
          <w:color w:val="000000"/>
          <w:sz w:val="22"/>
          <w:szCs w:val="24"/>
          <w:lang w:bidi="km-KH"/>
        </w:rPr>
        <w:t xml:space="preserve"> bit of</w:t>
      </w:r>
      <w:r w:rsidR="00CC6C1F">
        <w:rPr>
          <w:rFonts w:ascii="Calibri" w:eastAsiaTheme="minorEastAsia" w:hAnsi="Calibri" w:cs="Calibri"/>
          <w:color w:val="000000"/>
          <w:sz w:val="22"/>
          <w:szCs w:val="24"/>
          <w:lang w:bidi="km-KH"/>
        </w:rPr>
        <w:t xml:space="preserve"> an</w:t>
      </w:r>
      <w:r w:rsidR="000A123D">
        <w:rPr>
          <w:rFonts w:ascii="Calibri" w:eastAsiaTheme="minorEastAsia" w:hAnsi="Calibri" w:cs="Calibri"/>
          <w:color w:val="000000"/>
          <w:sz w:val="22"/>
          <w:szCs w:val="24"/>
          <w:lang w:bidi="km-KH"/>
        </w:rPr>
        <w:t xml:space="preserve"> </w:t>
      </w:r>
      <w:r>
        <w:rPr>
          <w:rFonts w:ascii="Calibri" w:eastAsiaTheme="minorEastAsia" w:hAnsi="Calibri" w:cs="Calibri"/>
          <w:color w:val="000000"/>
          <w:sz w:val="22"/>
          <w:szCs w:val="24"/>
          <w:lang w:bidi="km-KH"/>
        </w:rPr>
        <w:t>easier time in the past</w:t>
      </w:r>
      <w:r w:rsidR="00CC6C1F">
        <w:rPr>
          <w:rFonts w:ascii="Calibri" w:eastAsiaTheme="minorEastAsia" w:hAnsi="Calibri" w:cs="Calibri"/>
          <w:color w:val="000000"/>
          <w:sz w:val="22"/>
          <w:szCs w:val="24"/>
          <w:lang w:bidi="km-KH"/>
        </w:rPr>
        <w:t>. I</w:t>
      </w:r>
      <w:r w:rsidR="000A123D">
        <w:rPr>
          <w:rFonts w:ascii="Calibri" w:eastAsiaTheme="minorEastAsia" w:hAnsi="Calibri" w:cs="Calibri"/>
          <w:color w:val="000000"/>
          <w:sz w:val="22"/>
          <w:szCs w:val="24"/>
          <w:lang w:bidi="km-KH"/>
        </w:rPr>
        <w:t xml:space="preserve"> explain basic anthropological concepts in class, but if you do not understand what is meant by a basic term, make sure you ask the TA or consult</w:t>
      </w:r>
      <w:r w:rsidR="00CC6C1F">
        <w:rPr>
          <w:rFonts w:ascii="Calibri" w:eastAsiaTheme="minorEastAsia" w:hAnsi="Calibri" w:cs="Calibri"/>
          <w:color w:val="000000"/>
          <w:sz w:val="22"/>
          <w:szCs w:val="24"/>
          <w:lang w:bidi="km-KH"/>
        </w:rPr>
        <w:t xml:space="preserve"> an introductory textbook or di</w:t>
      </w:r>
      <w:r w:rsidR="000A123D">
        <w:rPr>
          <w:rFonts w:ascii="Calibri" w:eastAsiaTheme="minorEastAsia" w:hAnsi="Calibri" w:cs="Calibri"/>
          <w:color w:val="000000"/>
          <w:sz w:val="22"/>
          <w:szCs w:val="24"/>
          <w:lang w:bidi="km-KH"/>
        </w:rPr>
        <w:t xml:space="preserve">ctionary of Anthropology.  The course material can seem to go quickly so </w:t>
      </w:r>
      <w:r w:rsidR="00956D25">
        <w:rPr>
          <w:rFonts w:ascii="Calibri" w:eastAsiaTheme="minorEastAsia" w:hAnsi="Calibri" w:cs="Calibri"/>
          <w:color w:val="000000"/>
          <w:sz w:val="22"/>
          <w:szCs w:val="24"/>
          <w:lang w:bidi="km-KH"/>
        </w:rPr>
        <w:t xml:space="preserve">do your best to </w:t>
      </w:r>
      <w:r w:rsidR="000A123D">
        <w:rPr>
          <w:rFonts w:ascii="Calibri" w:eastAsiaTheme="minorEastAsia" w:hAnsi="Calibri" w:cs="Calibri"/>
          <w:color w:val="000000"/>
          <w:sz w:val="22"/>
          <w:szCs w:val="24"/>
          <w:lang w:bidi="km-KH"/>
        </w:rPr>
        <w:t xml:space="preserve">keep up with the reading. </w:t>
      </w:r>
    </w:p>
    <w:p w14:paraId="06A6B7AB" w14:textId="77777777" w:rsidR="000A123D" w:rsidRDefault="000A123D" w:rsidP="00D83EEA">
      <w:pPr>
        <w:autoSpaceDE w:val="0"/>
        <w:autoSpaceDN w:val="0"/>
        <w:adjustRightInd w:val="0"/>
        <w:rPr>
          <w:rFonts w:ascii="Calibri" w:eastAsiaTheme="minorEastAsia" w:hAnsi="Calibri" w:cs="Calibri"/>
          <w:b/>
          <w:sz w:val="24"/>
          <w:szCs w:val="24"/>
          <w:lang w:bidi="km-KH"/>
        </w:rPr>
      </w:pPr>
    </w:p>
    <w:p w14:paraId="7F1F5666" w14:textId="2DD605BC" w:rsidR="00D83EEA" w:rsidRPr="00D83EEA" w:rsidRDefault="00D83EEA" w:rsidP="00D83EEA">
      <w:pPr>
        <w:autoSpaceDE w:val="0"/>
        <w:autoSpaceDN w:val="0"/>
        <w:adjustRightInd w:val="0"/>
        <w:rPr>
          <w:rFonts w:ascii="Calibri" w:eastAsiaTheme="minorEastAsia" w:hAnsi="Calibri" w:cs="Calibri"/>
          <w:b/>
          <w:sz w:val="24"/>
          <w:szCs w:val="24"/>
          <w:lang w:bidi="km-KH"/>
        </w:rPr>
      </w:pPr>
      <w:r w:rsidRPr="00D83EEA">
        <w:rPr>
          <w:rFonts w:ascii="Calibri" w:eastAsiaTheme="minorEastAsia" w:hAnsi="Calibri" w:cs="Calibri"/>
          <w:b/>
          <w:sz w:val="24"/>
          <w:szCs w:val="24"/>
          <w:lang w:bidi="km-KH"/>
        </w:rPr>
        <w:t xml:space="preserve">Exam Format: </w:t>
      </w:r>
    </w:p>
    <w:p w14:paraId="704293D8" w14:textId="2AE8AECC" w:rsidR="00D83EEA" w:rsidRPr="00D83EEA" w:rsidRDefault="00D83EEA" w:rsidP="00D83EEA">
      <w:pPr>
        <w:autoSpaceDE w:val="0"/>
        <w:autoSpaceDN w:val="0"/>
        <w:adjustRightInd w:val="0"/>
        <w:rPr>
          <w:rFonts w:ascii="Calibri" w:eastAsiaTheme="minorEastAsia" w:hAnsi="Calibri" w:cs="Calibri"/>
          <w:sz w:val="22"/>
          <w:szCs w:val="22"/>
          <w:lang w:bidi="km-KH"/>
        </w:rPr>
      </w:pPr>
      <w:r w:rsidRPr="00D83EEA">
        <w:rPr>
          <w:rFonts w:ascii="Calibri" w:eastAsiaTheme="minorEastAsia" w:hAnsi="Calibri" w:cs="Calibri"/>
          <w:sz w:val="22"/>
          <w:szCs w:val="22"/>
          <w:lang w:bidi="km-KH"/>
        </w:rPr>
        <w:t xml:space="preserve">Exams will be multiple choice, T/F, Fill in Blanks, </w:t>
      </w:r>
      <w:r w:rsidR="009A4A7C">
        <w:rPr>
          <w:rFonts w:ascii="Calibri" w:eastAsiaTheme="minorEastAsia" w:hAnsi="Calibri" w:cs="Calibri"/>
          <w:sz w:val="22"/>
          <w:szCs w:val="22"/>
          <w:lang w:bidi="km-KH"/>
        </w:rPr>
        <w:t xml:space="preserve">and short questions that may be </w:t>
      </w:r>
      <w:r w:rsidRPr="00D83EEA">
        <w:rPr>
          <w:rFonts w:ascii="Calibri" w:eastAsiaTheme="minorEastAsia" w:hAnsi="Calibri" w:cs="Calibri"/>
          <w:sz w:val="22"/>
          <w:szCs w:val="22"/>
          <w:lang w:bidi="km-KH"/>
        </w:rPr>
        <w:t xml:space="preserve">concept identifications, </w:t>
      </w:r>
      <w:r w:rsidR="00E251DC">
        <w:rPr>
          <w:rFonts w:ascii="Calibri" w:eastAsiaTheme="minorEastAsia" w:hAnsi="Calibri" w:cs="Calibri"/>
          <w:sz w:val="22"/>
          <w:szCs w:val="22"/>
          <w:lang w:bidi="km-KH"/>
        </w:rPr>
        <w:t>and compar</w:t>
      </w:r>
      <w:r w:rsidR="000A123D">
        <w:rPr>
          <w:rFonts w:ascii="Calibri" w:eastAsiaTheme="minorEastAsia" w:hAnsi="Calibri" w:cs="Calibri"/>
          <w:sz w:val="22"/>
          <w:szCs w:val="22"/>
          <w:lang w:bidi="km-KH"/>
        </w:rPr>
        <w:t>e/contrasts questions</w:t>
      </w:r>
      <w:r w:rsidR="008F74D6">
        <w:rPr>
          <w:rFonts w:ascii="Calibri" w:eastAsiaTheme="minorEastAsia" w:hAnsi="Calibri" w:cs="Calibri"/>
          <w:sz w:val="22"/>
          <w:szCs w:val="22"/>
          <w:lang w:bidi="km-KH"/>
        </w:rPr>
        <w:t>.</w:t>
      </w:r>
      <w:r w:rsidRPr="00D83EEA">
        <w:rPr>
          <w:rFonts w:ascii="Calibri" w:eastAsiaTheme="minorEastAsia" w:hAnsi="Calibri" w:cs="Calibri"/>
          <w:sz w:val="22"/>
          <w:szCs w:val="22"/>
          <w:lang w:bidi="km-KH"/>
        </w:rPr>
        <w:t xml:space="preserve"> The midterm should be done in </w:t>
      </w:r>
      <w:r w:rsidR="00FD0155">
        <w:rPr>
          <w:rFonts w:ascii="Calibri" w:eastAsiaTheme="minorEastAsia" w:hAnsi="Calibri" w:cs="Calibri"/>
          <w:sz w:val="22"/>
          <w:szCs w:val="22"/>
          <w:lang w:bidi="km-KH"/>
        </w:rPr>
        <w:t xml:space="preserve">75-80 </w:t>
      </w:r>
      <w:r w:rsidRPr="00D83EEA">
        <w:rPr>
          <w:rFonts w:ascii="Calibri" w:eastAsiaTheme="minorEastAsia" w:hAnsi="Calibri" w:cs="Calibri"/>
          <w:sz w:val="22"/>
          <w:szCs w:val="22"/>
          <w:lang w:bidi="km-KH"/>
        </w:rPr>
        <w:t xml:space="preserve">minutes; the final exam is cumulative </w:t>
      </w:r>
      <w:r w:rsidR="008F74D6">
        <w:rPr>
          <w:rFonts w:ascii="Calibri" w:eastAsiaTheme="minorEastAsia" w:hAnsi="Calibri" w:cs="Calibri"/>
          <w:sz w:val="22"/>
          <w:szCs w:val="22"/>
          <w:lang w:bidi="km-KH"/>
        </w:rPr>
        <w:t xml:space="preserve">and will take twice as long. </w:t>
      </w:r>
      <w:r w:rsidRPr="00D83EEA">
        <w:rPr>
          <w:rFonts w:ascii="Calibri" w:eastAsiaTheme="minorEastAsia" w:hAnsi="Calibri" w:cs="Calibri"/>
          <w:sz w:val="22"/>
          <w:szCs w:val="22"/>
          <w:lang w:bidi="km-KH"/>
        </w:rPr>
        <w:t xml:space="preserve">There will be </w:t>
      </w:r>
      <w:r w:rsidR="008F74D6">
        <w:rPr>
          <w:rFonts w:ascii="Calibri" w:eastAsiaTheme="minorEastAsia" w:hAnsi="Calibri" w:cs="Calibri"/>
          <w:sz w:val="22"/>
          <w:szCs w:val="22"/>
          <w:lang w:bidi="km-KH"/>
        </w:rPr>
        <w:t xml:space="preserve">a </w:t>
      </w:r>
      <w:r w:rsidRPr="00D83EEA">
        <w:rPr>
          <w:rFonts w:ascii="Calibri" w:eastAsiaTheme="minorEastAsia" w:hAnsi="Calibri" w:cs="Calibri"/>
          <w:sz w:val="22"/>
          <w:szCs w:val="22"/>
          <w:lang w:bidi="km-KH"/>
        </w:rPr>
        <w:t>scheduled review session</w:t>
      </w:r>
      <w:r w:rsidR="000A123D">
        <w:rPr>
          <w:rFonts w:ascii="Calibri" w:eastAsiaTheme="minorEastAsia" w:hAnsi="Calibri" w:cs="Calibri"/>
          <w:sz w:val="22"/>
          <w:szCs w:val="22"/>
          <w:lang w:bidi="km-KH"/>
        </w:rPr>
        <w:t xml:space="preserve"> by the TA</w:t>
      </w:r>
      <w:r w:rsidR="008F74D6">
        <w:rPr>
          <w:rFonts w:ascii="Calibri" w:eastAsiaTheme="minorEastAsia" w:hAnsi="Calibri" w:cs="Calibri"/>
          <w:sz w:val="22"/>
          <w:szCs w:val="22"/>
          <w:lang w:bidi="km-KH"/>
        </w:rPr>
        <w:t xml:space="preserve"> before the midterm exams</w:t>
      </w:r>
      <w:r w:rsidR="00410A43">
        <w:rPr>
          <w:rFonts w:ascii="Calibri" w:eastAsiaTheme="minorEastAsia" w:hAnsi="Calibri" w:cs="Calibri"/>
          <w:sz w:val="22"/>
          <w:szCs w:val="22"/>
          <w:lang w:bidi="km-KH"/>
        </w:rPr>
        <w:t xml:space="preserve">. </w:t>
      </w:r>
      <w:r w:rsidRPr="00D83EEA">
        <w:rPr>
          <w:rFonts w:ascii="Calibri" w:eastAsiaTheme="minorEastAsia" w:hAnsi="Calibri" w:cs="Calibri"/>
          <w:sz w:val="22"/>
          <w:szCs w:val="22"/>
          <w:lang w:bidi="km-KH"/>
        </w:rPr>
        <w:t xml:space="preserve">The exams use both scantron sheets and </w:t>
      </w:r>
      <w:r w:rsidR="0023779E">
        <w:rPr>
          <w:rFonts w:ascii="Calibri" w:eastAsiaTheme="minorEastAsia" w:hAnsi="Calibri" w:cs="Calibri"/>
          <w:sz w:val="22"/>
          <w:szCs w:val="22"/>
          <w:lang w:bidi="km-KH"/>
        </w:rPr>
        <w:t xml:space="preserve">written pages; bring a pencil. </w:t>
      </w:r>
      <w:r w:rsidRPr="00D83EEA">
        <w:rPr>
          <w:rFonts w:ascii="Calibri" w:eastAsiaTheme="minorEastAsia" w:hAnsi="Calibri" w:cs="Calibri"/>
          <w:sz w:val="22"/>
          <w:szCs w:val="22"/>
          <w:lang w:bidi="km-KH"/>
        </w:rPr>
        <w:t xml:space="preserve">The exams are </w:t>
      </w:r>
      <w:r w:rsidR="00D107D6" w:rsidRPr="00D83EEA">
        <w:rPr>
          <w:rFonts w:ascii="Calibri" w:eastAsiaTheme="minorEastAsia" w:hAnsi="Calibri" w:cs="Calibri"/>
          <w:sz w:val="22"/>
          <w:szCs w:val="22"/>
          <w:lang w:bidi="km-KH"/>
        </w:rPr>
        <w:t>proctored,</w:t>
      </w:r>
      <w:r w:rsidRPr="00D83EEA">
        <w:rPr>
          <w:rFonts w:ascii="Calibri" w:eastAsiaTheme="minorEastAsia" w:hAnsi="Calibri" w:cs="Calibri"/>
          <w:sz w:val="22"/>
          <w:szCs w:val="22"/>
          <w:lang w:bidi="km-KH"/>
        </w:rPr>
        <w:t xml:space="preserve"> and you </w:t>
      </w:r>
      <w:r w:rsidR="00410A43">
        <w:rPr>
          <w:rFonts w:ascii="Calibri" w:eastAsiaTheme="minorEastAsia" w:hAnsi="Calibri" w:cs="Calibri"/>
          <w:sz w:val="22"/>
          <w:szCs w:val="22"/>
          <w:lang w:bidi="km-KH"/>
        </w:rPr>
        <w:t>may</w:t>
      </w:r>
      <w:r w:rsidRPr="00D83EEA">
        <w:rPr>
          <w:rFonts w:ascii="Calibri" w:eastAsiaTheme="minorEastAsia" w:hAnsi="Calibri" w:cs="Calibri"/>
          <w:sz w:val="22"/>
          <w:szCs w:val="22"/>
          <w:lang w:bidi="km-KH"/>
        </w:rPr>
        <w:t xml:space="preserve"> be given assigned seats.</w:t>
      </w:r>
    </w:p>
    <w:p w14:paraId="452EAAFF" w14:textId="77777777" w:rsidR="00D83EEA" w:rsidRPr="00D83EEA" w:rsidRDefault="00D83EEA" w:rsidP="00D83EEA">
      <w:pPr>
        <w:autoSpaceDE w:val="0"/>
        <w:autoSpaceDN w:val="0"/>
        <w:adjustRightInd w:val="0"/>
        <w:rPr>
          <w:rFonts w:ascii="Calibri" w:eastAsiaTheme="minorEastAsia" w:hAnsi="Calibri" w:cs="Calibri"/>
          <w:sz w:val="22"/>
          <w:szCs w:val="22"/>
          <w:lang w:bidi="km-KH"/>
        </w:rPr>
      </w:pPr>
    </w:p>
    <w:p w14:paraId="642CB4F5" w14:textId="77777777" w:rsidR="00D83EEA" w:rsidRPr="00D83EEA" w:rsidRDefault="00D83EEA" w:rsidP="00D83EEA">
      <w:pPr>
        <w:autoSpaceDE w:val="0"/>
        <w:autoSpaceDN w:val="0"/>
        <w:adjustRightInd w:val="0"/>
        <w:rPr>
          <w:rFonts w:ascii="Calibri" w:eastAsiaTheme="minorEastAsia" w:hAnsi="Calibri" w:cs="Calibri"/>
          <w:b/>
          <w:sz w:val="22"/>
          <w:szCs w:val="22"/>
          <w:lang w:bidi="km-KH"/>
        </w:rPr>
      </w:pPr>
      <w:r w:rsidRPr="00D83EEA">
        <w:rPr>
          <w:rFonts w:ascii="Calibri" w:eastAsiaTheme="minorEastAsia" w:hAnsi="Calibri" w:cs="Calibri"/>
          <w:b/>
          <w:sz w:val="24"/>
          <w:szCs w:val="24"/>
          <w:lang w:bidi="km-KH"/>
        </w:rPr>
        <w:t xml:space="preserve">What to Know for the </w:t>
      </w:r>
      <w:proofErr w:type="gramStart"/>
      <w:r w:rsidRPr="00D83EEA">
        <w:rPr>
          <w:rFonts w:ascii="Calibri" w:eastAsiaTheme="minorEastAsia" w:hAnsi="Calibri" w:cs="Calibri"/>
          <w:b/>
          <w:sz w:val="24"/>
          <w:szCs w:val="24"/>
          <w:lang w:bidi="km-KH"/>
        </w:rPr>
        <w:t>Exams:</w:t>
      </w:r>
      <w:proofErr w:type="gramEnd"/>
      <w:r w:rsidRPr="00D83EEA">
        <w:rPr>
          <w:rFonts w:ascii="Calibri" w:eastAsiaTheme="minorEastAsia" w:hAnsi="Calibri" w:cs="Calibri"/>
          <w:b/>
          <w:sz w:val="22"/>
          <w:szCs w:val="22"/>
          <w:lang w:bidi="km-KH"/>
        </w:rPr>
        <w:t xml:space="preserve"> </w:t>
      </w:r>
    </w:p>
    <w:p w14:paraId="4FE721F6" w14:textId="5568D408" w:rsidR="00D83EEA" w:rsidRPr="00D83EEA" w:rsidRDefault="00D83EEA" w:rsidP="00235DE8">
      <w:pPr>
        <w:autoSpaceDE w:val="0"/>
        <w:autoSpaceDN w:val="0"/>
        <w:adjustRightInd w:val="0"/>
        <w:rPr>
          <w:rFonts w:ascii="Calibri" w:eastAsiaTheme="minorEastAsia" w:hAnsi="Calibri" w:cs="Calibri"/>
          <w:sz w:val="22"/>
          <w:szCs w:val="22"/>
          <w:lang w:bidi="km-KH"/>
        </w:rPr>
      </w:pPr>
      <w:r w:rsidRPr="00D83EEA">
        <w:rPr>
          <w:rFonts w:ascii="Calibri" w:eastAsiaTheme="minorEastAsia" w:hAnsi="Calibri" w:cs="Calibri"/>
          <w:sz w:val="22"/>
          <w:szCs w:val="22"/>
          <w:lang w:bidi="km-KH"/>
        </w:rPr>
        <w:t>The “conceptual tools” sections in the textbook are very useful; this is a place to concentrate – especially whe</w:t>
      </w:r>
      <w:r w:rsidR="009A2332">
        <w:rPr>
          <w:rFonts w:ascii="Calibri" w:eastAsiaTheme="minorEastAsia" w:hAnsi="Calibri" w:cs="Calibri"/>
          <w:sz w:val="22"/>
          <w:szCs w:val="22"/>
          <w:lang w:bidi="km-KH"/>
        </w:rPr>
        <w:t>n things overlap with lectures.</w:t>
      </w:r>
      <w:r w:rsidRPr="00D83EEA">
        <w:rPr>
          <w:rFonts w:ascii="Calibri" w:eastAsiaTheme="minorEastAsia" w:hAnsi="Calibri" w:cs="Calibri"/>
          <w:sz w:val="22"/>
          <w:szCs w:val="22"/>
          <w:lang w:bidi="km-KH"/>
        </w:rPr>
        <w:t xml:space="preserve"> For the midterms, there will be a study guide poste</w:t>
      </w:r>
      <w:r w:rsidR="009A2332">
        <w:rPr>
          <w:rFonts w:ascii="Calibri" w:eastAsiaTheme="minorEastAsia" w:hAnsi="Calibri" w:cs="Calibri"/>
          <w:sz w:val="22"/>
          <w:szCs w:val="22"/>
          <w:lang w:bidi="km-KH"/>
        </w:rPr>
        <w:t>d about 5 days before the exam.</w:t>
      </w:r>
      <w:r w:rsidRPr="00D83EEA">
        <w:rPr>
          <w:rFonts w:ascii="Calibri" w:eastAsiaTheme="minorEastAsia" w:hAnsi="Calibri" w:cs="Calibri"/>
          <w:sz w:val="22"/>
          <w:szCs w:val="22"/>
          <w:lang w:bidi="km-KH"/>
        </w:rPr>
        <w:t xml:space="preserve"> Knowing the terms on the study guides is important, but </w:t>
      </w:r>
      <w:r w:rsidR="00552320" w:rsidRPr="00D83EEA">
        <w:rPr>
          <w:rFonts w:ascii="Calibri" w:eastAsiaTheme="minorEastAsia" w:hAnsi="Calibri" w:cs="Calibri"/>
          <w:sz w:val="22"/>
          <w:szCs w:val="22"/>
          <w:lang w:bidi="km-KH"/>
        </w:rPr>
        <w:t>to</w:t>
      </w:r>
      <w:r w:rsidRPr="00D83EEA">
        <w:rPr>
          <w:rFonts w:ascii="Calibri" w:eastAsiaTheme="minorEastAsia" w:hAnsi="Calibri" w:cs="Calibri"/>
          <w:sz w:val="22"/>
          <w:szCs w:val="22"/>
          <w:lang w:bidi="km-KH"/>
        </w:rPr>
        <w:t xml:space="preserve"> ace the exam you will be expected to understand the material at</w:t>
      </w:r>
      <w:r w:rsidR="009A2332">
        <w:rPr>
          <w:rFonts w:ascii="Calibri" w:eastAsiaTheme="minorEastAsia" w:hAnsi="Calibri" w:cs="Calibri"/>
          <w:sz w:val="22"/>
          <w:szCs w:val="22"/>
          <w:lang w:bidi="km-KH"/>
        </w:rPr>
        <w:t xml:space="preserve"> a deeper level.</w:t>
      </w:r>
      <w:r w:rsidRPr="00D83EEA">
        <w:rPr>
          <w:rFonts w:ascii="Calibri" w:eastAsiaTheme="minorEastAsia" w:hAnsi="Calibri" w:cs="Calibri"/>
          <w:sz w:val="22"/>
          <w:szCs w:val="22"/>
          <w:lang w:bidi="km-KH"/>
        </w:rPr>
        <w:t xml:space="preserve"> The tests are designed to examine your critical </w:t>
      </w:r>
      <w:r w:rsidRPr="00D83EEA">
        <w:rPr>
          <w:rFonts w:ascii="Calibri" w:eastAsiaTheme="minorEastAsia" w:hAnsi="Calibri" w:cs="Calibri"/>
          <w:sz w:val="22"/>
          <w:szCs w:val="22"/>
          <w:lang w:bidi="km-KH"/>
        </w:rPr>
        <w:lastRenderedPageBreak/>
        <w:t>thinking skills; rote memorization of</w:t>
      </w:r>
      <w:r w:rsidR="009A2332">
        <w:rPr>
          <w:rFonts w:ascii="Calibri" w:eastAsiaTheme="minorEastAsia" w:hAnsi="Calibri" w:cs="Calibri"/>
          <w:sz w:val="22"/>
          <w:szCs w:val="22"/>
          <w:lang w:bidi="km-KH"/>
        </w:rPr>
        <w:t xml:space="preserve"> definitions is not important. </w:t>
      </w:r>
      <w:r w:rsidRPr="00D83EEA">
        <w:rPr>
          <w:rFonts w:ascii="Calibri" w:eastAsiaTheme="minorEastAsia" w:hAnsi="Calibri" w:cs="Calibri"/>
          <w:sz w:val="22"/>
          <w:szCs w:val="22"/>
          <w:lang w:bidi="km-KH"/>
        </w:rPr>
        <w:t xml:space="preserve">The most important items will be mentioned in </w:t>
      </w:r>
      <w:r w:rsidRPr="00D83EEA">
        <w:rPr>
          <w:rFonts w:ascii="Calibri" w:eastAsiaTheme="minorEastAsia" w:hAnsi="Calibri" w:cs="Calibri"/>
          <w:i/>
          <w:sz w:val="22"/>
          <w:szCs w:val="22"/>
          <w:lang w:bidi="km-KH"/>
        </w:rPr>
        <w:t>both</w:t>
      </w:r>
      <w:r w:rsidR="00154412">
        <w:rPr>
          <w:rFonts w:ascii="Calibri" w:eastAsiaTheme="minorEastAsia" w:hAnsi="Calibri" w:cs="Calibri"/>
          <w:sz w:val="22"/>
          <w:szCs w:val="22"/>
          <w:lang w:bidi="km-KH"/>
        </w:rPr>
        <w:t xml:space="preserve"> the lectures and readings.</w:t>
      </w:r>
      <w:r w:rsidRPr="00D83EEA">
        <w:rPr>
          <w:rFonts w:ascii="Calibri" w:eastAsiaTheme="minorEastAsia" w:hAnsi="Calibri" w:cs="Calibri"/>
          <w:sz w:val="22"/>
          <w:szCs w:val="22"/>
          <w:lang w:bidi="km-KH"/>
        </w:rPr>
        <w:t xml:space="preserve"> You can count on questions based on each guest lecture and every required reading.  </w:t>
      </w:r>
    </w:p>
    <w:p w14:paraId="22621275" w14:textId="77777777" w:rsidR="001413EC" w:rsidRDefault="001413EC" w:rsidP="00235DE8">
      <w:pPr>
        <w:autoSpaceDE w:val="0"/>
        <w:autoSpaceDN w:val="0"/>
        <w:adjustRightInd w:val="0"/>
        <w:rPr>
          <w:rFonts w:ascii="Calibri" w:eastAsiaTheme="minorEastAsia" w:hAnsi="Calibri" w:cs="Calibri"/>
          <w:b/>
          <w:bCs/>
          <w:sz w:val="24"/>
          <w:szCs w:val="24"/>
          <w:lang w:bidi="km-KH"/>
        </w:rPr>
      </w:pPr>
    </w:p>
    <w:p w14:paraId="1508A8AD" w14:textId="69454B2E" w:rsidR="00D83EEA" w:rsidRPr="00D83EEA" w:rsidRDefault="00D83EEA" w:rsidP="00235DE8">
      <w:pPr>
        <w:autoSpaceDE w:val="0"/>
        <w:autoSpaceDN w:val="0"/>
        <w:adjustRightInd w:val="0"/>
        <w:rPr>
          <w:rFonts w:ascii="Calibri" w:eastAsiaTheme="minorEastAsia" w:hAnsi="Calibri" w:cs="Calibri"/>
          <w:b/>
          <w:bCs/>
          <w:sz w:val="24"/>
          <w:szCs w:val="24"/>
          <w:lang w:bidi="km-KH"/>
        </w:rPr>
      </w:pPr>
      <w:r w:rsidRPr="00D83EEA">
        <w:rPr>
          <w:rFonts w:ascii="Calibri" w:eastAsiaTheme="minorEastAsia" w:hAnsi="Calibri" w:cs="Calibri"/>
          <w:b/>
          <w:bCs/>
          <w:sz w:val="24"/>
          <w:szCs w:val="24"/>
          <w:lang w:bidi="km-KH"/>
        </w:rPr>
        <w:t>Reading:</w:t>
      </w:r>
    </w:p>
    <w:p w14:paraId="083BAD46" w14:textId="30F65D9F" w:rsidR="00D83EEA" w:rsidRPr="00D83EEA" w:rsidRDefault="00D83EEA" w:rsidP="00235DE8">
      <w:pPr>
        <w:autoSpaceDE w:val="0"/>
        <w:autoSpaceDN w:val="0"/>
        <w:adjustRightInd w:val="0"/>
        <w:rPr>
          <w:rFonts w:ascii="Calibri" w:eastAsiaTheme="minorEastAsia" w:hAnsi="Calibri" w:cs="Calibri"/>
          <w:bCs/>
          <w:sz w:val="22"/>
          <w:szCs w:val="24"/>
          <w:lang w:bidi="km-KH"/>
        </w:rPr>
      </w:pPr>
      <w:r w:rsidRPr="00D83EEA">
        <w:rPr>
          <w:rFonts w:ascii="Calibri" w:eastAsiaTheme="minorEastAsia" w:hAnsi="Calibri" w:cs="Calibri"/>
          <w:bCs/>
          <w:sz w:val="22"/>
          <w:szCs w:val="24"/>
          <w:lang w:bidi="km-KH"/>
        </w:rPr>
        <w:t xml:space="preserve">There are assigned readings for every class, and most are from the textbook/reader co-written by me. The </w:t>
      </w:r>
      <w:r w:rsidR="000A123D">
        <w:rPr>
          <w:rFonts w:ascii="Calibri" w:eastAsiaTheme="minorEastAsia" w:hAnsi="Calibri" w:cs="Calibri"/>
          <w:bCs/>
          <w:sz w:val="22"/>
          <w:szCs w:val="24"/>
          <w:lang w:bidi="km-KH"/>
        </w:rPr>
        <w:t xml:space="preserve">third edition of the </w:t>
      </w:r>
      <w:r w:rsidRPr="00D83EEA">
        <w:rPr>
          <w:rFonts w:ascii="Calibri" w:eastAsiaTheme="minorEastAsia" w:hAnsi="Calibri" w:cs="Calibri"/>
          <w:bCs/>
          <w:sz w:val="22"/>
          <w:szCs w:val="24"/>
          <w:lang w:bidi="km-KH"/>
        </w:rPr>
        <w:t xml:space="preserve">book was published </w:t>
      </w:r>
      <w:r w:rsidR="00925FCF">
        <w:rPr>
          <w:rFonts w:ascii="Calibri" w:eastAsiaTheme="minorEastAsia" w:hAnsi="Calibri" w:cs="Calibri"/>
          <w:bCs/>
          <w:sz w:val="22"/>
          <w:szCs w:val="24"/>
          <w:lang w:bidi="km-KH"/>
        </w:rPr>
        <w:t>last year. I spent</w:t>
      </w:r>
      <w:r w:rsidRPr="00D83EEA">
        <w:rPr>
          <w:rFonts w:ascii="Calibri" w:eastAsiaTheme="minorEastAsia" w:hAnsi="Calibri" w:cs="Calibri"/>
          <w:bCs/>
          <w:sz w:val="22"/>
          <w:szCs w:val="24"/>
          <w:lang w:bidi="km-KH"/>
        </w:rPr>
        <w:t xml:space="preserve"> a great deal of </w:t>
      </w:r>
      <w:r w:rsidR="00BB604C">
        <w:rPr>
          <w:rFonts w:ascii="Calibri" w:eastAsiaTheme="minorEastAsia" w:hAnsi="Calibri" w:cs="Calibri"/>
          <w:bCs/>
          <w:sz w:val="22"/>
          <w:szCs w:val="24"/>
          <w:lang w:bidi="km-KH"/>
        </w:rPr>
        <w:t xml:space="preserve">time and </w:t>
      </w:r>
      <w:r w:rsidRPr="00D83EEA">
        <w:rPr>
          <w:rFonts w:ascii="Calibri" w:eastAsiaTheme="minorEastAsia" w:hAnsi="Calibri" w:cs="Calibri"/>
          <w:bCs/>
          <w:sz w:val="22"/>
          <w:szCs w:val="24"/>
          <w:lang w:bidi="km-KH"/>
        </w:rPr>
        <w:t>effort writing the conceptual tools sections</w:t>
      </w:r>
      <w:r w:rsidR="005E3E35">
        <w:rPr>
          <w:rFonts w:ascii="Calibri" w:eastAsiaTheme="minorEastAsia" w:hAnsi="Calibri" w:cs="Calibri"/>
          <w:bCs/>
          <w:sz w:val="22"/>
          <w:szCs w:val="24"/>
          <w:lang w:bidi="km-KH"/>
        </w:rPr>
        <w:t xml:space="preserve">, </w:t>
      </w:r>
      <w:r w:rsidRPr="00D83EEA">
        <w:rPr>
          <w:rFonts w:ascii="Calibri" w:eastAsiaTheme="minorEastAsia" w:hAnsi="Calibri" w:cs="Calibri"/>
          <w:bCs/>
          <w:sz w:val="22"/>
          <w:szCs w:val="24"/>
          <w:lang w:bidi="km-KH"/>
        </w:rPr>
        <w:t>article introductions, and discussion q</w:t>
      </w:r>
      <w:r w:rsidR="005E3E35">
        <w:rPr>
          <w:rFonts w:ascii="Calibri" w:eastAsiaTheme="minorEastAsia" w:hAnsi="Calibri" w:cs="Calibri"/>
          <w:bCs/>
          <w:sz w:val="22"/>
          <w:szCs w:val="24"/>
          <w:lang w:bidi="km-KH"/>
        </w:rPr>
        <w:t>uestions – so please read them.</w:t>
      </w:r>
      <w:r w:rsidRPr="00D83EEA">
        <w:rPr>
          <w:rFonts w:ascii="Calibri" w:eastAsiaTheme="minorEastAsia" w:hAnsi="Calibri" w:cs="Calibri"/>
          <w:bCs/>
          <w:sz w:val="22"/>
          <w:szCs w:val="24"/>
          <w:lang w:bidi="km-KH"/>
        </w:rPr>
        <w:t xml:space="preserve"> You are expected to have read the material before the beginning of each class.  If you do not have time to read carefully, at least skim the introductions and understand the basic structure of the article before class.  </w:t>
      </w:r>
    </w:p>
    <w:p w14:paraId="74730CCA" w14:textId="77777777" w:rsidR="00D83EEA" w:rsidRPr="00D83EEA" w:rsidRDefault="00D83EEA" w:rsidP="00235DE8">
      <w:pPr>
        <w:autoSpaceDE w:val="0"/>
        <w:autoSpaceDN w:val="0"/>
        <w:adjustRightInd w:val="0"/>
        <w:rPr>
          <w:rFonts w:ascii="Calibri" w:eastAsiaTheme="minorEastAsia" w:hAnsi="Calibri" w:cs="Calibri"/>
          <w:bCs/>
          <w:sz w:val="22"/>
          <w:szCs w:val="24"/>
          <w:lang w:bidi="km-KH"/>
        </w:rPr>
      </w:pPr>
    </w:p>
    <w:p w14:paraId="7CBE85F8" w14:textId="29625CD9" w:rsidR="00D83EEA" w:rsidRPr="00D83EEA" w:rsidRDefault="00D83EEA" w:rsidP="00235DE8">
      <w:pPr>
        <w:autoSpaceDE w:val="0"/>
        <w:autoSpaceDN w:val="0"/>
        <w:adjustRightInd w:val="0"/>
        <w:rPr>
          <w:rFonts w:ascii="Calibri" w:eastAsiaTheme="minorEastAsia" w:hAnsi="Calibri" w:cs="Calibri"/>
          <w:bCs/>
          <w:sz w:val="22"/>
          <w:szCs w:val="24"/>
          <w:lang w:bidi="km-KH"/>
        </w:rPr>
      </w:pPr>
      <w:r w:rsidRPr="00D83EEA">
        <w:rPr>
          <w:rFonts w:ascii="Calibri" w:eastAsiaTheme="minorEastAsia" w:hAnsi="Calibri" w:cs="Calibri"/>
          <w:bCs/>
          <w:sz w:val="22"/>
          <w:szCs w:val="24"/>
          <w:lang w:bidi="km-KH"/>
        </w:rPr>
        <w:t xml:space="preserve">In general, I have limited the readings to less than 30 pages per class session.  I subscribe to the centuries-old maxim of university professors that a student should be reading/studying </w:t>
      </w:r>
      <w:r w:rsidRPr="00D83EEA">
        <w:rPr>
          <w:rFonts w:ascii="Calibri" w:eastAsiaTheme="minorEastAsia" w:hAnsi="Calibri" w:cs="Calibri"/>
          <w:bCs/>
          <w:sz w:val="22"/>
          <w:szCs w:val="24"/>
          <w:u w:val="single"/>
          <w:lang w:bidi="km-KH"/>
        </w:rPr>
        <w:t xml:space="preserve">three </w:t>
      </w:r>
      <w:r w:rsidRPr="00D83EEA">
        <w:rPr>
          <w:rFonts w:ascii="Calibri" w:eastAsiaTheme="minorEastAsia" w:hAnsi="Calibri" w:cs="Calibri"/>
          <w:bCs/>
          <w:sz w:val="22"/>
          <w:szCs w:val="24"/>
          <w:lang w:bidi="km-KH"/>
        </w:rPr>
        <w:t>hours for every one hour of lecture time.  That would total about nine hours</w:t>
      </w:r>
      <w:r w:rsidR="00DF1EC0">
        <w:rPr>
          <w:rFonts w:ascii="Calibri" w:eastAsiaTheme="minorEastAsia" w:hAnsi="Calibri" w:cs="Calibri"/>
          <w:bCs/>
          <w:sz w:val="22"/>
          <w:szCs w:val="24"/>
          <w:lang w:bidi="km-KH"/>
        </w:rPr>
        <w:t xml:space="preserve"> per week for this one course. </w:t>
      </w:r>
      <w:r w:rsidRPr="00D83EEA">
        <w:rPr>
          <w:rFonts w:ascii="Calibri" w:eastAsiaTheme="minorEastAsia" w:hAnsi="Calibri" w:cs="Calibri"/>
          <w:bCs/>
          <w:sz w:val="22"/>
          <w:szCs w:val="24"/>
          <w:lang w:bidi="km-KH"/>
        </w:rPr>
        <w:t xml:space="preserve">We also have two books assigned that will become the basis of </w:t>
      </w:r>
      <w:r w:rsidR="00DF1EC0">
        <w:rPr>
          <w:rFonts w:ascii="Calibri" w:eastAsiaTheme="minorEastAsia" w:hAnsi="Calibri" w:cs="Calibri"/>
          <w:bCs/>
          <w:sz w:val="22"/>
          <w:szCs w:val="24"/>
          <w:lang w:bidi="km-KH"/>
        </w:rPr>
        <w:t xml:space="preserve">your term paper. </w:t>
      </w:r>
      <w:r w:rsidRPr="00D83EEA">
        <w:rPr>
          <w:rFonts w:ascii="Calibri" w:eastAsiaTheme="minorEastAsia" w:hAnsi="Calibri" w:cs="Calibri"/>
          <w:bCs/>
          <w:sz w:val="22"/>
          <w:szCs w:val="24"/>
          <w:lang w:bidi="km-KH"/>
        </w:rPr>
        <w:t>You can read them at any time, and there are suggestions in the syllabus.</w:t>
      </w:r>
    </w:p>
    <w:p w14:paraId="7C77A610" w14:textId="77777777" w:rsidR="0092012D" w:rsidRDefault="0092012D" w:rsidP="00235DE8">
      <w:pPr>
        <w:autoSpaceDE w:val="0"/>
        <w:autoSpaceDN w:val="0"/>
        <w:adjustRightInd w:val="0"/>
        <w:rPr>
          <w:rFonts w:ascii="Calibri" w:eastAsiaTheme="minorEastAsia" w:hAnsi="Calibri" w:cs="Calibri"/>
          <w:b/>
          <w:bCs/>
          <w:sz w:val="24"/>
          <w:szCs w:val="24"/>
          <w:lang w:bidi="km-KH"/>
        </w:rPr>
      </w:pPr>
    </w:p>
    <w:p w14:paraId="45600CD2" w14:textId="75CF201B" w:rsidR="00D83EEA" w:rsidRPr="00D83EEA" w:rsidRDefault="00D83EEA" w:rsidP="00235DE8">
      <w:pPr>
        <w:autoSpaceDE w:val="0"/>
        <w:autoSpaceDN w:val="0"/>
        <w:adjustRightInd w:val="0"/>
        <w:rPr>
          <w:rFonts w:ascii="Calibri" w:eastAsiaTheme="minorEastAsia" w:hAnsi="Calibri" w:cs="Calibri"/>
          <w:b/>
          <w:bCs/>
          <w:sz w:val="24"/>
          <w:szCs w:val="24"/>
          <w:lang w:bidi="km-KH"/>
        </w:rPr>
      </w:pPr>
      <w:r w:rsidRPr="00D83EEA">
        <w:rPr>
          <w:rFonts w:ascii="Calibri" w:eastAsiaTheme="minorEastAsia" w:hAnsi="Calibri" w:cs="Calibri"/>
          <w:b/>
          <w:bCs/>
          <w:sz w:val="24"/>
          <w:szCs w:val="24"/>
          <w:lang w:bidi="km-KH"/>
        </w:rPr>
        <w:t>Canvas</w:t>
      </w:r>
      <w:r w:rsidR="0005241C">
        <w:rPr>
          <w:rFonts w:ascii="Calibri" w:eastAsiaTheme="minorEastAsia" w:hAnsi="Calibri" w:cs="Calibri"/>
          <w:b/>
          <w:bCs/>
          <w:sz w:val="24"/>
          <w:szCs w:val="24"/>
          <w:lang w:bidi="km-KH"/>
        </w:rPr>
        <w:t>:</w:t>
      </w:r>
    </w:p>
    <w:p w14:paraId="10D89F85" w14:textId="67765A88" w:rsidR="00D83EEA" w:rsidRPr="00D83EEA" w:rsidRDefault="00493A78" w:rsidP="00235DE8">
      <w:pPr>
        <w:autoSpaceDE w:val="0"/>
        <w:autoSpaceDN w:val="0"/>
        <w:adjustRightInd w:val="0"/>
        <w:rPr>
          <w:rFonts w:ascii="Calibri" w:eastAsiaTheme="minorEastAsia" w:hAnsi="Calibri" w:cs="Calibri"/>
          <w:sz w:val="22"/>
          <w:szCs w:val="22"/>
          <w:lang w:bidi="km-KH"/>
        </w:rPr>
      </w:pPr>
      <w:r>
        <w:rPr>
          <w:rFonts w:ascii="Calibri" w:eastAsiaTheme="minorEastAsia" w:hAnsi="Calibri" w:cs="Calibri"/>
          <w:bCs/>
          <w:sz w:val="22"/>
          <w:szCs w:val="22"/>
          <w:lang w:bidi="km-KH"/>
        </w:rPr>
        <w:t>T</w:t>
      </w:r>
      <w:r w:rsidR="00D83EEA" w:rsidRPr="00D83EEA">
        <w:rPr>
          <w:rFonts w:ascii="Calibri" w:eastAsiaTheme="minorEastAsia" w:hAnsi="Calibri" w:cs="Calibri"/>
          <w:bCs/>
          <w:sz w:val="22"/>
          <w:szCs w:val="22"/>
          <w:lang w:bidi="km-KH"/>
        </w:rPr>
        <w:t>he course’s Canvas site will include: (a) lecture slides; (b) readings that are not in the textbook; (c) links for videos; (d) recommended readings; (e) discussion boards; (f) lists of important terms and concepts (</w:t>
      </w:r>
      <w:proofErr w:type="gramStart"/>
      <w:r w:rsidR="00D83EEA" w:rsidRPr="00D83EEA">
        <w:rPr>
          <w:rFonts w:ascii="Calibri" w:eastAsiaTheme="minorEastAsia" w:hAnsi="Calibri" w:cs="Calibri"/>
          <w:bCs/>
          <w:sz w:val="22"/>
          <w:szCs w:val="22"/>
          <w:lang w:bidi="km-KH"/>
        </w:rPr>
        <w:t>i.e.</w:t>
      </w:r>
      <w:proofErr w:type="gramEnd"/>
      <w:r w:rsidR="00D83EEA" w:rsidRPr="00D83EEA">
        <w:rPr>
          <w:rFonts w:ascii="Calibri" w:eastAsiaTheme="minorEastAsia" w:hAnsi="Calibri" w:cs="Calibri"/>
          <w:bCs/>
          <w:sz w:val="22"/>
          <w:szCs w:val="22"/>
          <w:lang w:bidi="km-KH"/>
        </w:rPr>
        <w:t xml:space="preserve"> study guides); (g) places to submit homework; and (h) fascinating miscellaneous material.  </w:t>
      </w:r>
    </w:p>
    <w:p w14:paraId="0D52C45C" w14:textId="77777777" w:rsidR="000A3BA7" w:rsidRDefault="000A3BA7" w:rsidP="00235DE8">
      <w:pPr>
        <w:autoSpaceDE w:val="0"/>
        <w:autoSpaceDN w:val="0"/>
        <w:adjustRightInd w:val="0"/>
        <w:rPr>
          <w:rFonts w:ascii="Calibri" w:eastAsiaTheme="minorEastAsia" w:hAnsi="Calibri" w:cs="Calibri"/>
          <w:sz w:val="22"/>
          <w:szCs w:val="22"/>
          <w:lang w:bidi="km-KH"/>
        </w:rPr>
      </w:pPr>
    </w:p>
    <w:p w14:paraId="616C72E0" w14:textId="7BB3F92F" w:rsidR="00D83EEA" w:rsidRPr="00D83EEA" w:rsidRDefault="00D83EEA" w:rsidP="00235DE8">
      <w:pPr>
        <w:autoSpaceDE w:val="0"/>
        <w:autoSpaceDN w:val="0"/>
        <w:adjustRightInd w:val="0"/>
        <w:rPr>
          <w:rFonts w:ascii="Calibri" w:eastAsiaTheme="minorEastAsia" w:hAnsi="Calibri" w:cs="Calibri"/>
          <w:sz w:val="22"/>
          <w:szCs w:val="22"/>
          <w:lang w:bidi="km-KH"/>
        </w:rPr>
      </w:pPr>
      <w:r w:rsidRPr="00D83EEA">
        <w:rPr>
          <w:rFonts w:ascii="Calibri" w:eastAsiaTheme="minorEastAsia" w:hAnsi="Calibri" w:cs="Calibri"/>
          <w:sz w:val="22"/>
          <w:szCs w:val="22"/>
          <w:lang w:bidi="km-KH"/>
        </w:rPr>
        <w:t xml:space="preserve">Lecture slides are generally </w:t>
      </w:r>
      <w:r w:rsidR="000A3BA7">
        <w:rPr>
          <w:rFonts w:ascii="Calibri" w:eastAsiaTheme="minorEastAsia" w:hAnsi="Calibri" w:cs="Calibri"/>
          <w:sz w:val="22"/>
          <w:szCs w:val="22"/>
          <w:lang w:bidi="km-KH"/>
        </w:rPr>
        <w:t xml:space="preserve">not </w:t>
      </w:r>
      <w:r w:rsidRPr="00D83EEA">
        <w:rPr>
          <w:rFonts w:ascii="Calibri" w:eastAsiaTheme="minorEastAsia" w:hAnsi="Calibri" w:cs="Calibri"/>
          <w:sz w:val="22"/>
          <w:szCs w:val="22"/>
          <w:lang w:bidi="km-KH"/>
        </w:rPr>
        <w:t xml:space="preserve">posted </w:t>
      </w:r>
      <w:r w:rsidR="000A3BA7">
        <w:rPr>
          <w:rFonts w:ascii="Calibri" w:eastAsiaTheme="minorEastAsia" w:hAnsi="Calibri" w:cs="Calibri"/>
          <w:sz w:val="22"/>
          <w:szCs w:val="22"/>
          <w:lang w:bidi="km-KH"/>
        </w:rPr>
        <w:t>until</w:t>
      </w:r>
      <w:r w:rsidRPr="00D83EEA">
        <w:rPr>
          <w:rFonts w:ascii="Calibri" w:eastAsiaTheme="minorEastAsia" w:hAnsi="Calibri" w:cs="Calibri"/>
          <w:sz w:val="22"/>
          <w:szCs w:val="22"/>
          <w:lang w:bidi="km-KH"/>
        </w:rPr>
        <w:t xml:space="preserve"> </w:t>
      </w:r>
      <w:r w:rsidR="00493A78">
        <w:rPr>
          <w:rFonts w:ascii="Calibri" w:eastAsiaTheme="minorEastAsia" w:hAnsi="Calibri" w:cs="Calibri"/>
          <w:sz w:val="22"/>
          <w:szCs w:val="22"/>
          <w:lang w:bidi="km-KH"/>
        </w:rPr>
        <w:t>15</w:t>
      </w:r>
      <w:r w:rsidRPr="00D83EEA">
        <w:rPr>
          <w:rFonts w:ascii="Calibri" w:eastAsiaTheme="minorEastAsia" w:hAnsi="Calibri" w:cs="Calibri"/>
          <w:sz w:val="22"/>
          <w:szCs w:val="22"/>
          <w:lang w:bidi="km-KH"/>
        </w:rPr>
        <w:t xml:space="preserve"> min</w:t>
      </w:r>
      <w:r w:rsidR="000A3BA7">
        <w:rPr>
          <w:rFonts w:ascii="Calibri" w:eastAsiaTheme="minorEastAsia" w:hAnsi="Calibri" w:cs="Calibri"/>
          <w:sz w:val="22"/>
          <w:szCs w:val="22"/>
          <w:lang w:bidi="km-KH"/>
        </w:rPr>
        <w:t xml:space="preserve">utes before the class period.  Sometimes </w:t>
      </w:r>
      <w:r w:rsidRPr="00D83EEA">
        <w:rPr>
          <w:rFonts w:ascii="Calibri" w:eastAsiaTheme="minorEastAsia" w:hAnsi="Calibri" w:cs="Calibri"/>
          <w:sz w:val="22"/>
          <w:szCs w:val="22"/>
          <w:lang w:bidi="km-KH"/>
        </w:rPr>
        <w:t xml:space="preserve">old slide decks </w:t>
      </w:r>
      <w:r w:rsidR="000A3BA7">
        <w:rPr>
          <w:rFonts w:ascii="Calibri" w:eastAsiaTheme="minorEastAsia" w:hAnsi="Calibri" w:cs="Calibri"/>
          <w:sz w:val="22"/>
          <w:szCs w:val="22"/>
          <w:lang w:bidi="km-KH"/>
        </w:rPr>
        <w:t xml:space="preserve">are </w:t>
      </w:r>
      <w:r w:rsidR="00493A78">
        <w:rPr>
          <w:rFonts w:ascii="Calibri" w:eastAsiaTheme="minorEastAsia" w:hAnsi="Calibri" w:cs="Calibri"/>
          <w:sz w:val="22"/>
          <w:szCs w:val="22"/>
          <w:lang w:bidi="km-KH"/>
        </w:rPr>
        <w:t>posted first</w:t>
      </w:r>
      <w:r w:rsidR="000A3BA7">
        <w:rPr>
          <w:rFonts w:ascii="Calibri" w:eastAsiaTheme="minorEastAsia" w:hAnsi="Calibri" w:cs="Calibri"/>
          <w:sz w:val="22"/>
          <w:szCs w:val="22"/>
          <w:lang w:bidi="km-KH"/>
        </w:rPr>
        <w:t xml:space="preserve"> </w:t>
      </w:r>
      <w:r w:rsidR="000A3BA7">
        <w:rPr>
          <w:rFonts w:ascii="Calibri" w:eastAsiaTheme="minorEastAsia" w:hAnsi="Calibri" w:cs="Calibri"/>
          <w:i/>
          <w:sz w:val="22"/>
          <w:szCs w:val="22"/>
          <w:lang w:bidi="km-KH"/>
        </w:rPr>
        <w:t xml:space="preserve">as drafts </w:t>
      </w:r>
      <w:r w:rsidR="000A3BA7">
        <w:rPr>
          <w:rFonts w:ascii="Calibri" w:eastAsiaTheme="minorEastAsia" w:hAnsi="Calibri" w:cs="Calibri"/>
          <w:sz w:val="22"/>
          <w:szCs w:val="22"/>
          <w:lang w:bidi="km-KH"/>
        </w:rPr>
        <w:t>before that time, but then they are removed</w:t>
      </w:r>
      <w:r w:rsidR="00552320">
        <w:rPr>
          <w:rFonts w:ascii="Calibri" w:eastAsiaTheme="minorEastAsia" w:hAnsi="Calibri" w:cs="Calibri"/>
          <w:sz w:val="22"/>
          <w:szCs w:val="22"/>
          <w:lang w:bidi="km-KH"/>
        </w:rPr>
        <w:t xml:space="preserve"> after</w:t>
      </w:r>
      <w:r w:rsidR="00493A78">
        <w:rPr>
          <w:rFonts w:ascii="Calibri" w:eastAsiaTheme="minorEastAsia" w:hAnsi="Calibri" w:cs="Calibri"/>
          <w:sz w:val="22"/>
          <w:szCs w:val="22"/>
          <w:lang w:bidi="km-KH"/>
        </w:rPr>
        <w:t>.   I may not get through all my slides within the class period -- d</w:t>
      </w:r>
      <w:r w:rsidRPr="00D83EEA">
        <w:rPr>
          <w:rFonts w:ascii="Calibri" w:eastAsiaTheme="minorEastAsia" w:hAnsi="Calibri" w:cs="Calibri"/>
          <w:sz w:val="22"/>
          <w:szCs w:val="22"/>
          <w:lang w:bidi="km-KH"/>
        </w:rPr>
        <w:t>o not worry about this.</w:t>
      </w:r>
      <w:r w:rsidR="000A3BA7">
        <w:rPr>
          <w:rFonts w:ascii="Calibri" w:eastAsiaTheme="minorEastAsia" w:hAnsi="Calibri" w:cs="Calibri"/>
          <w:sz w:val="22"/>
          <w:szCs w:val="22"/>
          <w:lang w:bidi="km-KH"/>
        </w:rPr>
        <w:t xml:space="preserve">  </w:t>
      </w:r>
    </w:p>
    <w:p w14:paraId="187FF91B" w14:textId="15E89C53" w:rsidR="00D83EEA" w:rsidRDefault="00D83EEA" w:rsidP="00235DE8">
      <w:pPr>
        <w:autoSpaceDE w:val="0"/>
        <w:autoSpaceDN w:val="0"/>
        <w:adjustRightInd w:val="0"/>
        <w:rPr>
          <w:rFonts w:ascii="Calibri" w:eastAsiaTheme="minorEastAsia" w:hAnsi="Calibri" w:cs="Calibri"/>
          <w:sz w:val="22"/>
          <w:szCs w:val="22"/>
          <w:lang w:bidi="km-KH"/>
        </w:rPr>
      </w:pPr>
    </w:p>
    <w:p w14:paraId="6BDF55A2" w14:textId="77777777" w:rsidR="00AD793C" w:rsidRPr="00D83EEA" w:rsidRDefault="00AD793C" w:rsidP="00235DE8">
      <w:pPr>
        <w:autoSpaceDE w:val="0"/>
        <w:autoSpaceDN w:val="0"/>
        <w:adjustRightInd w:val="0"/>
        <w:rPr>
          <w:rFonts w:ascii="Calibri" w:eastAsiaTheme="minorEastAsia" w:hAnsi="Calibri" w:cs="Calibri"/>
          <w:sz w:val="22"/>
          <w:szCs w:val="22"/>
          <w:lang w:bidi="km-KH"/>
        </w:rPr>
      </w:pPr>
    </w:p>
    <w:p w14:paraId="008452B6" w14:textId="77777777" w:rsidR="00D83EEA" w:rsidRPr="00D83EEA" w:rsidRDefault="00D83EEA" w:rsidP="00235DE8">
      <w:pPr>
        <w:autoSpaceDE w:val="0"/>
        <w:autoSpaceDN w:val="0"/>
        <w:adjustRightInd w:val="0"/>
        <w:rPr>
          <w:rFonts w:ascii="Calibri" w:eastAsiaTheme="minorEastAsia" w:hAnsi="Calibri" w:cs="Calibri"/>
          <w:b/>
          <w:sz w:val="24"/>
          <w:szCs w:val="22"/>
          <w:lang w:bidi="km-KH"/>
        </w:rPr>
      </w:pPr>
      <w:r w:rsidRPr="00D83EEA">
        <w:rPr>
          <w:rFonts w:ascii="Calibri" w:eastAsiaTheme="minorEastAsia" w:hAnsi="Calibri" w:cs="Calibri"/>
          <w:b/>
          <w:sz w:val="24"/>
          <w:szCs w:val="22"/>
          <w:lang w:bidi="km-KH"/>
        </w:rPr>
        <w:t xml:space="preserve">Canvas Discussion Board Posts: </w:t>
      </w:r>
    </w:p>
    <w:p w14:paraId="73665C51" w14:textId="77777777" w:rsidR="00AD793C" w:rsidRDefault="00AD793C" w:rsidP="00AD793C">
      <w:pPr>
        <w:autoSpaceDE w:val="0"/>
        <w:autoSpaceDN w:val="0"/>
        <w:adjustRightInd w:val="0"/>
        <w:rPr>
          <w:rFonts w:ascii="Calibri" w:eastAsiaTheme="minorEastAsia" w:hAnsi="Calibri" w:cs="Calibri"/>
          <w:sz w:val="22"/>
          <w:szCs w:val="22"/>
          <w:lang w:bidi="km-KH"/>
        </w:rPr>
      </w:pPr>
      <w:r w:rsidRPr="00D83EEA">
        <w:rPr>
          <w:rFonts w:ascii="Calibri" w:eastAsiaTheme="minorEastAsia" w:hAnsi="Calibri" w:cs="Calibri"/>
          <w:sz w:val="22"/>
          <w:szCs w:val="22"/>
          <w:lang w:bidi="km-KH"/>
        </w:rPr>
        <w:t xml:space="preserve">You are required to participate in the intellectual community of our class through the </w:t>
      </w:r>
      <w:r>
        <w:rPr>
          <w:rFonts w:ascii="Calibri" w:eastAsiaTheme="minorEastAsia" w:hAnsi="Calibri" w:cs="Calibri"/>
          <w:sz w:val="22"/>
          <w:szCs w:val="22"/>
          <w:lang w:bidi="km-KH"/>
        </w:rPr>
        <w:t xml:space="preserve">Canvas </w:t>
      </w:r>
      <w:r w:rsidRPr="00D83EEA">
        <w:rPr>
          <w:rFonts w:ascii="Calibri" w:eastAsiaTheme="minorEastAsia" w:hAnsi="Calibri" w:cs="Calibri"/>
          <w:sz w:val="22"/>
          <w:szCs w:val="22"/>
          <w:lang w:bidi="km-KH"/>
        </w:rPr>
        <w:t xml:space="preserve">discussion boards.  For each </w:t>
      </w:r>
      <w:r>
        <w:rPr>
          <w:rFonts w:ascii="Calibri" w:eastAsiaTheme="minorEastAsia" w:hAnsi="Calibri" w:cs="Calibri"/>
          <w:sz w:val="22"/>
          <w:szCs w:val="22"/>
          <w:lang w:bidi="km-KH"/>
        </w:rPr>
        <w:t xml:space="preserve">half of the semester, you required to post </w:t>
      </w:r>
      <w:r>
        <w:rPr>
          <w:rFonts w:ascii="Calibri" w:eastAsiaTheme="minorEastAsia" w:hAnsi="Calibri" w:cs="Calibri"/>
          <w:sz w:val="22"/>
          <w:szCs w:val="22"/>
          <w:u w:val="single"/>
          <w:lang w:bidi="km-KH"/>
        </w:rPr>
        <w:t xml:space="preserve">two </w:t>
      </w:r>
      <w:r w:rsidRPr="002B2DD6">
        <w:rPr>
          <w:rFonts w:ascii="Calibri" w:eastAsiaTheme="minorEastAsia" w:hAnsi="Calibri" w:cs="Calibri"/>
          <w:sz w:val="22"/>
          <w:szCs w:val="22"/>
          <w:u w:val="single"/>
          <w:lang w:bidi="km-KH"/>
        </w:rPr>
        <w:t>substantial posts</w:t>
      </w:r>
      <w:r>
        <w:rPr>
          <w:rFonts w:ascii="Calibri" w:eastAsiaTheme="minorEastAsia" w:hAnsi="Calibri" w:cs="Calibri"/>
          <w:sz w:val="22"/>
          <w:szCs w:val="22"/>
          <w:lang w:bidi="km-KH"/>
        </w:rPr>
        <w:t xml:space="preserve"> that respond to either to: (a) discussion threads begun by the TA or the professor, or (b) or a substantial</w:t>
      </w:r>
      <w:r w:rsidRPr="00D83EEA">
        <w:rPr>
          <w:rFonts w:ascii="Calibri" w:eastAsiaTheme="minorEastAsia" w:hAnsi="Calibri" w:cs="Calibri"/>
          <w:sz w:val="22"/>
          <w:szCs w:val="22"/>
          <w:lang w:bidi="km-KH"/>
        </w:rPr>
        <w:t xml:space="preserve"> comment that answers one of the discussion questi</w:t>
      </w:r>
      <w:r>
        <w:rPr>
          <w:rFonts w:ascii="Calibri" w:eastAsiaTheme="minorEastAsia" w:hAnsi="Calibri" w:cs="Calibri"/>
          <w:sz w:val="22"/>
          <w:szCs w:val="22"/>
          <w:lang w:bidi="km-KH"/>
        </w:rPr>
        <w:t xml:space="preserve">ons that precede the readings. </w:t>
      </w:r>
      <w:r w:rsidRPr="00D83EEA">
        <w:rPr>
          <w:rFonts w:ascii="Calibri" w:eastAsiaTheme="minorEastAsia" w:hAnsi="Calibri" w:cs="Calibri"/>
          <w:sz w:val="22"/>
          <w:szCs w:val="22"/>
          <w:lang w:bidi="km-KH"/>
        </w:rPr>
        <w:t>Your posting MUST clearly reference the question you are responding to, and this is mo</w:t>
      </w:r>
      <w:r>
        <w:rPr>
          <w:rFonts w:ascii="Calibri" w:eastAsiaTheme="minorEastAsia" w:hAnsi="Calibri" w:cs="Calibri"/>
          <w:sz w:val="22"/>
          <w:szCs w:val="22"/>
          <w:lang w:bidi="km-KH"/>
        </w:rPr>
        <w:t>st easily done by typing it in.</w:t>
      </w:r>
      <w:r w:rsidRPr="00D83EEA">
        <w:rPr>
          <w:rFonts w:ascii="Calibri" w:eastAsiaTheme="minorEastAsia" w:hAnsi="Calibri" w:cs="Calibri"/>
          <w:sz w:val="22"/>
          <w:szCs w:val="22"/>
          <w:lang w:bidi="km-KH"/>
        </w:rPr>
        <w:t xml:space="preserve"> It is worthwhile to end your posting with your own question or request for reactions from classmates.  </w:t>
      </w:r>
    </w:p>
    <w:p w14:paraId="38F07C86" w14:textId="77777777" w:rsidR="00AD793C" w:rsidRDefault="00AD793C" w:rsidP="00AD793C">
      <w:pPr>
        <w:autoSpaceDE w:val="0"/>
        <w:autoSpaceDN w:val="0"/>
        <w:adjustRightInd w:val="0"/>
        <w:rPr>
          <w:rFonts w:ascii="Calibri" w:eastAsiaTheme="minorEastAsia" w:hAnsi="Calibri" w:cs="Calibri"/>
          <w:sz w:val="22"/>
          <w:szCs w:val="22"/>
          <w:lang w:bidi="km-KH"/>
        </w:rPr>
      </w:pPr>
    </w:p>
    <w:p w14:paraId="7CE5E623" w14:textId="77FB2697" w:rsidR="00AD793C" w:rsidRPr="00D83EEA" w:rsidRDefault="00AD793C" w:rsidP="00AD793C">
      <w:pPr>
        <w:autoSpaceDE w:val="0"/>
        <w:autoSpaceDN w:val="0"/>
        <w:adjustRightInd w:val="0"/>
        <w:rPr>
          <w:rFonts w:ascii="Calibri" w:eastAsiaTheme="minorEastAsia" w:hAnsi="Calibri" w:cs="Calibri"/>
          <w:sz w:val="22"/>
          <w:szCs w:val="22"/>
          <w:lang w:bidi="km-KH"/>
        </w:rPr>
      </w:pPr>
      <w:r>
        <w:rPr>
          <w:rFonts w:ascii="Calibri" w:eastAsiaTheme="minorEastAsia" w:hAnsi="Calibri" w:cs="Calibri"/>
          <w:sz w:val="22"/>
          <w:szCs w:val="22"/>
          <w:lang w:bidi="km-KH"/>
        </w:rPr>
        <w:t>In addition, f</w:t>
      </w:r>
      <w:r w:rsidRPr="00D83EEA">
        <w:rPr>
          <w:rFonts w:ascii="Calibri" w:eastAsiaTheme="minorEastAsia" w:hAnsi="Calibri" w:cs="Calibri"/>
          <w:sz w:val="22"/>
          <w:szCs w:val="22"/>
          <w:lang w:bidi="km-KH"/>
        </w:rPr>
        <w:t xml:space="preserve">or each </w:t>
      </w:r>
      <w:r>
        <w:rPr>
          <w:rFonts w:ascii="Calibri" w:eastAsiaTheme="minorEastAsia" w:hAnsi="Calibri" w:cs="Calibri"/>
          <w:sz w:val="22"/>
          <w:szCs w:val="22"/>
          <w:lang w:bidi="km-KH"/>
        </w:rPr>
        <w:t>half</w:t>
      </w:r>
      <w:r w:rsidRPr="00D83EEA">
        <w:rPr>
          <w:rFonts w:ascii="Calibri" w:eastAsiaTheme="minorEastAsia" w:hAnsi="Calibri" w:cs="Calibri"/>
          <w:sz w:val="22"/>
          <w:szCs w:val="22"/>
          <w:lang w:bidi="km-KH"/>
        </w:rPr>
        <w:t xml:space="preserve"> of the course, you are also expected to respond to another student’s</w:t>
      </w:r>
      <w:r>
        <w:rPr>
          <w:rFonts w:ascii="Calibri" w:eastAsiaTheme="minorEastAsia" w:hAnsi="Calibri" w:cs="Calibri"/>
          <w:sz w:val="22"/>
          <w:szCs w:val="22"/>
          <w:lang w:bidi="km-KH"/>
        </w:rPr>
        <w:t xml:space="preserve"> posting with your own comment at least </w:t>
      </w:r>
      <w:r w:rsidR="00F84631">
        <w:rPr>
          <w:rFonts w:ascii="Calibri" w:eastAsiaTheme="minorEastAsia" w:hAnsi="Calibri" w:cs="Calibri"/>
          <w:sz w:val="22"/>
          <w:szCs w:val="22"/>
          <w:u w:val="single"/>
          <w:lang w:bidi="km-KH"/>
        </w:rPr>
        <w:t>twice</w:t>
      </w:r>
      <w:r>
        <w:rPr>
          <w:rFonts w:ascii="Calibri" w:eastAsiaTheme="minorEastAsia" w:hAnsi="Calibri" w:cs="Calibri"/>
          <w:sz w:val="22"/>
          <w:szCs w:val="22"/>
          <w:lang w:bidi="km-KH"/>
        </w:rPr>
        <w:t>.  Make these responses substantial – brief reactions (</w:t>
      </w:r>
      <w:proofErr w:type="gramStart"/>
      <w:r>
        <w:rPr>
          <w:rFonts w:ascii="Calibri" w:eastAsiaTheme="minorEastAsia" w:hAnsi="Calibri" w:cs="Calibri"/>
          <w:sz w:val="22"/>
          <w:szCs w:val="22"/>
          <w:lang w:bidi="km-KH"/>
        </w:rPr>
        <w:t>e.g.</w:t>
      </w:r>
      <w:proofErr w:type="gramEnd"/>
      <w:r>
        <w:rPr>
          <w:rFonts w:ascii="Calibri" w:eastAsiaTheme="minorEastAsia" w:hAnsi="Calibri" w:cs="Calibri"/>
          <w:sz w:val="22"/>
          <w:szCs w:val="22"/>
          <w:lang w:bidi="km-KH"/>
        </w:rPr>
        <w:t xml:space="preserve"> “Good point!”</w:t>
      </w:r>
      <w:r w:rsidR="0009322E">
        <w:rPr>
          <w:rFonts w:ascii="Calibri" w:eastAsiaTheme="minorEastAsia" w:hAnsi="Calibri" w:cs="Calibri"/>
          <w:sz w:val="22"/>
          <w:szCs w:val="22"/>
          <w:lang w:bidi="km-KH"/>
        </w:rPr>
        <w:t xml:space="preserve">) </w:t>
      </w:r>
      <w:r>
        <w:rPr>
          <w:rFonts w:ascii="Calibri" w:eastAsiaTheme="minorEastAsia" w:hAnsi="Calibri" w:cs="Calibri"/>
          <w:sz w:val="22"/>
          <w:szCs w:val="22"/>
          <w:lang w:bidi="km-KH"/>
        </w:rPr>
        <w:t>are appreciated but do not count as a real response.</w:t>
      </w:r>
      <w:r w:rsidRPr="00D83EEA">
        <w:rPr>
          <w:rFonts w:ascii="Calibri" w:eastAsiaTheme="minorEastAsia" w:hAnsi="Calibri" w:cs="Calibri"/>
          <w:sz w:val="22"/>
          <w:szCs w:val="22"/>
          <w:lang w:bidi="km-KH"/>
        </w:rPr>
        <w:t xml:space="preserve"> </w:t>
      </w:r>
      <w:r>
        <w:rPr>
          <w:rFonts w:ascii="Calibri" w:eastAsiaTheme="minorEastAsia" w:hAnsi="Calibri" w:cs="Calibri"/>
          <w:sz w:val="22"/>
          <w:szCs w:val="22"/>
          <w:lang w:bidi="km-KH"/>
        </w:rPr>
        <w:t xml:space="preserve"> More participation in the discussions can help your CP score.</w:t>
      </w:r>
    </w:p>
    <w:p w14:paraId="1ABAB52B" w14:textId="77777777" w:rsidR="00AD793C" w:rsidRPr="00D83EEA" w:rsidRDefault="00AD793C" w:rsidP="00AD793C">
      <w:pPr>
        <w:autoSpaceDE w:val="0"/>
        <w:autoSpaceDN w:val="0"/>
        <w:adjustRightInd w:val="0"/>
        <w:rPr>
          <w:rFonts w:ascii="Calibri" w:eastAsiaTheme="minorEastAsia" w:hAnsi="Calibri" w:cs="Calibri"/>
          <w:sz w:val="22"/>
          <w:szCs w:val="22"/>
          <w:lang w:bidi="km-KH"/>
        </w:rPr>
      </w:pPr>
    </w:p>
    <w:p w14:paraId="07C4EE31" w14:textId="39DC4B68" w:rsidR="00AD793C" w:rsidRDefault="00AD793C" w:rsidP="00AD793C">
      <w:pPr>
        <w:autoSpaceDE w:val="0"/>
        <w:autoSpaceDN w:val="0"/>
        <w:adjustRightInd w:val="0"/>
        <w:rPr>
          <w:rFonts w:ascii="Calibri" w:eastAsiaTheme="minorEastAsia" w:hAnsi="Calibri" w:cs="Calibri"/>
          <w:sz w:val="22"/>
          <w:szCs w:val="22"/>
          <w:lang w:bidi="km-KH"/>
        </w:rPr>
      </w:pPr>
      <w:r w:rsidRPr="00D83EEA">
        <w:rPr>
          <w:rFonts w:ascii="Calibri" w:eastAsiaTheme="minorEastAsia" w:hAnsi="Calibri" w:cs="Calibri"/>
          <w:sz w:val="22"/>
          <w:szCs w:val="22"/>
          <w:lang w:bidi="km-KH"/>
        </w:rPr>
        <w:t xml:space="preserve">Your postings and comments are not graded, but they make up a portion of your class participation score.  At the end of the semester, the TAs and I will award </w:t>
      </w:r>
      <w:r>
        <w:rPr>
          <w:rFonts w:ascii="Calibri" w:eastAsiaTheme="minorEastAsia" w:hAnsi="Calibri" w:cs="Calibri"/>
          <w:sz w:val="22"/>
          <w:szCs w:val="22"/>
          <w:lang w:bidi="km-KH"/>
        </w:rPr>
        <w:t xml:space="preserve">some </w:t>
      </w:r>
      <w:r w:rsidRPr="00D83EEA">
        <w:rPr>
          <w:rFonts w:ascii="Calibri" w:eastAsiaTheme="minorEastAsia" w:hAnsi="Calibri" w:cs="Calibri"/>
          <w:sz w:val="22"/>
          <w:szCs w:val="22"/>
          <w:lang w:bidi="km-KH"/>
        </w:rPr>
        <w:t>extra credit points to students who hav</w:t>
      </w:r>
      <w:r>
        <w:rPr>
          <w:rFonts w:ascii="Calibri" w:eastAsiaTheme="minorEastAsia" w:hAnsi="Calibri" w:cs="Calibri"/>
          <w:sz w:val="22"/>
          <w:szCs w:val="22"/>
          <w:lang w:bidi="km-KH"/>
        </w:rPr>
        <w:t>e been particularly active discussants with brilliant posts.</w:t>
      </w:r>
      <w:r w:rsidRPr="00D83EEA">
        <w:rPr>
          <w:rFonts w:ascii="Calibri" w:eastAsiaTheme="minorEastAsia" w:hAnsi="Calibri" w:cs="Calibri"/>
          <w:sz w:val="22"/>
          <w:szCs w:val="22"/>
          <w:lang w:bidi="km-KH"/>
        </w:rPr>
        <w:t xml:space="preserve"> </w:t>
      </w:r>
      <w:r w:rsidR="001E56E8">
        <w:rPr>
          <w:rFonts w:ascii="Calibri" w:eastAsiaTheme="minorEastAsia" w:hAnsi="Calibri" w:cs="Calibri"/>
          <w:sz w:val="22"/>
          <w:szCs w:val="22"/>
          <w:lang w:bidi="km-KH"/>
        </w:rPr>
        <w:t xml:space="preserve">PJB </w:t>
      </w:r>
      <w:r w:rsidRPr="00D83EEA">
        <w:rPr>
          <w:rFonts w:ascii="Calibri" w:eastAsiaTheme="minorEastAsia" w:hAnsi="Calibri" w:cs="Calibri"/>
          <w:sz w:val="22"/>
          <w:szCs w:val="22"/>
          <w:lang w:bidi="km-KH"/>
        </w:rPr>
        <w:t>intend</w:t>
      </w:r>
      <w:r w:rsidR="001E56E8">
        <w:rPr>
          <w:rFonts w:ascii="Calibri" w:eastAsiaTheme="minorEastAsia" w:hAnsi="Calibri" w:cs="Calibri"/>
          <w:sz w:val="22"/>
          <w:szCs w:val="22"/>
          <w:lang w:bidi="km-KH"/>
        </w:rPr>
        <w:t>s</w:t>
      </w:r>
      <w:r w:rsidRPr="00D83EEA">
        <w:rPr>
          <w:rFonts w:ascii="Calibri" w:eastAsiaTheme="minorEastAsia" w:hAnsi="Calibri" w:cs="Calibri"/>
          <w:sz w:val="22"/>
          <w:szCs w:val="22"/>
          <w:lang w:bidi="km-KH"/>
        </w:rPr>
        <w:t xml:space="preserve"> to read all </w:t>
      </w:r>
      <w:r w:rsidR="00EF3B2C" w:rsidRPr="00D83EEA">
        <w:rPr>
          <w:rFonts w:ascii="Calibri" w:eastAsiaTheme="minorEastAsia" w:hAnsi="Calibri" w:cs="Calibri"/>
          <w:sz w:val="22"/>
          <w:szCs w:val="22"/>
          <w:lang w:bidi="km-KH"/>
        </w:rPr>
        <w:t>postings but</w:t>
      </w:r>
      <w:r w:rsidRPr="00D83EEA">
        <w:rPr>
          <w:rFonts w:ascii="Calibri" w:eastAsiaTheme="minorEastAsia" w:hAnsi="Calibri" w:cs="Calibri"/>
          <w:sz w:val="22"/>
          <w:szCs w:val="22"/>
          <w:lang w:bidi="km-KH"/>
        </w:rPr>
        <w:t xml:space="preserve"> wi</w:t>
      </w:r>
      <w:r>
        <w:rPr>
          <w:rFonts w:ascii="Calibri" w:eastAsiaTheme="minorEastAsia" w:hAnsi="Calibri" w:cs="Calibri"/>
          <w:sz w:val="22"/>
          <w:szCs w:val="22"/>
          <w:lang w:bidi="km-KH"/>
        </w:rPr>
        <w:t>ll not comment on them</w:t>
      </w:r>
      <w:r w:rsidR="001E56E8">
        <w:rPr>
          <w:rFonts w:ascii="Calibri" w:eastAsiaTheme="minorEastAsia" w:hAnsi="Calibri" w:cs="Calibri"/>
          <w:sz w:val="22"/>
          <w:szCs w:val="22"/>
          <w:lang w:bidi="km-KH"/>
        </w:rPr>
        <w:t xml:space="preserve"> most of the time</w:t>
      </w:r>
      <w:r>
        <w:rPr>
          <w:rFonts w:ascii="Calibri" w:eastAsiaTheme="minorEastAsia" w:hAnsi="Calibri" w:cs="Calibri"/>
          <w:sz w:val="22"/>
          <w:szCs w:val="22"/>
          <w:lang w:bidi="km-KH"/>
        </w:rPr>
        <w:t xml:space="preserve">.  </w:t>
      </w:r>
      <w:r w:rsidR="004A4D70">
        <w:rPr>
          <w:rFonts w:ascii="Calibri" w:eastAsiaTheme="minorEastAsia" w:hAnsi="Calibri" w:cs="Calibri"/>
          <w:sz w:val="22"/>
          <w:szCs w:val="22"/>
          <w:lang w:bidi="km-KH"/>
        </w:rPr>
        <w:t>This is a part of the course where you learn from each other</w:t>
      </w:r>
      <w:r w:rsidR="00EF3B2C">
        <w:rPr>
          <w:rFonts w:ascii="Calibri" w:eastAsiaTheme="minorEastAsia" w:hAnsi="Calibri" w:cs="Calibri"/>
          <w:sz w:val="22"/>
          <w:szCs w:val="22"/>
          <w:lang w:bidi="km-KH"/>
        </w:rPr>
        <w:t xml:space="preserve">. </w:t>
      </w:r>
      <w:r>
        <w:rPr>
          <w:rFonts w:ascii="Calibri" w:eastAsiaTheme="minorEastAsia" w:hAnsi="Calibri" w:cs="Calibri"/>
          <w:sz w:val="22"/>
          <w:szCs w:val="22"/>
          <w:lang w:bidi="km-KH"/>
        </w:rPr>
        <w:t>The T</w:t>
      </w:r>
      <w:r w:rsidR="00EF3B2C">
        <w:rPr>
          <w:rFonts w:ascii="Calibri" w:eastAsiaTheme="minorEastAsia" w:hAnsi="Calibri" w:cs="Calibri"/>
          <w:sz w:val="22"/>
          <w:szCs w:val="22"/>
          <w:lang w:bidi="km-KH"/>
        </w:rPr>
        <w:t xml:space="preserve">as </w:t>
      </w:r>
      <w:r>
        <w:rPr>
          <w:rFonts w:ascii="Calibri" w:eastAsiaTheme="minorEastAsia" w:hAnsi="Calibri" w:cs="Calibri"/>
          <w:sz w:val="22"/>
          <w:szCs w:val="22"/>
          <w:lang w:bidi="km-KH"/>
        </w:rPr>
        <w:t>will also be reading postings and participating</w:t>
      </w:r>
      <w:r w:rsidRPr="00D83EEA">
        <w:rPr>
          <w:rFonts w:ascii="Calibri" w:eastAsiaTheme="minorEastAsia" w:hAnsi="Calibri" w:cs="Calibri"/>
          <w:sz w:val="22"/>
          <w:szCs w:val="22"/>
          <w:lang w:bidi="km-KH"/>
        </w:rPr>
        <w:t xml:space="preserve"> in the discussions</w:t>
      </w:r>
      <w:r>
        <w:rPr>
          <w:rFonts w:ascii="Calibri" w:eastAsiaTheme="minorEastAsia" w:hAnsi="Calibri" w:cs="Calibri"/>
          <w:sz w:val="22"/>
          <w:szCs w:val="22"/>
          <w:lang w:bidi="km-KH"/>
        </w:rPr>
        <w:t>.</w:t>
      </w:r>
    </w:p>
    <w:p w14:paraId="28F290CA" w14:textId="77777777" w:rsidR="00AD793C" w:rsidRDefault="00AD793C" w:rsidP="00AD793C">
      <w:pPr>
        <w:autoSpaceDE w:val="0"/>
        <w:autoSpaceDN w:val="0"/>
        <w:adjustRightInd w:val="0"/>
        <w:rPr>
          <w:rFonts w:ascii="Calibri" w:eastAsiaTheme="minorEastAsia" w:hAnsi="Calibri" w:cs="Calibri"/>
          <w:sz w:val="22"/>
          <w:szCs w:val="22"/>
          <w:lang w:bidi="km-KH"/>
        </w:rPr>
      </w:pPr>
    </w:p>
    <w:p w14:paraId="7CA957B1" w14:textId="77777777" w:rsidR="00AD793C" w:rsidRDefault="00AD793C" w:rsidP="000C4A76">
      <w:pPr>
        <w:autoSpaceDE w:val="0"/>
        <w:autoSpaceDN w:val="0"/>
        <w:adjustRightInd w:val="0"/>
        <w:ind w:left="720"/>
        <w:rPr>
          <w:rFonts w:ascii="Calibri" w:eastAsiaTheme="minorEastAsia" w:hAnsi="Calibri" w:cs="Calibri"/>
          <w:sz w:val="22"/>
          <w:szCs w:val="22"/>
          <w:lang w:bidi="km-KH"/>
        </w:rPr>
      </w:pPr>
      <w:r>
        <w:rPr>
          <w:rFonts w:ascii="Calibri" w:eastAsiaTheme="minorEastAsia" w:hAnsi="Calibri" w:cs="Calibri"/>
          <w:sz w:val="22"/>
          <w:szCs w:val="22"/>
          <w:lang w:bidi="km-KH"/>
        </w:rPr>
        <w:t xml:space="preserve">Minimum Postings: </w:t>
      </w:r>
    </w:p>
    <w:p w14:paraId="079617FE" w14:textId="77777777" w:rsidR="00AD793C" w:rsidRPr="002C7C9D" w:rsidRDefault="00AD793C" w:rsidP="000C4A76">
      <w:pPr>
        <w:autoSpaceDE w:val="0"/>
        <w:autoSpaceDN w:val="0"/>
        <w:adjustRightInd w:val="0"/>
        <w:ind w:left="720"/>
        <w:rPr>
          <w:rFonts w:ascii="Calibri" w:eastAsiaTheme="minorEastAsia" w:hAnsi="Calibri" w:cs="Calibri"/>
          <w:sz w:val="22"/>
          <w:szCs w:val="22"/>
          <w:u w:val="single"/>
          <w:lang w:bidi="km-KH"/>
        </w:rPr>
      </w:pPr>
      <w:r w:rsidRPr="002C7C9D">
        <w:rPr>
          <w:rFonts w:ascii="Calibri" w:eastAsiaTheme="minorEastAsia" w:hAnsi="Calibri" w:cs="Calibri"/>
          <w:sz w:val="22"/>
          <w:szCs w:val="22"/>
          <w:u w:val="single"/>
          <w:lang w:bidi="km-KH"/>
        </w:rPr>
        <w:t>4 Substantial Posts</w:t>
      </w:r>
    </w:p>
    <w:p w14:paraId="242313F6" w14:textId="650B1CEF" w:rsidR="00AD793C" w:rsidRPr="002C7C9D" w:rsidRDefault="00AD793C" w:rsidP="000C4A76">
      <w:pPr>
        <w:autoSpaceDE w:val="0"/>
        <w:autoSpaceDN w:val="0"/>
        <w:adjustRightInd w:val="0"/>
        <w:ind w:left="720" w:firstLine="720"/>
        <w:rPr>
          <w:rFonts w:ascii="Calibri" w:eastAsiaTheme="minorEastAsia" w:hAnsi="Calibri" w:cs="Calibri"/>
          <w:sz w:val="22"/>
          <w:szCs w:val="22"/>
          <w:lang w:bidi="km-KH"/>
        </w:rPr>
      </w:pPr>
      <w:r>
        <w:rPr>
          <w:rFonts w:ascii="Calibri" w:eastAsiaTheme="minorEastAsia" w:hAnsi="Calibri" w:cs="Calibri"/>
          <w:sz w:val="22"/>
          <w:szCs w:val="22"/>
          <w:lang w:bidi="km-KH"/>
        </w:rPr>
        <w:t>1</w:t>
      </w:r>
      <w:r w:rsidRPr="002C7C9D">
        <w:rPr>
          <w:rFonts w:ascii="Calibri" w:eastAsiaTheme="minorEastAsia" w:hAnsi="Calibri" w:cs="Calibri"/>
          <w:sz w:val="22"/>
          <w:szCs w:val="22"/>
          <w:lang w:bidi="km-KH"/>
        </w:rPr>
        <w:t xml:space="preserve"> before midterm (deadline 2/2</w:t>
      </w:r>
      <w:r w:rsidR="009B12F2">
        <w:rPr>
          <w:rFonts w:ascii="Calibri" w:eastAsiaTheme="minorEastAsia" w:hAnsi="Calibri" w:cs="Calibri"/>
          <w:sz w:val="22"/>
          <w:szCs w:val="22"/>
          <w:lang w:bidi="km-KH"/>
        </w:rPr>
        <w:t>6</w:t>
      </w:r>
      <w:r w:rsidRPr="002C7C9D">
        <w:rPr>
          <w:rFonts w:ascii="Calibri" w:eastAsiaTheme="minorEastAsia" w:hAnsi="Calibri" w:cs="Calibri"/>
          <w:sz w:val="22"/>
          <w:szCs w:val="22"/>
          <w:lang w:bidi="km-KH"/>
        </w:rPr>
        <w:t>)</w:t>
      </w:r>
    </w:p>
    <w:p w14:paraId="70C1900B" w14:textId="231BCD65" w:rsidR="00AD793C" w:rsidRPr="002C7C9D" w:rsidRDefault="00AD793C" w:rsidP="000C4A76">
      <w:pPr>
        <w:autoSpaceDE w:val="0"/>
        <w:autoSpaceDN w:val="0"/>
        <w:adjustRightInd w:val="0"/>
        <w:ind w:left="720" w:firstLine="720"/>
        <w:rPr>
          <w:rFonts w:ascii="Calibri" w:eastAsiaTheme="minorEastAsia" w:hAnsi="Calibri" w:cs="Calibri"/>
          <w:sz w:val="22"/>
          <w:szCs w:val="22"/>
          <w:lang w:bidi="km-KH"/>
        </w:rPr>
      </w:pPr>
      <w:r>
        <w:rPr>
          <w:rFonts w:ascii="Calibri" w:eastAsiaTheme="minorEastAsia" w:hAnsi="Calibri" w:cs="Calibri"/>
          <w:sz w:val="22"/>
          <w:szCs w:val="22"/>
          <w:lang w:bidi="km-KH"/>
        </w:rPr>
        <w:t>1</w:t>
      </w:r>
      <w:r w:rsidRPr="002C7C9D">
        <w:rPr>
          <w:rFonts w:ascii="Calibri" w:eastAsiaTheme="minorEastAsia" w:hAnsi="Calibri" w:cs="Calibri"/>
          <w:sz w:val="22"/>
          <w:szCs w:val="22"/>
          <w:lang w:bidi="km-KH"/>
        </w:rPr>
        <w:t xml:space="preserve"> after midterm    (deadline 4/2</w:t>
      </w:r>
      <w:r w:rsidR="009B12F2">
        <w:rPr>
          <w:rFonts w:ascii="Calibri" w:eastAsiaTheme="minorEastAsia" w:hAnsi="Calibri" w:cs="Calibri"/>
          <w:sz w:val="22"/>
          <w:szCs w:val="22"/>
          <w:lang w:bidi="km-KH"/>
        </w:rPr>
        <w:t>5</w:t>
      </w:r>
      <w:r w:rsidRPr="002C7C9D">
        <w:rPr>
          <w:rFonts w:ascii="Calibri" w:eastAsiaTheme="minorEastAsia" w:hAnsi="Calibri" w:cs="Calibri"/>
          <w:sz w:val="22"/>
          <w:szCs w:val="22"/>
          <w:lang w:bidi="km-KH"/>
        </w:rPr>
        <w:t>)</w:t>
      </w:r>
    </w:p>
    <w:p w14:paraId="4CBFE15E" w14:textId="663D08AD" w:rsidR="00AD793C" w:rsidRPr="002C7C9D" w:rsidRDefault="00963688" w:rsidP="000C4A76">
      <w:pPr>
        <w:autoSpaceDE w:val="0"/>
        <w:autoSpaceDN w:val="0"/>
        <w:adjustRightInd w:val="0"/>
        <w:ind w:left="720"/>
        <w:rPr>
          <w:rFonts w:ascii="Calibri" w:eastAsiaTheme="minorEastAsia" w:hAnsi="Calibri" w:cs="Calibri"/>
          <w:sz w:val="22"/>
          <w:szCs w:val="22"/>
          <w:u w:val="single"/>
          <w:lang w:bidi="km-KH"/>
        </w:rPr>
      </w:pPr>
      <w:r>
        <w:rPr>
          <w:rFonts w:ascii="Calibri" w:eastAsiaTheme="minorEastAsia" w:hAnsi="Calibri" w:cs="Calibri"/>
          <w:sz w:val="22"/>
          <w:szCs w:val="22"/>
          <w:u w:val="single"/>
          <w:lang w:bidi="km-KH"/>
        </w:rPr>
        <w:lastRenderedPageBreak/>
        <w:t xml:space="preserve">4 </w:t>
      </w:r>
      <w:r w:rsidR="00AD793C" w:rsidRPr="002C7C9D">
        <w:rPr>
          <w:rFonts w:ascii="Calibri" w:eastAsiaTheme="minorEastAsia" w:hAnsi="Calibri" w:cs="Calibri"/>
          <w:sz w:val="22"/>
          <w:szCs w:val="22"/>
          <w:u w:val="single"/>
          <w:lang w:bidi="km-KH"/>
        </w:rPr>
        <w:t xml:space="preserve">Responses </w:t>
      </w:r>
    </w:p>
    <w:p w14:paraId="7835B839" w14:textId="3CC8547B" w:rsidR="00AD793C" w:rsidRPr="002C7C9D" w:rsidRDefault="00AD793C" w:rsidP="000C4A76">
      <w:pPr>
        <w:autoSpaceDE w:val="0"/>
        <w:autoSpaceDN w:val="0"/>
        <w:adjustRightInd w:val="0"/>
        <w:ind w:left="720" w:firstLine="720"/>
        <w:rPr>
          <w:rFonts w:ascii="Calibri" w:eastAsiaTheme="minorEastAsia" w:hAnsi="Calibri" w:cs="Calibri"/>
          <w:sz w:val="22"/>
          <w:szCs w:val="22"/>
          <w:lang w:bidi="km-KH"/>
        </w:rPr>
      </w:pPr>
      <w:r>
        <w:rPr>
          <w:rFonts w:ascii="Calibri" w:eastAsiaTheme="minorEastAsia" w:hAnsi="Calibri" w:cs="Calibri"/>
          <w:sz w:val="22"/>
          <w:szCs w:val="22"/>
          <w:lang w:bidi="km-KH"/>
        </w:rPr>
        <w:t xml:space="preserve">1 </w:t>
      </w:r>
      <w:r w:rsidRPr="002C7C9D">
        <w:rPr>
          <w:rFonts w:ascii="Calibri" w:eastAsiaTheme="minorEastAsia" w:hAnsi="Calibri" w:cs="Calibri"/>
          <w:sz w:val="22"/>
          <w:szCs w:val="22"/>
          <w:lang w:bidi="km-KH"/>
        </w:rPr>
        <w:t>before midterm (deadline 2/2</w:t>
      </w:r>
      <w:r w:rsidR="00963688">
        <w:rPr>
          <w:rFonts w:ascii="Calibri" w:eastAsiaTheme="minorEastAsia" w:hAnsi="Calibri" w:cs="Calibri"/>
          <w:sz w:val="22"/>
          <w:szCs w:val="22"/>
          <w:lang w:bidi="km-KH"/>
        </w:rPr>
        <w:t>6</w:t>
      </w:r>
      <w:r w:rsidRPr="002C7C9D">
        <w:rPr>
          <w:rFonts w:ascii="Calibri" w:eastAsiaTheme="minorEastAsia" w:hAnsi="Calibri" w:cs="Calibri"/>
          <w:sz w:val="22"/>
          <w:szCs w:val="22"/>
          <w:lang w:bidi="km-KH"/>
        </w:rPr>
        <w:t>)</w:t>
      </w:r>
    </w:p>
    <w:p w14:paraId="3FE9642F" w14:textId="628DC41B" w:rsidR="00AD793C" w:rsidRPr="002C7C9D" w:rsidRDefault="00AD793C" w:rsidP="000C4A76">
      <w:pPr>
        <w:autoSpaceDE w:val="0"/>
        <w:autoSpaceDN w:val="0"/>
        <w:adjustRightInd w:val="0"/>
        <w:ind w:left="720" w:firstLine="720"/>
        <w:rPr>
          <w:rFonts w:ascii="Calibri" w:eastAsiaTheme="minorEastAsia" w:hAnsi="Calibri" w:cs="Calibri"/>
          <w:sz w:val="22"/>
          <w:szCs w:val="22"/>
          <w:lang w:bidi="km-KH"/>
        </w:rPr>
      </w:pPr>
      <w:r>
        <w:rPr>
          <w:rFonts w:ascii="Calibri" w:eastAsiaTheme="minorEastAsia" w:hAnsi="Calibri" w:cs="Calibri"/>
          <w:sz w:val="22"/>
          <w:szCs w:val="22"/>
          <w:lang w:bidi="km-KH"/>
        </w:rPr>
        <w:t>1</w:t>
      </w:r>
      <w:r w:rsidRPr="002C7C9D">
        <w:rPr>
          <w:rFonts w:ascii="Calibri" w:eastAsiaTheme="minorEastAsia" w:hAnsi="Calibri" w:cs="Calibri"/>
          <w:sz w:val="22"/>
          <w:szCs w:val="22"/>
          <w:lang w:bidi="km-KH"/>
        </w:rPr>
        <w:t xml:space="preserve"> after midterm     (deadline 4/2</w:t>
      </w:r>
      <w:r w:rsidR="00963688">
        <w:rPr>
          <w:rFonts w:ascii="Calibri" w:eastAsiaTheme="minorEastAsia" w:hAnsi="Calibri" w:cs="Calibri"/>
          <w:sz w:val="22"/>
          <w:szCs w:val="22"/>
          <w:lang w:bidi="km-KH"/>
        </w:rPr>
        <w:t>5</w:t>
      </w:r>
      <w:r w:rsidRPr="002C7C9D">
        <w:rPr>
          <w:rFonts w:ascii="Calibri" w:eastAsiaTheme="minorEastAsia" w:hAnsi="Calibri" w:cs="Calibri"/>
          <w:sz w:val="22"/>
          <w:szCs w:val="22"/>
          <w:lang w:bidi="km-KH"/>
        </w:rPr>
        <w:t>)</w:t>
      </w:r>
    </w:p>
    <w:p w14:paraId="064DCE0E" w14:textId="77777777" w:rsidR="00107D4C" w:rsidRDefault="00107D4C" w:rsidP="000C4A76">
      <w:pPr>
        <w:autoSpaceDE w:val="0"/>
        <w:autoSpaceDN w:val="0"/>
        <w:adjustRightInd w:val="0"/>
        <w:ind w:left="720"/>
        <w:rPr>
          <w:rFonts w:ascii="Calibri" w:eastAsiaTheme="minorEastAsia" w:hAnsi="Calibri" w:cs="Calibri"/>
          <w:sz w:val="22"/>
          <w:szCs w:val="22"/>
          <w:lang w:bidi="km-KH"/>
        </w:rPr>
      </w:pPr>
    </w:p>
    <w:p w14:paraId="4AED32C0" w14:textId="3E35E38A" w:rsidR="00D83EEA" w:rsidRPr="00D83EEA" w:rsidRDefault="00D83EEA" w:rsidP="00235DE8">
      <w:pPr>
        <w:autoSpaceDE w:val="0"/>
        <w:autoSpaceDN w:val="0"/>
        <w:adjustRightInd w:val="0"/>
        <w:rPr>
          <w:rFonts w:ascii="Calibri" w:eastAsiaTheme="minorEastAsia" w:hAnsi="Calibri" w:cs="Calibri"/>
          <w:bCs/>
          <w:color w:val="000000"/>
          <w:sz w:val="22"/>
          <w:szCs w:val="22"/>
          <w:lang w:bidi="km-KH"/>
        </w:rPr>
      </w:pPr>
      <w:r w:rsidRPr="00D83EEA">
        <w:rPr>
          <w:rFonts w:ascii="Calibri" w:eastAsiaTheme="minorEastAsia" w:hAnsi="Calibri" w:cs="Calibri"/>
          <w:b/>
          <w:bCs/>
          <w:color w:val="000000"/>
          <w:sz w:val="24"/>
          <w:szCs w:val="24"/>
          <w:lang w:bidi="km-KH"/>
        </w:rPr>
        <w:t>Class Participation</w:t>
      </w:r>
      <w:r w:rsidR="00561E96">
        <w:rPr>
          <w:rFonts w:ascii="Calibri" w:eastAsiaTheme="minorEastAsia" w:hAnsi="Calibri" w:cs="Calibri"/>
          <w:b/>
          <w:bCs/>
          <w:color w:val="000000"/>
          <w:sz w:val="24"/>
          <w:szCs w:val="24"/>
          <w:lang w:bidi="km-KH"/>
        </w:rPr>
        <w:t>,</w:t>
      </w:r>
      <w:r w:rsidRPr="00D83EEA">
        <w:rPr>
          <w:rFonts w:ascii="Calibri" w:eastAsiaTheme="minorEastAsia" w:hAnsi="Calibri" w:cs="Calibri"/>
          <w:b/>
          <w:bCs/>
          <w:color w:val="000000"/>
          <w:sz w:val="24"/>
          <w:szCs w:val="24"/>
          <w:lang w:bidi="km-KH"/>
        </w:rPr>
        <w:t xml:space="preserve"> </w:t>
      </w:r>
      <w:r w:rsidR="00561E96">
        <w:rPr>
          <w:rFonts w:ascii="Calibri" w:eastAsiaTheme="minorEastAsia" w:hAnsi="Calibri" w:cs="Calibri"/>
          <w:b/>
          <w:bCs/>
          <w:color w:val="000000"/>
          <w:sz w:val="24"/>
          <w:szCs w:val="24"/>
          <w:lang w:bidi="km-KH"/>
        </w:rPr>
        <w:t xml:space="preserve">Exit Tickets </w:t>
      </w:r>
      <w:r w:rsidRPr="00D83EEA">
        <w:rPr>
          <w:rFonts w:ascii="Calibri" w:eastAsiaTheme="minorEastAsia" w:hAnsi="Calibri" w:cs="Calibri"/>
          <w:b/>
          <w:bCs/>
          <w:color w:val="000000"/>
          <w:sz w:val="24"/>
          <w:szCs w:val="24"/>
          <w:lang w:bidi="km-KH"/>
        </w:rPr>
        <w:t>and Cold Calling</w:t>
      </w:r>
      <w:r w:rsidR="0005241C">
        <w:rPr>
          <w:rFonts w:ascii="Calibri" w:eastAsiaTheme="minorEastAsia" w:hAnsi="Calibri" w:cs="Calibri"/>
          <w:b/>
          <w:bCs/>
          <w:color w:val="000000"/>
          <w:sz w:val="24"/>
          <w:szCs w:val="24"/>
          <w:lang w:bidi="km-KH"/>
        </w:rPr>
        <w:t>:</w:t>
      </w:r>
      <w:r w:rsidRPr="00D83EEA">
        <w:rPr>
          <w:rFonts w:ascii="Calibri" w:eastAsiaTheme="minorEastAsia" w:hAnsi="Calibri" w:cs="Calibri"/>
          <w:bCs/>
          <w:color w:val="000000"/>
          <w:sz w:val="22"/>
          <w:szCs w:val="22"/>
          <w:lang w:bidi="km-KH"/>
        </w:rPr>
        <w:t xml:space="preserve"> </w:t>
      </w:r>
    </w:p>
    <w:p w14:paraId="7667A9C6" w14:textId="441BF488" w:rsidR="00561E96" w:rsidRDefault="00561E96" w:rsidP="00235DE8">
      <w:pPr>
        <w:autoSpaceDE w:val="0"/>
        <w:autoSpaceDN w:val="0"/>
        <w:adjustRightInd w:val="0"/>
        <w:rPr>
          <w:rFonts w:ascii="Calibri" w:eastAsiaTheme="minorEastAsia" w:hAnsi="Calibri" w:cs="Calibri"/>
          <w:bCs/>
          <w:color w:val="000000"/>
          <w:sz w:val="22"/>
          <w:szCs w:val="22"/>
          <w:lang w:bidi="km-KH"/>
        </w:rPr>
      </w:pPr>
      <w:r w:rsidRPr="00D83EEA">
        <w:rPr>
          <w:rFonts w:ascii="Calibri" w:eastAsiaTheme="minorEastAsia" w:hAnsi="Calibri" w:cs="Calibri"/>
          <w:color w:val="000000"/>
          <w:sz w:val="22"/>
          <w:szCs w:val="22"/>
          <w:lang w:bidi="km-KH"/>
        </w:rPr>
        <w:t>Some classes w</w:t>
      </w:r>
      <w:r>
        <w:rPr>
          <w:rFonts w:ascii="Calibri" w:eastAsiaTheme="minorEastAsia" w:hAnsi="Calibri" w:cs="Calibri"/>
          <w:color w:val="000000"/>
          <w:sz w:val="22"/>
          <w:szCs w:val="22"/>
          <w:lang w:bidi="km-KH"/>
        </w:rPr>
        <w:t>ill either begin or end with a quick</w:t>
      </w:r>
      <w:r w:rsidRPr="00D83EEA">
        <w:rPr>
          <w:rFonts w:ascii="Calibri" w:eastAsiaTheme="minorEastAsia" w:hAnsi="Calibri" w:cs="Calibri"/>
          <w:color w:val="000000"/>
          <w:sz w:val="22"/>
          <w:szCs w:val="22"/>
          <w:lang w:bidi="km-KH"/>
        </w:rPr>
        <w:t xml:space="preserve"> writing assignment, which yo</w:t>
      </w:r>
      <w:r w:rsidR="0069389A">
        <w:rPr>
          <w:rFonts w:ascii="Calibri" w:eastAsiaTheme="minorEastAsia" w:hAnsi="Calibri" w:cs="Calibri"/>
          <w:color w:val="000000"/>
          <w:sz w:val="22"/>
          <w:szCs w:val="22"/>
          <w:lang w:bidi="km-KH"/>
        </w:rPr>
        <w:t xml:space="preserve">u turn in as an “exit ticket.” </w:t>
      </w:r>
      <w:r w:rsidRPr="00D83EEA">
        <w:rPr>
          <w:rFonts w:ascii="Calibri" w:eastAsiaTheme="minorEastAsia" w:hAnsi="Calibri" w:cs="Calibri"/>
          <w:color w:val="000000"/>
          <w:sz w:val="22"/>
          <w:szCs w:val="22"/>
          <w:lang w:bidi="km-KH"/>
        </w:rPr>
        <w:t>These are unannounced</w:t>
      </w:r>
      <w:r w:rsidR="00143707">
        <w:rPr>
          <w:rFonts w:ascii="Calibri" w:eastAsiaTheme="minorEastAsia" w:hAnsi="Calibri" w:cs="Calibri"/>
          <w:color w:val="000000"/>
          <w:sz w:val="22"/>
          <w:szCs w:val="22"/>
          <w:lang w:bidi="km-KH"/>
        </w:rPr>
        <w:t xml:space="preserve">. </w:t>
      </w:r>
      <w:r w:rsidR="00F705B3">
        <w:rPr>
          <w:rFonts w:ascii="Calibri" w:eastAsiaTheme="minorEastAsia" w:hAnsi="Calibri" w:cs="Calibri"/>
          <w:color w:val="000000"/>
          <w:sz w:val="22"/>
          <w:szCs w:val="22"/>
          <w:lang w:bidi="km-KH"/>
        </w:rPr>
        <w:t xml:space="preserve">They are not graded. </w:t>
      </w:r>
      <w:r w:rsidRPr="00D83EEA">
        <w:rPr>
          <w:rFonts w:ascii="Calibri" w:eastAsiaTheme="minorEastAsia" w:hAnsi="Calibri" w:cs="Calibri"/>
          <w:color w:val="000000"/>
          <w:sz w:val="22"/>
          <w:szCs w:val="22"/>
          <w:lang w:bidi="km-KH"/>
        </w:rPr>
        <w:t>There are thr</w:t>
      </w:r>
      <w:r>
        <w:rPr>
          <w:rFonts w:ascii="Calibri" w:eastAsiaTheme="minorEastAsia" w:hAnsi="Calibri" w:cs="Calibri"/>
          <w:color w:val="000000"/>
          <w:sz w:val="22"/>
          <w:szCs w:val="22"/>
          <w:lang w:bidi="km-KH"/>
        </w:rPr>
        <w:t>ee purposes for</w:t>
      </w:r>
      <w:r w:rsidR="00F705B3">
        <w:rPr>
          <w:rFonts w:ascii="Calibri" w:eastAsiaTheme="minorEastAsia" w:hAnsi="Calibri" w:cs="Calibri"/>
          <w:color w:val="000000"/>
          <w:sz w:val="22"/>
          <w:szCs w:val="22"/>
          <w:lang w:bidi="km-KH"/>
        </w:rPr>
        <w:t xml:space="preserve"> exit tickets:</w:t>
      </w:r>
      <w:r w:rsidRPr="00D83EEA">
        <w:rPr>
          <w:rFonts w:ascii="Calibri" w:eastAsiaTheme="minorEastAsia" w:hAnsi="Calibri" w:cs="Calibri"/>
          <w:color w:val="000000"/>
          <w:sz w:val="22"/>
          <w:szCs w:val="22"/>
          <w:lang w:bidi="km-KH"/>
        </w:rPr>
        <w:t xml:space="preserve"> (1) </w:t>
      </w:r>
      <w:r>
        <w:rPr>
          <w:rFonts w:ascii="Calibri" w:eastAsiaTheme="minorEastAsia" w:hAnsi="Calibri" w:cs="Calibri"/>
          <w:color w:val="000000"/>
          <w:sz w:val="22"/>
          <w:szCs w:val="22"/>
          <w:lang w:bidi="km-KH"/>
        </w:rPr>
        <w:t>to monitor attendance; (2) to enhance</w:t>
      </w:r>
      <w:r w:rsidRPr="00D83EEA">
        <w:rPr>
          <w:rFonts w:ascii="Calibri" w:eastAsiaTheme="minorEastAsia" w:hAnsi="Calibri" w:cs="Calibri"/>
          <w:color w:val="000000"/>
          <w:sz w:val="22"/>
          <w:szCs w:val="22"/>
          <w:lang w:bidi="km-KH"/>
        </w:rPr>
        <w:t xml:space="preserve"> class discussion; and (3) for us to informally assess how things are going in the class.  </w:t>
      </w:r>
      <w:r w:rsidR="00200994">
        <w:rPr>
          <w:rFonts w:ascii="Calibri" w:eastAsiaTheme="minorEastAsia" w:hAnsi="Calibri" w:cs="Calibri"/>
          <w:color w:val="000000"/>
          <w:sz w:val="22"/>
          <w:szCs w:val="22"/>
          <w:lang w:bidi="km-KH"/>
        </w:rPr>
        <w:t xml:space="preserve">You can add any comments/suggestions about the </w:t>
      </w:r>
      <w:r w:rsidR="00F6675E">
        <w:rPr>
          <w:rFonts w:ascii="Calibri" w:eastAsiaTheme="minorEastAsia" w:hAnsi="Calibri" w:cs="Calibri"/>
          <w:color w:val="000000"/>
          <w:sz w:val="22"/>
          <w:szCs w:val="22"/>
          <w:lang w:bidi="km-KH"/>
        </w:rPr>
        <w:t>course on exit tickets.</w:t>
      </w:r>
    </w:p>
    <w:p w14:paraId="237C3515" w14:textId="77777777" w:rsidR="00561E96" w:rsidRDefault="00561E96" w:rsidP="00235DE8">
      <w:pPr>
        <w:autoSpaceDE w:val="0"/>
        <w:autoSpaceDN w:val="0"/>
        <w:adjustRightInd w:val="0"/>
        <w:rPr>
          <w:rFonts w:ascii="Calibri" w:eastAsiaTheme="minorEastAsia" w:hAnsi="Calibri" w:cs="Calibri"/>
          <w:bCs/>
          <w:color w:val="000000"/>
          <w:sz w:val="22"/>
          <w:szCs w:val="22"/>
          <w:lang w:bidi="km-KH"/>
        </w:rPr>
      </w:pPr>
    </w:p>
    <w:p w14:paraId="08C0D548" w14:textId="7D4C4156" w:rsidR="00D83EEA" w:rsidRDefault="00D83EEA" w:rsidP="00235DE8">
      <w:pPr>
        <w:autoSpaceDE w:val="0"/>
        <w:autoSpaceDN w:val="0"/>
        <w:adjustRightInd w:val="0"/>
        <w:rPr>
          <w:rFonts w:ascii="Calibri" w:eastAsiaTheme="minorEastAsia" w:hAnsi="Calibri" w:cs="Calibri"/>
          <w:bCs/>
          <w:color w:val="000000"/>
          <w:sz w:val="22"/>
          <w:szCs w:val="22"/>
          <w:lang w:bidi="km-KH"/>
        </w:rPr>
      </w:pPr>
      <w:r w:rsidRPr="00D83EEA">
        <w:rPr>
          <w:rFonts w:ascii="Calibri" w:eastAsiaTheme="minorEastAsia" w:hAnsi="Calibri" w:cs="Calibri"/>
          <w:bCs/>
          <w:color w:val="000000"/>
          <w:sz w:val="22"/>
          <w:szCs w:val="22"/>
          <w:lang w:bidi="km-KH"/>
        </w:rPr>
        <w:t>I sometimes call on a student to answer a question or express an opinion</w:t>
      </w:r>
      <w:r w:rsidR="00561E96">
        <w:rPr>
          <w:rFonts w:ascii="Calibri" w:eastAsiaTheme="minorEastAsia" w:hAnsi="Calibri" w:cs="Calibri"/>
          <w:bCs/>
          <w:color w:val="000000"/>
          <w:sz w:val="22"/>
          <w:szCs w:val="22"/>
          <w:lang w:bidi="km-KH"/>
        </w:rPr>
        <w:t xml:space="preserve"> in class</w:t>
      </w:r>
      <w:r w:rsidR="008A600A">
        <w:rPr>
          <w:rFonts w:ascii="Calibri" w:eastAsiaTheme="minorEastAsia" w:hAnsi="Calibri" w:cs="Calibri"/>
          <w:bCs/>
          <w:color w:val="000000"/>
          <w:sz w:val="22"/>
          <w:szCs w:val="22"/>
          <w:lang w:bidi="km-KH"/>
        </w:rPr>
        <w:t xml:space="preserve">. </w:t>
      </w:r>
      <w:r w:rsidRPr="00D83EEA">
        <w:rPr>
          <w:rFonts w:ascii="Calibri" w:eastAsiaTheme="minorEastAsia" w:hAnsi="Calibri" w:cs="Calibri"/>
          <w:bCs/>
          <w:color w:val="000000"/>
          <w:sz w:val="22"/>
          <w:szCs w:val="22"/>
          <w:lang w:bidi="km-KH"/>
        </w:rPr>
        <w:t xml:space="preserve">I pick the student from a random list – </w:t>
      </w:r>
      <w:proofErr w:type="gramStart"/>
      <w:r w:rsidRPr="00D83EEA">
        <w:rPr>
          <w:rFonts w:ascii="Calibri" w:eastAsiaTheme="minorEastAsia" w:hAnsi="Calibri" w:cs="Calibri"/>
          <w:bCs/>
          <w:color w:val="000000"/>
          <w:sz w:val="22"/>
          <w:szCs w:val="22"/>
          <w:lang w:bidi="km-KH"/>
        </w:rPr>
        <w:t>i.e.</w:t>
      </w:r>
      <w:proofErr w:type="gramEnd"/>
      <w:r w:rsidRPr="00D83EEA">
        <w:rPr>
          <w:rFonts w:ascii="Calibri" w:eastAsiaTheme="minorEastAsia" w:hAnsi="Calibri" w:cs="Calibri"/>
          <w:bCs/>
          <w:color w:val="000000"/>
          <w:sz w:val="22"/>
          <w:szCs w:val="22"/>
          <w:lang w:bidi="km-KH"/>
        </w:rPr>
        <w:t xml:space="preserve"> often </w:t>
      </w:r>
      <w:r w:rsidR="008A600A">
        <w:rPr>
          <w:rFonts w:ascii="Calibri" w:eastAsiaTheme="minorEastAsia" w:hAnsi="Calibri" w:cs="Calibri"/>
          <w:bCs/>
          <w:color w:val="000000"/>
          <w:sz w:val="22"/>
          <w:szCs w:val="22"/>
          <w:lang w:bidi="km-KH"/>
        </w:rPr>
        <w:t xml:space="preserve">a person who does not volunteer a lot. </w:t>
      </w:r>
      <w:r w:rsidRPr="00D83EEA">
        <w:rPr>
          <w:rFonts w:ascii="Calibri" w:eastAsiaTheme="minorEastAsia" w:hAnsi="Calibri" w:cs="Calibri"/>
          <w:bCs/>
          <w:color w:val="000000"/>
          <w:sz w:val="22"/>
          <w:szCs w:val="22"/>
          <w:lang w:bidi="km-KH"/>
        </w:rPr>
        <w:t>The reason I call on people is because I want to know what you think</w:t>
      </w:r>
      <w:r w:rsidR="00561E96">
        <w:rPr>
          <w:rFonts w:ascii="Calibri" w:eastAsiaTheme="minorEastAsia" w:hAnsi="Calibri" w:cs="Calibri"/>
          <w:bCs/>
          <w:color w:val="000000"/>
          <w:sz w:val="22"/>
          <w:szCs w:val="22"/>
          <w:lang w:bidi="km-KH"/>
        </w:rPr>
        <w:t xml:space="preserve"> and get your opinion</w:t>
      </w:r>
      <w:r w:rsidR="00EA4DEA">
        <w:rPr>
          <w:rFonts w:ascii="Calibri" w:eastAsiaTheme="minorEastAsia" w:hAnsi="Calibri" w:cs="Calibri"/>
          <w:bCs/>
          <w:color w:val="000000"/>
          <w:sz w:val="22"/>
          <w:szCs w:val="22"/>
          <w:lang w:bidi="km-KH"/>
        </w:rPr>
        <w:t xml:space="preserve"> – I am not judging you. </w:t>
      </w:r>
      <w:r w:rsidRPr="00D83EEA">
        <w:rPr>
          <w:rFonts w:ascii="Calibri" w:eastAsiaTheme="minorEastAsia" w:hAnsi="Calibri" w:cs="Calibri"/>
          <w:bCs/>
          <w:color w:val="000000"/>
          <w:sz w:val="22"/>
          <w:szCs w:val="22"/>
          <w:lang w:bidi="km-KH"/>
        </w:rPr>
        <w:t xml:space="preserve">I also think that it is valuable to learn to </w:t>
      </w:r>
      <w:r w:rsidR="00561E96">
        <w:rPr>
          <w:rFonts w:ascii="Calibri" w:eastAsiaTheme="minorEastAsia" w:hAnsi="Calibri" w:cs="Calibri"/>
          <w:bCs/>
          <w:color w:val="000000"/>
          <w:sz w:val="22"/>
          <w:szCs w:val="22"/>
          <w:lang w:bidi="km-KH"/>
        </w:rPr>
        <w:t xml:space="preserve">think on your feet </w:t>
      </w:r>
      <w:r w:rsidRPr="00D83EEA">
        <w:rPr>
          <w:rFonts w:ascii="Calibri" w:eastAsiaTheme="minorEastAsia" w:hAnsi="Calibri" w:cs="Calibri"/>
          <w:bCs/>
          <w:color w:val="000000"/>
          <w:sz w:val="22"/>
          <w:szCs w:val="22"/>
          <w:lang w:bidi="km-KH"/>
        </w:rPr>
        <w:t>speak in front of a group on an impromptu basis</w:t>
      </w:r>
      <w:r w:rsidR="00561E96">
        <w:rPr>
          <w:rFonts w:ascii="Calibri" w:eastAsiaTheme="minorEastAsia" w:hAnsi="Calibri" w:cs="Calibri"/>
          <w:bCs/>
          <w:color w:val="000000"/>
          <w:sz w:val="22"/>
          <w:szCs w:val="22"/>
          <w:lang w:bidi="km-KH"/>
        </w:rPr>
        <w:t>; it is a life skill</w:t>
      </w:r>
      <w:r w:rsidR="00530F06">
        <w:rPr>
          <w:rFonts w:ascii="Calibri" w:eastAsiaTheme="minorEastAsia" w:hAnsi="Calibri" w:cs="Calibri"/>
          <w:bCs/>
          <w:color w:val="000000"/>
          <w:sz w:val="22"/>
          <w:szCs w:val="22"/>
          <w:lang w:bidi="km-KH"/>
        </w:rPr>
        <w:t xml:space="preserve">. </w:t>
      </w:r>
      <w:r w:rsidR="00561E96">
        <w:rPr>
          <w:rFonts w:ascii="Calibri" w:eastAsiaTheme="minorEastAsia" w:hAnsi="Calibri" w:cs="Calibri"/>
          <w:bCs/>
          <w:color w:val="000000"/>
          <w:sz w:val="22"/>
          <w:szCs w:val="22"/>
          <w:lang w:bidi="km-KH"/>
        </w:rPr>
        <w:t>There is no need to get nervous, but I ask you to project your voice so that the rest of the cl</w:t>
      </w:r>
      <w:r w:rsidR="008446B2">
        <w:rPr>
          <w:rFonts w:ascii="Calibri" w:eastAsiaTheme="minorEastAsia" w:hAnsi="Calibri" w:cs="Calibri"/>
          <w:bCs/>
          <w:color w:val="000000"/>
          <w:sz w:val="22"/>
          <w:szCs w:val="22"/>
          <w:lang w:bidi="km-KH"/>
        </w:rPr>
        <w:t xml:space="preserve">ass can hear (including </w:t>
      </w:r>
      <w:r w:rsidR="00561E96">
        <w:rPr>
          <w:rFonts w:ascii="Calibri" w:eastAsiaTheme="minorEastAsia" w:hAnsi="Calibri" w:cs="Calibri"/>
          <w:bCs/>
          <w:color w:val="000000"/>
          <w:sz w:val="22"/>
          <w:szCs w:val="22"/>
          <w:lang w:bidi="km-KH"/>
        </w:rPr>
        <w:t xml:space="preserve">me </w:t>
      </w:r>
      <w:r w:rsidR="00561E96" w:rsidRPr="00561E96">
        <w:rPr>
          <w:rFonts w:ascii="Calibri" w:eastAsiaTheme="minorEastAsia" w:hAnsi="Calibri" w:cs="Calibri"/>
          <w:bCs/>
          <w:color w:val="000000"/>
          <w:sz w:val="22"/>
          <w:szCs w:val="22"/>
          <w:lang w:bidi="km-KH"/>
        </w:rPr>
        <w:sym w:font="Wingdings" w:char="F04A"/>
      </w:r>
      <w:r w:rsidR="00561E96">
        <w:rPr>
          <w:rFonts w:ascii="Calibri" w:eastAsiaTheme="minorEastAsia" w:hAnsi="Calibri" w:cs="Calibri"/>
          <w:bCs/>
          <w:color w:val="000000"/>
          <w:sz w:val="22"/>
          <w:szCs w:val="22"/>
          <w:lang w:bidi="km-KH"/>
        </w:rPr>
        <w:t xml:space="preserve">).  </w:t>
      </w:r>
    </w:p>
    <w:p w14:paraId="3F514ED6" w14:textId="0B9D76C4" w:rsidR="00561E96" w:rsidRDefault="00561E96" w:rsidP="00235DE8">
      <w:pPr>
        <w:autoSpaceDE w:val="0"/>
        <w:autoSpaceDN w:val="0"/>
        <w:adjustRightInd w:val="0"/>
        <w:rPr>
          <w:rFonts w:ascii="Calibri" w:eastAsiaTheme="minorEastAsia" w:hAnsi="Calibri" w:cs="Calibri"/>
          <w:bCs/>
          <w:color w:val="000000"/>
          <w:sz w:val="22"/>
          <w:szCs w:val="22"/>
          <w:lang w:bidi="km-KH"/>
        </w:rPr>
      </w:pPr>
    </w:p>
    <w:p w14:paraId="7A87C157" w14:textId="77777777" w:rsidR="00B8662A" w:rsidRDefault="00B8662A" w:rsidP="00235DE8">
      <w:pPr>
        <w:autoSpaceDE w:val="0"/>
        <w:autoSpaceDN w:val="0"/>
        <w:adjustRightInd w:val="0"/>
        <w:rPr>
          <w:rFonts w:ascii="Calibri" w:eastAsiaTheme="minorEastAsia" w:hAnsi="Calibri" w:cs="Calibri"/>
          <w:b/>
          <w:bCs/>
          <w:color w:val="000000"/>
          <w:sz w:val="22"/>
          <w:szCs w:val="22"/>
          <w:lang w:bidi="km-KH"/>
        </w:rPr>
      </w:pPr>
      <w:r>
        <w:rPr>
          <w:rFonts w:ascii="Calibri" w:eastAsiaTheme="minorEastAsia" w:hAnsi="Calibri" w:cs="Calibri"/>
          <w:b/>
          <w:bCs/>
          <w:color w:val="000000"/>
          <w:sz w:val="22"/>
          <w:szCs w:val="22"/>
          <w:lang w:bidi="km-KH"/>
        </w:rPr>
        <w:t>Miss an exit ticket?</w:t>
      </w:r>
    </w:p>
    <w:p w14:paraId="38311C23" w14:textId="2B5F1ED6" w:rsidR="0092012D" w:rsidRPr="00AB22FE" w:rsidRDefault="00561E96" w:rsidP="00235DE8">
      <w:pPr>
        <w:autoSpaceDE w:val="0"/>
        <w:autoSpaceDN w:val="0"/>
        <w:adjustRightInd w:val="0"/>
        <w:rPr>
          <w:rFonts w:ascii="Calibri" w:eastAsiaTheme="minorEastAsia" w:hAnsi="Calibri" w:cs="Calibri"/>
          <w:bCs/>
          <w:color w:val="000000"/>
          <w:sz w:val="22"/>
          <w:szCs w:val="22"/>
          <w:lang w:bidi="km-KH"/>
        </w:rPr>
      </w:pPr>
      <w:proofErr w:type="gramStart"/>
      <w:r>
        <w:rPr>
          <w:rFonts w:ascii="Calibri" w:eastAsiaTheme="minorEastAsia" w:hAnsi="Calibri" w:cs="Calibri"/>
          <w:bCs/>
          <w:color w:val="000000"/>
          <w:sz w:val="22"/>
          <w:szCs w:val="22"/>
          <w:lang w:bidi="km-KH"/>
        </w:rPr>
        <w:t>Obviously</w:t>
      </w:r>
      <w:proofErr w:type="gramEnd"/>
      <w:r>
        <w:rPr>
          <w:rFonts w:ascii="Calibri" w:eastAsiaTheme="minorEastAsia" w:hAnsi="Calibri" w:cs="Calibri"/>
          <w:bCs/>
          <w:color w:val="000000"/>
          <w:sz w:val="22"/>
          <w:szCs w:val="22"/>
          <w:lang w:bidi="km-KH"/>
        </w:rPr>
        <w:t xml:space="preserve"> you cannot participate in a class when you are not there. Therefore</w:t>
      </w:r>
      <w:r w:rsidRPr="006C0957">
        <w:rPr>
          <w:rFonts w:ascii="Calibri" w:eastAsiaTheme="minorEastAsia" w:hAnsi="Calibri" w:cs="Calibri"/>
          <w:bCs/>
          <w:color w:val="000000"/>
          <w:sz w:val="22"/>
          <w:szCs w:val="22"/>
          <w:lang w:bidi="km-KH"/>
        </w:rPr>
        <w:t xml:space="preserve">, </w:t>
      </w:r>
      <w:r w:rsidR="006C0957" w:rsidRPr="002B2DD6">
        <w:rPr>
          <w:rFonts w:ascii="Calibri" w:eastAsiaTheme="minorEastAsia" w:hAnsi="Calibri" w:cs="Calibri"/>
          <w:bCs/>
          <w:color w:val="000000"/>
          <w:sz w:val="22"/>
          <w:szCs w:val="22"/>
          <w:lang w:bidi="km-KH"/>
        </w:rPr>
        <w:t>i</w:t>
      </w:r>
      <w:r w:rsidRPr="002B2DD6">
        <w:rPr>
          <w:rFonts w:ascii="Calibri" w:eastAsiaTheme="minorEastAsia" w:hAnsi="Calibri" w:cs="Calibri"/>
          <w:bCs/>
          <w:color w:val="000000"/>
          <w:sz w:val="22"/>
          <w:szCs w:val="22"/>
          <w:lang w:bidi="km-KH"/>
        </w:rPr>
        <w:t xml:space="preserve">f you miss an exit ticket or cold call, </w:t>
      </w:r>
      <w:r w:rsidR="006C0957" w:rsidRPr="002B2DD6">
        <w:rPr>
          <w:rFonts w:ascii="Calibri" w:eastAsiaTheme="minorEastAsia" w:hAnsi="Calibri" w:cs="Calibri"/>
          <w:bCs/>
          <w:color w:val="000000"/>
          <w:sz w:val="22"/>
          <w:szCs w:val="22"/>
          <w:lang w:bidi="km-KH"/>
        </w:rPr>
        <w:t>y</w:t>
      </w:r>
      <w:r w:rsidR="00D83EEA" w:rsidRPr="00D83EEA">
        <w:rPr>
          <w:rFonts w:ascii="Calibri" w:eastAsiaTheme="minorEastAsia" w:hAnsi="Calibri" w:cs="Calibri"/>
          <w:bCs/>
          <w:color w:val="000000"/>
          <w:sz w:val="22"/>
          <w:szCs w:val="22"/>
          <w:lang w:bidi="km-KH"/>
        </w:rPr>
        <w:t>ou can make this up by coming to either the professor</w:t>
      </w:r>
      <w:r w:rsidR="000C3FE3">
        <w:rPr>
          <w:rFonts w:ascii="Calibri" w:eastAsiaTheme="minorEastAsia" w:hAnsi="Calibri" w:cs="Calibri"/>
          <w:bCs/>
          <w:color w:val="000000"/>
          <w:sz w:val="22"/>
          <w:szCs w:val="22"/>
          <w:lang w:bidi="km-KH"/>
        </w:rPr>
        <w:t>’s</w:t>
      </w:r>
      <w:r w:rsidR="00D83EEA" w:rsidRPr="00D83EEA">
        <w:rPr>
          <w:rFonts w:ascii="Calibri" w:eastAsiaTheme="minorEastAsia" w:hAnsi="Calibri" w:cs="Calibri"/>
          <w:bCs/>
          <w:color w:val="000000"/>
          <w:sz w:val="22"/>
          <w:szCs w:val="22"/>
          <w:lang w:bidi="km-KH"/>
        </w:rPr>
        <w:t xml:space="preserve"> or TA’s office hours. The chat will include your recitation of: (1) </w:t>
      </w:r>
      <w:proofErr w:type="gramStart"/>
      <w:r w:rsidR="00D83EEA" w:rsidRPr="00D83EEA">
        <w:rPr>
          <w:rFonts w:ascii="Calibri" w:eastAsiaTheme="minorEastAsia" w:hAnsi="Calibri" w:cs="Calibri"/>
          <w:bCs/>
          <w:color w:val="000000"/>
          <w:sz w:val="22"/>
          <w:szCs w:val="22"/>
          <w:lang w:bidi="km-KH"/>
        </w:rPr>
        <w:t>a brief summary</w:t>
      </w:r>
      <w:proofErr w:type="gramEnd"/>
      <w:r w:rsidR="00D83EEA" w:rsidRPr="00D83EEA">
        <w:rPr>
          <w:rFonts w:ascii="Calibri" w:eastAsiaTheme="minorEastAsia" w:hAnsi="Calibri" w:cs="Calibri"/>
          <w:bCs/>
          <w:color w:val="000000"/>
          <w:sz w:val="22"/>
          <w:szCs w:val="22"/>
          <w:lang w:bidi="km-KH"/>
        </w:rPr>
        <w:t xml:space="preserve"> of an</w:t>
      </w:r>
      <w:r w:rsidR="007D0433">
        <w:rPr>
          <w:rFonts w:ascii="Calibri" w:eastAsiaTheme="minorEastAsia" w:hAnsi="Calibri" w:cs="Calibri"/>
          <w:bCs/>
          <w:color w:val="000000"/>
          <w:sz w:val="22"/>
          <w:szCs w:val="22"/>
          <w:lang w:bidi="km-KH"/>
        </w:rPr>
        <w:t>y</w:t>
      </w:r>
      <w:r w:rsidR="00D83EEA" w:rsidRPr="00D83EEA">
        <w:rPr>
          <w:rFonts w:ascii="Calibri" w:eastAsiaTheme="minorEastAsia" w:hAnsi="Calibri" w:cs="Calibri"/>
          <w:bCs/>
          <w:color w:val="000000"/>
          <w:sz w:val="22"/>
          <w:szCs w:val="22"/>
          <w:lang w:bidi="km-KH"/>
        </w:rPr>
        <w:t xml:space="preserve"> article in the reader; (2) identification of one of the discussion questions and a </w:t>
      </w:r>
      <w:r w:rsidR="006C0957">
        <w:rPr>
          <w:rFonts w:ascii="Calibri" w:eastAsiaTheme="minorEastAsia" w:hAnsi="Calibri" w:cs="Calibri"/>
          <w:bCs/>
          <w:color w:val="000000"/>
          <w:sz w:val="22"/>
          <w:szCs w:val="22"/>
          <w:lang w:bidi="km-KH"/>
        </w:rPr>
        <w:t>well-</w:t>
      </w:r>
      <w:r w:rsidR="005C1633">
        <w:rPr>
          <w:rFonts w:ascii="Calibri" w:eastAsiaTheme="minorEastAsia" w:hAnsi="Calibri" w:cs="Calibri"/>
          <w:bCs/>
          <w:color w:val="000000"/>
          <w:sz w:val="22"/>
          <w:szCs w:val="22"/>
          <w:lang w:bidi="km-KH"/>
        </w:rPr>
        <w:t>thought-out</w:t>
      </w:r>
      <w:r w:rsidR="006C0957">
        <w:rPr>
          <w:rFonts w:ascii="Calibri" w:eastAsiaTheme="minorEastAsia" w:hAnsi="Calibri" w:cs="Calibri"/>
          <w:bCs/>
          <w:color w:val="000000"/>
          <w:sz w:val="22"/>
          <w:szCs w:val="22"/>
          <w:lang w:bidi="km-KH"/>
        </w:rPr>
        <w:t xml:space="preserve"> </w:t>
      </w:r>
      <w:r w:rsidR="00D83EEA" w:rsidRPr="00D83EEA">
        <w:rPr>
          <w:rFonts w:ascii="Calibri" w:eastAsiaTheme="minorEastAsia" w:hAnsi="Calibri" w:cs="Calibri"/>
          <w:bCs/>
          <w:color w:val="000000"/>
          <w:sz w:val="22"/>
          <w:szCs w:val="22"/>
          <w:lang w:bidi="km-KH"/>
        </w:rPr>
        <w:t>answer to the question</w:t>
      </w:r>
      <w:r w:rsidR="006C0957">
        <w:rPr>
          <w:rFonts w:ascii="Calibri" w:eastAsiaTheme="minorEastAsia" w:hAnsi="Calibri" w:cs="Calibri"/>
          <w:bCs/>
          <w:color w:val="000000"/>
          <w:sz w:val="22"/>
          <w:szCs w:val="22"/>
          <w:lang w:bidi="km-KH"/>
        </w:rPr>
        <w:t xml:space="preserve"> (you need to be convincing that you read the material for that day</w:t>
      </w:r>
      <w:r w:rsidR="00D83EEA" w:rsidRPr="00D83EEA">
        <w:rPr>
          <w:rFonts w:ascii="Calibri" w:eastAsiaTheme="minorEastAsia" w:hAnsi="Calibri" w:cs="Calibri"/>
          <w:bCs/>
          <w:color w:val="000000"/>
          <w:sz w:val="22"/>
          <w:szCs w:val="22"/>
          <w:lang w:bidi="km-KH"/>
        </w:rPr>
        <w:t>; and (3) letting us know something that you are confused about.</w:t>
      </w:r>
      <w:r w:rsidR="006C0957">
        <w:rPr>
          <w:rFonts w:ascii="Calibri" w:eastAsiaTheme="minorEastAsia" w:hAnsi="Calibri" w:cs="Calibri"/>
          <w:bCs/>
          <w:color w:val="000000"/>
          <w:sz w:val="22"/>
          <w:szCs w:val="22"/>
          <w:lang w:bidi="km-KH"/>
        </w:rPr>
        <w:t xml:space="preserve">  Make-up visits are limited to two weeks after you missed something.  This should be sufficient for any routine illnesses or extra-curricular events.</w:t>
      </w:r>
    </w:p>
    <w:p w14:paraId="61E4EB42" w14:textId="0D882533" w:rsidR="0092012D" w:rsidRDefault="0092012D" w:rsidP="00235DE8">
      <w:pPr>
        <w:autoSpaceDE w:val="0"/>
        <w:autoSpaceDN w:val="0"/>
        <w:adjustRightInd w:val="0"/>
        <w:rPr>
          <w:rFonts w:ascii="Calibri" w:eastAsiaTheme="minorEastAsia" w:hAnsi="Calibri" w:cs="Calibri"/>
          <w:b/>
          <w:bCs/>
          <w:sz w:val="22"/>
          <w:szCs w:val="22"/>
          <w:lang w:bidi="km-KH"/>
        </w:rPr>
      </w:pPr>
    </w:p>
    <w:p w14:paraId="633C5130" w14:textId="77777777" w:rsidR="00774897" w:rsidRPr="00D83EEA" w:rsidRDefault="00774897" w:rsidP="00235DE8">
      <w:pPr>
        <w:autoSpaceDE w:val="0"/>
        <w:autoSpaceDN w:val="0"/>
        <w:adjustRightInd w:val="0"/>
        <w:rPr>
          <w:rFonts w:ascii="Calibri" w:eastAsiaTheme="minorEastAsia" w:hAnsi="Calibri" w:cs="Calibri"/>
          <w:b/>
          <w:bCs/>
          <w:sz w:val="22"/>
          <w:szCs w:val="22"/>
          <w:lang w:bidi="km-KH"/>
        </w:rPr>
      </w:pPr>
    </w:p>
    <w:p w14:paraId="507BFCDA" w14:textId="3466F7C8" w:rsidR="00D83EEA" w:rsidRPr="00D83EEA" w:rsidRDefault="006C0957" w:rsidP="00235DE8">
      <w:pPr>
        <w:autoSpaceDE w:val="0"/>
        <w:autoSpaceDN w:val="0"/>
        <w:adjustRightInd w:val="0"/>
        <w:rPr>
          <w:rFonts w:ascii="Calibri" w:eastAsiaTheme="minorEastAsia" w:hAnsi="Calibri" w:cs="Calibri"/>
          <w:b/>
          <w:bCs/>
          <w:sz w:val="22"/>
          <w:szCs w:val="22"/>
          <w:lang w:bidi="km-KH"/>
        </w:rPr>
      </w:pPr>
      <w:r>
        <w:rPr>
          <w:rFonts w:ascii="Calibri" w:eastAsiaTheme="minorEastAsia" w:hAnsi="Calibri" w:cs="Calibri"/>
          <w:b/>
          <w:bCs/>
          <w:sz w:val="24"/>
          <w:szCs w:val="24"/>
          <w:lang w:bidi="km-KH"/>
        </w:rPr>
        <w:t xml:space="preserve">Written Assignments and </w:t>
      </w:r>
      <w:r w:rsidR="00D83EEA" w:rsidRPr="00D83EEA">
        <w:rPr>
          <w:rFonts w:ascii="Calibri" w:eastAsiaTheme="minorEastAsia" w:hAnsi="Calibri" w:cs="Calibri"/>
          <w:b/>
          <w:bCs/>
          <w:sz w:val="24"/>
          <w:szCs w:val="24"/>
          <w:lang w:bidi="km-KH"/>
        </w:rPr>
        <w:t>Homework</w:t>
      </w:r>
      <w:r w:rsidR="0005241C">
        <w:rPr>
          <w:rFonts w:ascii="Calibri" w:eastAsiaTheme="minorEastAsia" w:hAnsi="Calibri" w:cs="Calibri"/>
          <w:b/>
          <w:bCs/>
          <w:sz w:val="24"/>
          <w:szCs w:val="24"/>
          <w:lang w:bidi="km-KH"/>
        </w:rPr>
        <w:t>:</w:t>
      </w:r>
    </w:p>
    <w:p w14:paraId="4D78DAD2" w14:textId="77777777" w:rsidR="005C1633" w:rsidRDefault="00241DFD" w:rsidP="00235DE8">
      <w:pPr>
        <w:autoSpaceDE w:val="0"/>
        <w:autoSpaceDN w:val="0"/>
        <w:adjustRightInd w:val="0"/>
        <w:rPr>
          <w:rFonts w:ascii="Calibri" w:eastAsiaTheme="minorEastAsia" w:hAnsi="Calibri" w:cs="Calibri"/>
          <w:sz w:val="22"/>
          <w:szCs w:val="22"/>
          <w:lang w:bidi="km-KH"/>
        </w:rPr>
      </w:pPr>
      <w:r>
        <w:rPr>
          <w:rFonts w:ascii="Calibri" w:eastAsiaTheme="minorEastAsia" w:hAnsi="Calibri" w:cs="Calibri"/>
          <w:sz w:val="22"/>
          <w:szCs w:val="22"/>
          <w:lang w:bidi="km-KH"/>
        </w:rPr>
        <w:t>There are</w:t>
      </w:r>
      <w:r w:rsidR="000271EB">
        <w:rPr>
          <w:rFonts w:ascii="Calibri" w:eastAsiaTheme="minorEastAsia" w:hAnsi="Calibri" w:cs="Calibri"/>
          <w:sz w:val="22"/>
          <w:szCs w:val="22"/>
          <w:lang w:bidi="km-KH"/>
        </w:rPr>
        <w:t xml:space="preserve"> </w:t>
      </w:r>
      <w:r w:rsidR="00317293">
        <w:rPr>
          <w:rFonts w:ascii="Calibri" w:eastAsiaTheme="minorEastAsia" w:hAnsi="Calibri" w:cs="Calibri"/>
          <w:sz w:val="22"/>
          <w:szCs w:val="22"/>
          <w:lang w:bidi="km-KH"/>
        </w:rPr>
        <w:t>3</w:t>
      </w:r>
      <w:r w:rsidR="00D83EEA" w:rsidRPr="00D83EEA">
        <w:rPr>
          <w:rFonts w:ascii="Calibri" w:eastAsiaTheme="minorEastAsia" w:hAnsi="Calibri" w:cs="Calibri"/>
          <w:sz w:val="22"/>
          <w:szCs w:val="22"/>
          <w:lang w:bidi="km-KH"/>
        </w:rPr>
        <w:t xml:space="preserve"> homework assignments during the semester.  These are graded but there is absolutely no reason that you should not get full credit </w:t>
      </w:r>
      <w:r w:rsidR="00D83EEA" w:rsidRPr="00D83EEA">
        <w:rPr>
          <w:rFonts w:ascii="Calibri" w:eastAsiaTheme="minorEastAsia" w:hAnsi="Calibri" w:cs="Calibri"/>
          <w:i/>
          <w:sz w:val="22"/>
          <w:szCs w:val="22"/>
          <w:lang w:bidi="km-KH"/>
        </w:rPr>
        <w:t xml:space="preserve">if </w:t>
      </w:r>
      <w:r w:rsidR="00D83EEA" w:rsidRPr="00D83EEA">
        <w:rPr>
          <w:rFonts w:ascii="Calibri" w:eastAsiaTheme="minorEastAsia" w:hAnsi="Calibri" w:cs="Calibri"/>
          <w:sz w:val="22"/>
          <w:szCs w:val="22"/>
          <w:lang w:bidi="km-KH"/>
        </w:rPr>
        <w:t>you follow the directions and do the quality of work expected in Emory Col</w:t>
      </w:r>
      <w:r w:rsidR="00E86D89">
        <w:rPr>
          <w:rFonts w:ascii="Calibri" w:eastAsiaTheme="minorEastAsia" w:hAnsi="Calibri" w:cs="Calibri"/>
          <w:sz w:val="22"/>
          <w:szCs w:val="22"/>
          <w:lang w:bidi="km-KH"/>
        </w:rPr>
        <w:t xml:space="preserve">lege. </w:t>
      </w:r>
      <w:proofErr w:type="spellStart"/>
      <w:r w:rsidR="00D83EEA" w:rsidRPr="00D83EEA">
        <w:rPr>
          <w:rFonts w:ascii="Calibri" w:eastAsiaTheme="minorEastAsia" w:hAnsi="Calibri" w:cs="Calibri"/>
          <w:sz w:val="22"/>
          <w:szCs w:val="22"/>
          <w:lang w:bidi="km-KH"/>
        </w:rPr>
        <w:t>Homeworks</w:t>
      </w:r>
      <w:proofErr w:type="spellEnd"/>
      <w:r w:rsidR="00D83EEA" w:rsidRPr="00D83EEA">
        <w:rPr>
          <w:rFonts w:ascii="Calibri" w:eastAsiaTheme="minorEastAsia" w:hAnsi="Calibri" w:cs="Calibri"/>
          <w:sz w:val="22"/>
          <w:szCs w:val="22"/>
          <w:lang w:bidi="km-KH"/>
        </w:rPr>
        <w:t xml:space="preserve"> are graded by </w:t>
      </w:r>
      <w:r w:rsidR="006C0957">
        <w:rPr>
          <w:rFonts w:ascii="Calibri" w:eastAsiaTheme="minorEastAsia" w:hAnsi="Calibri" w:cs="Calibri"/>
          <w:sz w:val="22"/>
          <w:szCs w:val="22"/>
          <w:lang w:bidi="km-KH"/>
        </w:rPr>
        <w:t>the TA</w:t>
      </w:r>
      <w:r w:rsidR="00272846">
        <w:rPr>
          <w:rFonts w:ascii="Calibri" w:eastAsiaTheme="minorEastAsia" w:hAnsi="Calibri" w:cs="Calibri"/>
          <w:sz w:val="22"/>
          <w:szCs w:val="22"/>
          <w:lang w:bidi="km-KH"/>
        </w:rPr>
        <w:t xml:space="preserve"> and reviewed by the professor</w:t>
      </w:r>
      <w:r w:rsidR="006C0957">
        <w:rPr>
          <w:rFonts w:ascii="Calibri" w:eastAsiaTheme="minorEastAsia" w:hAnsi="Calibri" w:cs="Calibri"/>
          <w:sz w:val="22"/>
          <w:szCs w:val="22"/>
          <w:lang w:bidi="km-KH"/>
        </w:rPr>
        <w:t xml:space="preserve">. </w:t>
      </w:r>
      <w:r w:rsidR="00D83EEA" w:rsidRPr="00D83EEA">
        <w:rPr>
          <w:rFonts w:ascii="Calibri" w:eastAsiaTheme="minorEastAsia" w:hAnsi="Calibri" w:cs="Calibri"/>
          <w:sz w:val="22"/>
          <w:szCs w:val="22"/>
          <w:lang w:bidi="km-KH"/>
        </w:rPr>
        <w:t>All homework assignments will be posted with detailed description at least</w:t>
      </w:r>
      <w:r w:rsidR="005851DA">
        <w:rPr>
          <w:rFonts w:ascii="Calibri" w:eastAsiaTheme="minorEastAsia" w:hAnsi="Calibri" w:cs="Calibri"/>
          <w:sz w:val="22"/>
          <w:szCs w:val="22"/>
          <w:lang w:bidi="km-KH"/>
        </w:rPr>
        <w:t xml:space="preserve"> ten days before they are due. </w:t>
      </w:r>
      <w:r w:rsidR="00D83EEA" w:rsidRPr="00D83EEA">
        <w:rPr>
          <w:rFonts w:ascii="Calibri" w:eastAsiaTheme="minorEastAsia" w:hAnsi="Calibri" w:cs="Calibri"/>
          <w:sz w:val="22"/>
          <w:szCs w:val="22"/>
          <w:lang w:bidi="km-KH"/>
        </w:rPr>
        <w:t xml:space="preserve">So </w:t>
      </w:r>
    </w:p>
    <w:p w14:paraId="28F20151" w14:textId="7B2ECCEF" w:rsidR="00241DFD" w:rsidRDefault="00D83EEA" w:rsidP="00235DE8">
      <w:pPr>
        <w:autoSpaceDE w:val="0"/>
        <w:autoSpaceDN w:val="0"/>
        <w:adjustRightInd w:val="0"/>
        <w:rPr>
          <w:rFonts w:ascii="Calibri" w:eastAsiaTheme="minorEastAsia" w:hAnsi="Calibri" w:cs="Calibri"/>
          <w:b/>
          <w:bCs/>
          <w:color w:val="000000"/>
          <w:sz w:val="24"/>
          <w:szCs w:val="22"/>
          <w:lang w:bidi="km-KH"/>
        </w:rPr>
      </w:pPr>
      <w:r w:rsidRPr="00D83EEA">
        <w:rPr>
          <w:rFonts w:ascii="Calibri" w:eastAsiaTheme="minorEastAsia" w:hAnsi="Calibri" w:cs="Calibri"/>
          <w:sz w:val="22"/>
          <w:szCs w:val="22"/>
          <w:lang w:bidi="km-KH"/>
        </w:rPr>
        <w:t xml:space="preserve">feel free to do them in advance. </w:t>
      </w:r>
    </w:p>
    <w:p w14:paraId="5FBECCC3" w14:textId="77777777" w:rsidR="0081379B" w:rsidRDefault="0081379B" w:rsidP="00235DE8">
      <w:pPr>
        <w:autoSpaceDE w:val="0"/>
        <w:autoSpaceDN w:val="0"/>
        <w:adjustRightInd w:val="0"/>
        <w:rPr>
          <w:rFonts w:ascii="Calibri" w:eastAsiaTheme="minorEastAsia" w:hAnsi="Calibri" w:cs="Calibri"/>
          <w:sz w:val="22"/>
          <w:szCs w:val="22"/>
          <w:lang w:bidi="km-KH"/>
        </w:rPr>
      </w:pPr>
    </w:p>
    <w:p w14:paraId="005C1EAB" w14:textId="35C24D40" w:rsidR="00D83EEA" w:rsidRDefault="00D83EEA" w:rsidP="00235DE8">
      <w:pPr>
        <w:autoSpaceDE w:val="0"/>
        <w:autoSpaceDN w:val="0"/>
        <w:adjustRightInd w:val="0"/>
        <w:rPr>
          <w:rFonts w:ascii="Calibri" w:eastAsiaTheme="minorEastAsia" w:hAnsi="Calibri" w:cs="Calibri"/>
          <w:sz w:val="22"/>
          <w:szCs w:val="22"/>
          <w:lang w:bidi="km-KH"/>
        </w:rPr>
      </w:pPr>
      <w:r w:rsidRPr="00D83EEA">
        <w:rPr>
          <w:rFonts w:ascii="Calibri" w:eastAsiaTheme="minorEastAsia" w:hAnsi="Calibri" w:cs="Calibri"/>
          <w:sz w:val="22"/>
          <w:szCs w:val="22"/>
          <w:lang w:bidi="km-KH"/>
        </w:rPr>
        <w:t xml:space="preserve">Unless otherwise announced, all assignments </w:t>
      </w:r>
      <w:r w:rsidR="006C0957">
        <w:rPr>
          <w:rFonts w:ascii="Calibri" w:eastAsiaTheme="minorEastAsia" w:hAnsi="Calibri" w:cs="Calibri"/>
          <w:sz w:val="22"/>
          <w:szCs w:val="22"/>
          <w:lang w:bidi="km-KH"/>
        </w:rPr>
        <w:t>are</w:t>
      </w:r>
      <w:r w:rsidRPr="00D83EEA">
        <w:rPr>
          <w:rFonts w:ascii="Calibri" w:eastAsiaTheme="minorEastAsia" w:hAnsi="Calibri" w:cs="Calibri"/>
          <w:sz w:val="22"/>
          <w:szCs w:val="22"/>
          <w:lang w:bidi="km-KH"/>
        </w:rPr>
        <w:t xml:space="preserve"> submitted through Canva</w:t>
      </w:r>
      <w:r w:rsidR="006C0957">
        <w:rPr>
          <w:rFonts w:ascii="Calibri" w:eastAsiaTheme="minorEastAsia" w:hAnsi="Calibri" w:cs="Calibri"/>
          <w:sz w:val="22"/>
          <w:szCs w:val="22"/>
          <w:lang w:bidi="km-KH"/>
        </w:rPr>
        <w:t>s.  Late assignments receive a 1</w:t>
      </w:r>
      <w:r w:rsidRPr="00D83EEA">
        <w:rPr>
          <w:rFonts w:ascii="Calibri" w:eastAsiaTheme="minorEastAsia" w:hAnsi="Calibri" w:cs="Calibri"/>
          <w:sz w:val="22"/>
          <w:szCs w:val="22"/>
          <w:lang w:bidi="km-KH"/>
        </w:rPr>
        <w:t xml:space="preserve">0% reduction per day late, and the period for submission expires after </w:t>
      </w:r>
      <w:r w:rsidR="006C0957">
        <w:rPr>
          <w:rFonts w:ascii="Calibri" w:eastAsiaTheme="minorEastAsia" w:hAnsi="Calibri" w:cs="Calibri"/>
          <w:sz w:val="22"/>
          <w:szCs w:val="22"/>
          <w:lang w:bidi="km-KH"/>
        </w:rPr>
        <w:t xml:space="preserve">two </w:t>
      </w:r>
      <w:r w:rsidRPr="00D83EEA">
        <w:rPr>
          <w:rFonts w:ascii="Calibri" w:eastAsiaTheme="minorEastAsia" w:hAnsi="Calibri" w:cs="Calibri"/>
          <w:sz w:val="22"/>
          <w:szCs w:val="22"/>
          <w:lang w:bidi="km-KH"/>
        </w:rPr>
        <w:t>week</w:t>
      </w:r>
      <w:r w:rsidR="006C0957">
        <w:rPr>
          <w:rFonts w:ascii="Calibri" w:eastAsiaTheme="minorEastAsia" w:hAnsi="Calibri" w:cs="Calibri"/>
          <w:sz w:val="22"/>
          <w:szCs w:val="22"/>
          <w:lang w:bidi="km-KH"/>
        </w:rPr>
        <w:t>s</w:t>
      </w:r>
      <w:r w:rsidRPr="00D83EEA">
        <w:rPr>
          <w:rFonts w:ascii="Calibri" w:eastAsiaTheme="minorEastAsia" w:hAnsi="Calibri" w:cs="Calibri"/>
          <w:sz w:val="22"/>
          <w:szCs w:val="22"/>
          <w:lang w:bidi="km-KH"/>
        </w:rPr>
        <w:t xml:space="preserve">.  It is advisable for you to keep an electronic version of your papers until the end of the semester. </w:t>
      </w:r>
    </w:p>
    <w:p w14:paraId="7A1A661D" w14:textId="77777777" w:rsidR="0081379B" w:rsidRPr="00774897" w:rsidRDefault="0081379B" w:rsidP="00235DE8">
      <w:pPr>
        <w:autoSpaceDE w:val="0"/>
        <w:autoSpaceDN w:val="0"/>
        <w:adjustRightInd w:val="0"/>
        <w:rPr>
          <w:rFonts w:ascii="Calibri" w:eastAsiaTheme="minorEastAsia" w:hAnsi="Calibri" w:cs="Calibri"/>
          <w:sz w:val="22"/>
          <w:szCs w:val="22"/>
          <w:lang w:bidi="km-KH"/>
        </w:rPr>
      </w:pPr>
    </w:p>
    <w:p w14:paraId="54D89462" w14:textId="0AEA594E" w:rsidR="00D83EEA" w:rsidRDefault="00D83EEA" w:rsidP="00235DE8">
      <w:pPr>
        <w:autoSpaceDE w:val="0"/>
        <w:autoSpaceDN w:val="0"/>
        <w:adjustRightInd w:val="0"/>
        <w:rPr>
          <w:rFonts w:ascii="Calibri" w:eastAsiaTheme="minorEastAsia" w:hAnsi="Calibri" w:cs="Calibri"/>
          <w:color w:val="000000"/>
          <w:sz w:val="22"/>
          <w:szCs w:val="22"/>
          <w:lang w:bidi="km-KH"/>
        </w:rPr>
      </w:pPr>
      <w:r w:rsidRPr="00D83EEA">
        <w:rPr>
          <w:rFonts w:ascii="Calibri" w:eastAsiaTheme="minorEastAsia" w:hAnsi="Calibri" w:cs="Calibri"/>
          <w:color w:val="000000"/>
          <w:sz w:val="22"/>
          <w:szCs w:val="22"/>
          <w:lang w:bidi="km-KH"/>
        </w:rPr>
        <w:t>Assignments should be spell-checked and proofread and formatted as follow</w:t>
      </w:r>
      <w:r w:rsidR="006C0957">
        <w:rPr>
          <w:rFonts w:ascii="Calibri" w:eastAsiaTheme="minorEastAsia" w:hAnsi="Calibri" w:cs="Calibri"/>
          <w:color w:val="000000"/>
          <w:sz w:val="22"/>
          <w:szCs w:val="22"/>
          <w:lang w:bidi="km-KH"/>
        </w:rPr>
        <w:t xml:space="preserve">s: double-spaced, with </w:t>
      </w:r>
      <w:proofErr w:type="gramStart"/>
      <w:r w:rsidR="006C0957">
        <w:rPr>
          <w:rFonts w:ascii="Calibri" w:eastAsiaTheme="minorEastAsia" w:hAnsi="Calibri" w:cs="Calibri"/>
          <w:color w:val="000000"/>
          <w:sz w:val="22"/>
          <w:szCs w:val="22"/>
          <w:lang w:bidi="km-KH"/>
        </w:rPr>
        <w:t xml:space="preserve">11 </w:t>
      </w:r>
      <w:r w:rsidRPr="00D83EEA">
        <w:rPr>
          <w:rFonts w:ascii="Calibri" w:eastAsiaTheme="minorEastAsia" w:hAnsi="Calibri" w:cs="Calibri"/>
          <w:color w:val="000000"/>
          <w:sz w:val="22"/>
          <w:szCs w:val="22"/>
          <w:lang w:bidi="km-KH"/>
        </w:rPr>
        <w:t>point</w:t>
      </w:r>
      <w:proofErr w:type="gramEnd"/>
      <w:r w:rsidRPr="00D83EEA">
        <w:rPr>
          <w:rFonts w:ascii="Calibri" w:eastAsiaTheme="minorEastAsia" w:hAnsi="Calibri" w:cs="Calibri"/>
          <w:color w:val="000000"/>
          <w:sz w:val="22"/>
          <w:szCs w:val="22"/>
          <w:lang w:bidi="km-KH"/>
        </w:rPr>
        <w:t xml:space="preserve"> </w:t>
      </w:r>
      <w:r w:rsidR="007A7F69">
        <w:rPr>
          <w:rFonts w:ascii="Calibri" w:eastAsiaTheme="minorEastAsia" w:hAnsi="Calibri" w:cs="Calibri"/>
          <w:color w:val="000000"/>
          <w:sz w:val="22"/>
          <w:szCs w:val="22"/>
          <w:lang w:bidi="km-KH"/>
        </w:rPr>
        <w:t>font</w:t>
      </w:r>
      <w:r w:rsidR="006D2BC3">
        <w:rPr>
          <w:rFonts w:ascii="Calibri" w:eastAsiaTheme="minorEastAsia" w:hAnsi="Calibri" w:cs="Calibri"/>
          <w:color w:val="000000"/>
          <w:sz w:val="22"/>
          <w:szCs w:val="22"/>
          <w:lang w:bidi="km-KH"/>
        </w:rPr>
        <w:t>, 1-in.</w:t>
      </w:r>
      <w:r w:rsidRPr="00D83EEA">
        <w:rPr>
          <w:rFonts w:ascii="Calibri" w:eastAsiaTheme="minorEastAsia" w:hAnsi="Calibri" w:cs="Calibri"/>
          <w:color w:val="000000"/>
          <w:sz w:val="22"/>
          <w:szCs w:val="22"/>
          <w:lang w:bidi="km-KH"/>
        </w:rPr>
        <w:t xml:space="preserve"> margins, and pages number</w:t>
      </w:r>
      <w:r w:rsidR="006C0957">
        <w:rPr>
          <w:rFonts w:ascii="Calibri" w:eastAsiaTheme="minorEastAsia" w:hAnsi="Calibri" w:cs="Calibri"/>
          <w:color w:val="000000"/>
          <w:sz w:val="22"/>
          <w:szCs w:val="22"/>
          <w:lang w:bidi="km-KH"/>
        </w:rPr>
        <w:t>ed</w:t>
      </w:r>
      <w:r w:rsidRPr="00D83EEA">
        <w:rPr>
          <w:rFonts w:ascii="Calibri" w:eastAsiaTheme="minorEastAsia" w:hAnsi="Calibri" w:cs="Calibri"/>
          <w:color w:val="000000"/>
          <w:sz w:val="22"/>
          <w:szCs w:val="22"/>
          <w:lang w:bidi="km-KH"/>
        </w:rPr>
        <w:t xml:space="preserve">. </w:t>
      </w:r>
      <w:r w:rsidR="00F971B2">
        <w:rPr>
          <w:rFonts w:ascii="Calibri" w:eastAsiaTheme="minorEastAsia" w:hAnsi="Calibri" w:cs="Calibri"/>
          <w:color w:val="000000"/>
          <w:sz w:val="22"/>
          <w:szCs w:val="22"/>
          <w:lang w:bidi="km-KH"/>
        </w:rPr>
        <w:t xml:space="preserve">If </w:t>
      </w:r>
      <w:r w:rsidRPr="00D83EEA">
        <w:rPr>
          <w:rFonts w:ascii="Calibri" w:eastAsiaTheme="minorEastAsia" w:hAnsi="Calibri" w:cs="Calibri"/>
          <w:color w:val="000000"/>
          <w:sz w:val="22"/>
          <w:szCs w:val="22"/>
          <w:lang w:bidi="km-KH"/>
        </w:rPr>
        <w:t xml:space="preserve">you are submitting </w:t>
      </w:r>
      <w:r w:rsidR="00F971B2">
        <w:rPr>
          <w:rFonts w:ascii="Calibri" w:eastAsiaTheme="minorEastAsia" w:hAnsi="Calibri" w:cs="Calibri"/>
          <w:color w:val="000000"/>
          <w:sz w:val="22"/>
          <w:szCs w:val="22"/>
          <w:lang w:bidi="km-KH"/>
        </w:rPr>
        <w:t xml:space="preserve">your work </w:t>
      </w:r>
      <w:r w:rsidRPr="00D83EEA">
        <w:rPr>
          <w:rFonts w:ascii="Calibri" w:eastAsiaTheme="minorEastAsia" w:hAnsi="Calibri" w:cs="Calibri"/>
          <w:color w:val="000000"/>
          <w:sz w:val="22"/>
          <w:szCs w:val="22"/>
          <w:lang w:bidi="km-KH"/>
        </w:rPr>
        <w:t>a file, make sure to have your full name as part of the file name (</w:t>
      </w:r>
      <w:proofErr w:type="gramStart"/>
      <w:r w:rsidRPr="00D83EEA">
        <w:rPr>
          <w:rFonts w:ascii="Calibri" w:eastAsiaTheme="minorEastAsia" w:hAnsi="Calibri" w:cs="Calibri"/>
          <w:color w:val="000000"/>
          <w:sz w:val="22"/>
          <w:szCs w:val="22"/>
          <w:lang w:bidi="km-KH"/>
        </w:rPr>
        <w:t>e.g.</w:t>
      </w:r>
      <w:proofErr w:type="gramEnd"/>
      <w:r w:rsidRPr="00D83EEA">
        <w:rPr>
          <w:rFonts w:ascii="Calibri" w:eastAsiaTheme="minorEastAsia" w:hAnsi="Calibri" w:cs="Calibri"/>
          <w:color w:val="000000"/>
          <w:sz w:val="22"/>
          <w:szCs w:val="22"/>
          <w:lang w:bidi="km-KH"/>
        </w:rPr>
        <w:t xml:space="preserve"> </w:t>
      </w:r>
      <w:r w:rsidR="006C0957">
        <w:rPr>
          <w:rFonts w:ascii="Calibri" w:eastAsiaTheme="minorEastAsia" w:hAnsi="Calibri" w:cs="Calibri"/>
          <w:color w:val="000000"/>
          <w:sz w:val="22"/>
          <w:szCs w:val="22"/>
          <w:lang w:bidi="km-KH"/>
        </w:rPr>
        <w:t>“Your name”,</w:t>
      </w:r>
      <w:r w:rsidRPr="00D83EEA">
        <w:rPr>
          <w:rFonts w:ascii="Calibri" w:eastAsiaTheme="minorEastAsia" w:hAnsi="Calibri" w:cs="Calibri"/>
          <w:color w:val="000000"/>
          <w:sz w:val="22"/>
          <w:szCs w:val="22"/>
          <w:lang w:bidi="km-KH"/>
        </w:rPr>
        <w:t xml:space="preserve"> </w:t>
      </w:r>
      <w:r w:rsidR="00272846">
        <w:rPr>
          <w:rFonts w:ascii="Calibri" w:eastAsiaTheme="minorEastAsia" w:hAnsi="Calibri" w:cs="Calibri"/>
          <w:color w:val="000000"/>
          <w:sz w:val="22"/>
          <w:szCs w:val="22"/>
          <w:lang w:bidi="km-KH"/>
        </w:rPr>
        <w:t xml:space="preserve">Med </w:t>
      </w:r>
      <w:proofErr w:type="spellStart"/>
      <w:r w:rsidR="00272846">
        <w:rPr>
          <w:rFonts w:ascii="Calibri" w:eastAsiaTheme="minorEastAsia" w:hAnsi="Calibri" w:cs="Calibri"/>
          <w:color w:val="000000"/>
          <w:sz w:val="22"/>
          <w:szCs w:val="22"/>
          <w:lang w:bidi="km-KH"/>
        </w:rPr>
        <w:t>Anth</w:t>
      </w:r>
      <w:proofErr w:type="spellEnd"/>
      <w:r w:rsidRPr="00D83EEA">
        <w:rPr>
          <w:rFonts w:ascii="Calibri" w:eastAsiaTheme="minorEastAsia" w:hAnsi="Calibri" w:cs="Calibri"/>
          <w:color w:val="000000"/>
          <w:sz w:val="22"/>
          <w:szCs w:val="22"/>
          <w:lang w:bidi="km-KH"/>
        </w:rPr>
        <w:t xml:space="preserve"> Homework 1).  All assignments </w:t>
      </w:r>
      <w:r w:rsidR="0058393E">
        <w:rPr>
          <w:rFonts w:ascii="Calibri" w:eastAsiaTheme="minorEastAsia" w:hAnsi="Calibri" w:cs="Calibri"/>
          <w:color w:val="000000"/>
          <w:sz w:val="22"/>
          <w:szCs w:val="22"/>
          <w:lang w:bidi="km-KH"/>
        </w:rPr>
        <w:t xml:space="preserve">need </w:t>
      </w:r>
      <w:r w:rsidRPr="00D83EEA">
        <w:rPr>
          <w:rFonts w:ascii="Calibri" w:eastAsiaTheme="minorEastAsia" w:hAnsi="Calibri" w:cs="Calibri"/>
          <w:color w:val="000000"/>
          <w:sz w:val="22"/>
          <w:szCs w:val="22"/>
          <w:lang w:bidi="km-KH"/>
        </w:rPr>
        <w:t xml:space="preserve">a title. </w:t>
      </w:r>
      <w:r w:rsidRPr="00D83EEA">
        <w:rPr>
          <w:rFonts w:ascii="Calibri" w:eastAsiaTheme="minorEastAsia" w:hAnsi="Calibri" w:cs="Calibri"/>
          <w:color w:val="000000"/>
          <w:sz w:val="22"/>
          <w:szCs w:val="22"/>
          <w:u w:val="single"/>
          <w:lang w:bidi="km-KH"/>
        </w:rPr>
        <w:t xml:space="preserve"> </w:t>
      </w:r>
      <w:r w:rsidRPr="00D83EEA">
        <w:rPr>
          <w:rFonts w:ascii="Calibri" w:eastAsiaTheme="minorEastAsia" w:hAnsi="Calibri" w:cs="Calibri"/>
          <w:color w:val="000000"/>
          <w:sz w:val="22"/>
          <w:szCs w:val="22"/>
          <w:lang w:bidi="km-KH"/>
        </w:rPr>
        <w:t xml:space="preserve">  </w:t>
      </w:r>
    </w:p>
    <w:p w14:paraId="5B70C9D2" w14:textId="77777777" w:rsidR="006135C5" w:rsidRPr="00D83EEA" w:rsidRDefault="006135C5" w:rsidP="00235DE8">
      <w:pPr>
        <w:autoSpaceDE w:val="0"/>
        <w:autoSpaceDN w:val="0"/>
        <w:adjustRightInd w:val="0"/>
        <w:rPr>
          <w:rFonts w:ascii="Calibri" w:eastAsiaTheme="minorEastAsia" w:hAnsi="Calibri" w:cs="Calibri"/>
          <w:color w:val="000000"/>
          <w:sz w:val="22"/>
          <w:szCs w:val="22"/>
          <w:lang w:bidi="km-KH"/>
        </w:rPr>
      </w:pPr>
    </w:p>
    <w:p w14:paraId="7C797A8D" w14:textId="597961A0" w:rsidR="00D83EEA" w:rsidRPr="00D83EEA" w:rsidRDefault="00D83EEA" w:rsidP="00235DE8">
      <w:pPr>
        <w:autoSpaceDE w:val="0"/>
        <w:autoSpaceDN w:val="0"/>
        <w:adjustRightInd w:val="0"/>
        <w:rPr>
          <w:rFonts w:ascii="Calibri" w:eastAsiaTheme="minorEastAsia" w:hAnsi="Calibri" w:cs="Calibri"/>
          <w:color w:val="000000"/>
          <w:sz w:val="22"/>
          <w:szCs w:val="22"/>
          <w:lang w:bidi="km-KH"/>
        </w:rPr>
      </w:pPr>
      <w:r w:rsidRPr="00D83EEA">
        <w:rPr>
          <w:rFonts w:ascii="Calibri" w:eastAsiaTheme="minorEastAsia" w:hAnsi="Calibri" w:cs="Calibri"/>
          <w:color w:val="000000"/>
          <w:sz w:val="22"/>
          <w:szCs w:val="22"/>
          <w:lang w:bidi="km-KH"/>
        </w:rPr>
        <w:t xml:space="preserve">You should not expect detailed comments on your written assignments </w:t>
      </w:r>
      <w:r w:rsidRPr="00272846">
        <w:rPr>
          <w:rFonts w:ascii="Calibri" w:eastAsiaTheme="minorEastAsia" w:hAnsi="Calibri" w:cs="Calibri"/>
          <w:color w:val="000000"/>
          <w:sz w:val="22"/>
          <w:szCs w:val="22"/>
          <w:u w:val="single"/>
          <w:lang w:bidi="km-KH"/>
        </w:rPr>
        <w:t xml:space="preserve">unless </w:t>
      </w:r>
      <w:r w:rsidR="006E2668" w:rsidRPr="00272846">
        <w:rPr>
          <w:rFonts w:ascii="Calibri" w:eastAsiaTheme="minorEastAsia" w:hAnsi="Calibri" w:cs="Calibri"/>
          <w:color w:val="000000"/>
          <w:sz w:val="22"/>
          <w:szCs w:val="22"/>
          <w:u w:val="single"/>
          <w:lang w:bidi="km-KH"/>
        </w:rPr>
        <w:t>you ask for them specifically</w:t>
      </w:r>
      <w:r w:rsidR="006E2668">
        <w:rPr>
          <w:rFonts w:ascii="Calibri" w:eastAsiaTheme="minorEastAsia" w:hAnsi="Calibri" w:cs="Calibri"/>
          <w:color w:val="000000"/>
          <w:sz w:val="22"/>
          <w:szCs w:val="22"/>
          <w:lang w:bidi="km-KH"/>
        </w:rPr>
        <w:t xml:space="preserve">. </w:t>
      </w:r>
      <w:r w:rsidR="00272846">
        <w:rPr>
          <w:rFonts w:ascii="Calibri" w:eastAsiaTheme="minorEastAsia" w:hAnsi="Calibri" w:cs="Calibri"/>
          <w:color w:val="000000"/>
          <w:sz w:val="22"/>
          <w:szCs w:val="22"/>
          <w:lang w:bidi="km-KH"/>
        </w:rPr>
        <w:t xml:space="preserve"> </w:t>
      </w:r>
      <w:r w:rsidR="00272846" w:rsidRPr="00272846">
        <w:rPr>
          <w:rFonts w:ascii="Calibri" w:eastAsiaTheme="minorEastAsia" w:hAnsi="Calibri" w:cs="Calibri"/>
          <w:color w:val="000000"/>
          <w:sz w:val="22"/>
          <w:szCs w:val="22"/>
          <w:lang w:bidi="km-KH"/>
        </w:rPr>
        <w:t>This is particularly the case of th</w:t>
      </w:r>
      <w:r w:rsidR="00272846">
        <w:rPr>
          <w:rFonts w:ascii="Calibri" w:eastAsiaTheme="minorEastAsia" w:hAnsi="Calibri" w:cs="Calibri"/>
          <w:color w:val="000000"/>
          <w:sz w:val="22"/>
          <w:szCs w:val="22"/>
          <w:lang w:bidi="km-KH"/>
        </w:rPr>
        <w:t xml:space="preserve">e term paper submitted in April because we have exams to process.  Please consider coming to office hours if you do not understand an assignment or comments on </w:t>
      </w:r>
      <w:r w:rsidR="00402094">
        <w:rPr>
          <w:rFonts w:ascii="Calibri" w:eastAsiaTheme="minorEastAsia" w:hAnsi="Calibri" w:cs="Calibri"/>
          <w:color w:val="000000"/>
          <w:sz w:val="22"/>
          <w:szCs w:val="22"/>
          <w:lang w:bidi="km-KH"/>
        </w:rPr>
        <w:t>your</w:t>
      </w:r>
      <w:r w:rsidR="00272846">
        <w:rPr>
          <w:rFonts w:ascii="Calibri" w:eastAsiaTheme="minorEastAsia" w:hAnsi="Calibri" w:cs="Calibri"/>
          <w:color w:val="000000"/>
          <w:sz w:val="22"/>
          <w:szCs w:val="22"/>
          <w:lang w:bidi="km-KH"/>
        </w:rPr>
        <w:t xml:space="preserve"> assignments.  </w:t>
      </w:r>
      <w:r w:rsidRPr="00D83EEA">
        <w:rPr>
          <w:rFonts w:ascii="Calibri" w:eastAsiaTheme="minorEastAsia" w:hAnsi="Calibri" w:cs="Calibri"/>
          <w:color w:val="000000"/>
          <w:sz w:val="22"/>
          <w:szCs w:val="22"/>
          <w:lang w:bidi="km-KH"/>
        </w:rPr>
        <w:t xml:space="preserve"> </w:t>
      </w:r>
      <w:r w:rsidR="00272846">
        <w:rPr>
          <w:rFonts w:ascii="Calibri" w:eastAsiaTheme="minorEastAsia" w:hAnsi="Calibri" w:cs="Calibri"/>
          <w:color w:val="000000"/>
          <w:sz w:val="22"/>
          <w:szCs w:val="22"/>
          <w:lang w:bidi="km-KH"/>
        </w:rPr>
        <w:t xml:space="preserve"> </w:t>
      </w:r>
      <w:r w:rsidRPr="00D83EEA">
        <w:rPr>
          <w:rFonts w:ascii="Calibri" w:eastAsiaTheme="minorEastAsia" w:hAnsi="Calibri" w:cs="Calibri"/>
          <w:color w:val="000000"/>
          <w:sz w:val="22"/>
          <w:szCs w:val="22"/>
          <w:lang w:bidi="km-KH"/>
        </w:rPr>
        <w:t>I will give extensive comments and</w:t>
      </w:r>
      <w:r w:rsidR="00272846">
        <w:rPr>
          <w:rFonts w:ascii="Calibri" w:eastAsiaTheme="minorEastAsia" w:hAnsi="Calibri" w:cs="Calibri"/>
          <w:color w:val="000000"/>
          <w:sz w:val="22"/>
          <w:szCs w:val="22"/>
          <w:lang w:bidi="km-KH"/>
        </w:rPr>
        <w:t>/or</w:t>
      </w:r>
      <w:r w:rsidRPr="00D83EEA">
        <w:rPr>
          <w:rFonts w:ascii="Calibri" w:eastAsiaTheme="minorEastAsia" w:hAnsi="Calibri" w:cs="Calibri"/>
          <w:color w:val="000000"/>
          <w:sz w:val="22"/>
          <w:szCs w:val="22"/>
          <w:lang w:bidi="km-KH"/>
        </w:rPr>
        <w:t xml:space="preserve"> give a second reading to </w:t>
      </w:r>
      <w:r w:rsidR="00272846">
        <w:rPr>
          <w:rFonts w:ascii="Calibri" w:eastAsiaTheme="minorEastAsia" w:hAnsi="Calibri" w:cs="Calibri"/>
          <w:color w:val="000000"/>
          <w:sz w:val="22"/>
          <w:szCs w:val="22"/>
          <w:lang w:bidi="km-KH"/>
        </w:rPr>
        <w:t xml:space="preserve">any </w:t>
      </w:r>
      <w:r w:rsidRPr="00D83EEA">
        <w:rPr>
          <w:rFonts w:ascii="Calibri" w:eastAsiaTheme="minorEastAsia" w:hAnsi="Calibri" w:cs="Calibri"/>
          <w:color w:val="000000"/>
          <w:sz w:val="22"/>
          <w:szCs w:val="22"/>
          <w:lang w:bidi="km-KH"/>
        </w:rPr>
        <w:t>your work</w:t>
      </w:r>
      <w:r w:rsidR="00272846">
        <w:rPr>
          <w:rFonts w:ascii="Calibri" w:eastAsiaTheme="minorEastAsia" w:hAnsi="Calibri" w:cs="Calibri"/>
          <w:color w:val="000000"/>
          <w:sz w:val="22"/>
          <w:szCs w:val="22"/>
          <w:lang w:bidi="km-KH"/>
        </w:rPr>
        <w:t xml:space="preserve"> or exams</w:t>
      </w:r>
      <w:r w:rsidRPr="00D83EEA">
        <w:rPr>
          <w:rFonts w:ascii="Calibri" w:eastAsiaTheme="minorEastAsia" w:hAnsi="Calibri" w:cs="Calibri"/>
          <w:color w:val="000000"/>
          <w:sz w:val="22"/>
          <w:szCs w:val="22"/>
          <w:lang w:bidi="km-KH"/>
        </w:rPr>
        <w:t>, but only after the grading for other students is done.  This means that we will not re-read and re-grade the final paper until after</w:t>
      </w:r>
      <w:r w:rsidR="007D0433">
        <w:rPr>
          <w:rFonts w:ascii="Calibri" w:eastAsiaTheme="minorEastAsia" w:hAnsi="Calibri" w:cs="Calibri"/>
          <w:color w:val="000000"/>
          <w:sz w:val="22"/>
          <w:szCs w:val="22"/>
          <w:lang w:bidi="km-KH"/>
        </w:rPr>
        <w:t xml:space="preserve"> the final exam is complete.  A </w:t>
      </w:r>
      <w:r w:rsidRPr="00D83EEA">
        <w:rPr>
          <w:rFonts w:ascii="Calibri" w:eastAsiaTheme="minorEastAsia" w:hAnsi="Calibri" w:cs="Calibri"/>
          <w:color w:val="000000"/>
          <w:sz w:val="22"/>
          <w:szCs w:val="22"/>
          <w:lang w:bidi="km-KH"/>
        </w:rPr>
        <w:t>general rubric for written term papers can be found on Canvas under the syllabus tab.</w:t>
      </w:r>
    </w:p>
    <w:p w14:paraId="05B6F42F" w14:textId="77777777" w:rsidR="006C0957" w:rsidRDefault="006C0957" w:rsidP="00235DE8">
      <w:pPr>
        <w:autoSpaceDE w:val="0"/>
        <w:autoSpaceDN w:val="0"/>
        <w:adjustRightInd w:val="0"/>
        <w:rPr>
          <w:rFonts w:ascii="Calibri" w:eastAsiaTheme="minorEastAsia" w:hAnsi="Calibri" w:cs="Calibri"/>
          <w:b/>
          <w:color w:val="000000"/>
          <w:sz w:val="24"/>
          <w:szCs w:val="22"/>
          <w:lang w:bidi="km-KH"/>
        </w:rPr>
      </w:pPr>
    </w:p>
    <w:p w14:paraId="557BADA7" w14:textId="469E5C27" w:rsidR="00D83EEA" w:rsidRPr="00D83EEA" w:rsidRDefault="00D83EEA" w:rsidP="00235DE8">
      <w:pPr>
        <w:autoSpaceDE w:val="0"/>
        <w:autoSpaceDN w:val="0"/>
        <w:adjustRightInd w:val="0"/>
        <w:rPr>
          <w:rFonts w:ascii="Calibri" w:eastAsiaTheme="minorEastAsia" w:hAnsi="Calibri" w:cs="Calibri"/>
          <w:b/>
          <w:bCs/>
          <w:sz w:val="22"/>
          <w:szCs w:val="22"/>
          <w:lang w:bidi="km-KH"/>
        </w:rPr>
      </w:pPr>
      <w:r w:rsidRPr="00D83EEA">
        <w:rPr>
          <w:rFonts w:ascii="Calibri" w:eastAsiaTheme="minorEastAsia" w:hAnsi="Calibri" w:cs="Calibri"/>
          <w:b/>
          <w:bCs/>
          <w:sz w:val="24"/>
          <w:szCs w:val="24"/>
          <w:lang w:bidi="km-KH"/>
        </w:rPr>
        <w:t>Email Policy</w:t>
      </w:r>
      <w:r w:rsidR="003214B4">
        <w:rPr>
          <w:rFonts w:ascii="Calibri" w:eastAsiaTheme="minorEastAsia" w:hAnsi="Calibri" w:cs="Calibri"/>
          <w:b/>
          <w:bCs/>
          <w:sz w:val="24"/>
          <w:szCs w:val="24"/>
          <w:lang w:bidi="km-KH"/>
        </w:rPr>
        <w:t>:</w:t>
      </w:r>
    </w:p>
    <w:p w14:paraId="04C1B3D1" w14:textId="69F184ED" w:rsidR="00D83EEA" w:rsidRPr="00D83EEA" w:rsidRDefault="00D83EEA" w:rsidP="00235DE8">
      <w:pPr>
        <w:autoSpaceDE w:val="0"/>
        <w:autoSpaceDN w:val="0"/>
        <w:adjustRightInd w:val="0"/>
        <w:rPr>
          <w:rFonts w:ascii="Calibri" w:eastAsiaTheme="minorEastAsia" w:hAnsi="Calibri" w:cs="Calibri"/>
          <w:sz w:val="22"/>
          <w:szCs w:val="22"/>
          <w:lang w:bidi="km-KH"/>
        </w:rPr>
      </w:pPr>
      <w:r w:rsidRPr="00D83EEA">
        <w:rPr>
          <w:rFonts w:ascii="Calibri" w:eastAsiaTheme="minorEastAsia" w:hAnsi="Calibri" w:cs="Calibri"/>
          <w:sz w:val="22"/>
          <w:szCs w:val="22"/>
          <w:lang w:bidi="km-KH"/>
        </w:rPr>
        <w:t>Please feel free to email the professor or TAs, but do not expect a</w:t>
      </w:r>
      <w:r w:rsidR="007642DD">
        <w:rPr>
          <w:rFonts w:ascii="Calibri" w:eastAsiaTheme="minorEastAsia" w:hAnsi="Calibri" w:cs="Calibri"/>
          <w:sz w:val="22"/>
          <w:szCs w:val="22"/>
          <w:lang w:bidi="km-KH"/>
        </w:rPr>
        <w:t xml:space="preserve"> reply in less than 36 hours. </w:t>
      </w:r>
      <w:r w:rsidR="006135C5">
        <w:rPr>
          <w:rFonts w:ascii="Calibri" w:eastAsiaTheme="minorEastAsia" w:hAnsi="Calibri" w:cs="Calibri"/>
          <w:sz w:val="22"/>
          <w:szCs w:val="22"/>
          <w:lang w:bidi="km-KH"/>
        </w:rPr>
        <w:t xml:space="preserve">PJB </w:t>
      </w:r>
      <w:r w:rsidRPr="00D83EEA">
        <w:rPr>
          <w:rFonts w:ascii="Calibri" w:eastAsiaTheme="minorEastAsia" w:hAnsi="Calibri" w:cs="Calibri"/>
          <w:sz w:val="22"/>
          <w:szCs w:val="22"/>
          <w:lang w:bidi="km-KH"/>
        </w:rPr>
        <w:t>do</w:t>
      </w:r>
      <w:r w:rsidR="006135C5">
        <w:rPr>
          <w:rFonts w:ascii="Calibri" w:eastAsiaTheme="minorEastAsia" w:hAnsi="Calibri" w:cs="Calibri"/>
          <w:sz w:val="22"/>
          <w:szCs w:val="22"/>
          <w:lang w:bidi="km-KH"/>
        </w:rPr>
        <w:t>es</w:t>
      </w:r>
      <w:r w:rsidRPr="00D83EEA">
        <w:rPr>
          <w:rFonts w:ascii="Calibri" w:eastAsiaTheme="minorEastAsia" w:hAnsi="Calibri" w:cs="Calibri"/>
          <w:sz w:val="22"/>
          <w:szCs w:val="22"/>
          <w:lang w:bidi="km-KH"/>
        </w:rPr>
        <w:t xml:space="preserve"> not look at school-related email on the weekends or after </w:t>
      </w:r>
      <w:r w:rsidR="0036104B">
        <w:rPr>
          <w:rFonts w:ascii="Calibri" w:eastAsiaTheme="minorEastAsia" w:hAnsi="Calibri" w:cs="Calibri"/>
          <w:sz w:val="22"/>
          <w:szCs w:val="22"/>
          <w:lang w:bidi="km-KH"/>
        </w:rPr>
        <w:t>5:</w:t>
      </w:r>
      <w:r w:rsidRPr="00D83EEA">
        <w:rPr>
          <w:rFonts w:ascii="Calibri" w:eastAsiaTheme="minorEastAsia" w:hAnsi="Calibri" w:cs="Calibri"/>
          <w:sz w:val="22"/>
          <w:szCs w:val="22"/>
          <w:lang w:bidi="km-KH"/>
        </w:rPr>
        <w:t>30</w:t>
      </w:r>
      <w:r w:rsidR="0036104B">
        <w:rPr>
          <w:rFonts w:ascii="Calibri" w:eastAsiaTheme="minorEastAsia" w:hAnsi="Calibri" w:cs="Calibri"/>
          <w:sz w:val="22"/>
          <w:szCs w:val="22"/>
          <w:lang w:bidi="km-KH"/>
        </w:rPr>
        <w:t xml:space="preserve">pm. </w:t>
      </w:r>
      <w:r w:rsidRPr="00D83EEA">
        <w:rPr>
          <w:rFonts w:ascii="Calibri" w:eastAsiaTheme="minorEastAsia" w:hAnsi="Calibri" w:cs="Calibri"/>
          <w:sz w:val="22"/>
          <w:szCs w:val="22"/>
          <w:lang w:bidi="km-KH"/>
        </w:rPr>
        <w:t xml:space="preserve"> </w:t>
      </w:r>
    </w:p>
    <w:p w14:paraId="161C0BBB" w14:textId="77777777" w:rsidR="00D83EEA" w:rsidRPr="00D83EEA" w:rsidRDefault="00D83EEA" w:rsidP="00235DE8">
      <w:pPr>
        <w:autoSpaceDE w:val="0"/>
        <w:autoSpaceDN w:val="0"/>
        <w:adjustRightInd w:val="0"/>
        <w:rPr>
          <w:rFonts w:ascii="Calibri" w:eastAsiaTheme="minorEastAsia" w:hAnsi="Calibri" w:cs="Calibri"/>
          <w:sz w:val="22"/>
          <w:szCs w:val="22"/>
          <w:lang w:bidi="km-KH"/>
        </w:rPr>
      </w:pPr>
    </w:p>
    <w:p w14:paraId="4CFABE41" w14:textId="44421D1C" w:rsidR="00D83EEA" w:rsidRPr="00D83EEA" w:rsidRDefault="00D83EEA" w:rsidP="00235DE8">
      <w:pPr>
        <w:autoSpaceDE w:val="0"/>
        <w:autoSpaceDN w:val="0"/>
        <w:adjustRightInd w:val="0"/>
        <w:rPr>
          <w:rFonts w:ascii="Calibri" w:eastAsiaTheme="minorEastAsia" w:hAnsi="Calibri" w:cs="Calibri"/>
          <w:sz w:val="24"/>
          <w:szCs w:val="22"/>
          <w:lang w:bidi="km-KH"/>
        </w:rPr>
      </w:pPr>
      <w:r w:rsidRPr="00D83EEA">
        <w:rPr>
          <w:rFonts w:ascii="Calibri" w:eastAsiaTheme="minorEastAsia" w:hAnsi="Calibri" w:cs="Calibri"/>
          <w:b/>
          <w:bCs/>
          <w:sz w:val="24"/>
          <w:szCs w:val="22"/>
          <w:lang w:bidi="km-KH"/>
        </w:rPr>
        <w:t>Office Hours</w:t>
      </w:r>
      <w:r w:rsidR="003214B4">
        <w:rPr>
          <w:rFonts w:ascii="Calibri" w:eastAsiaTheme="minorEastAsia" w:hAnsi="Calibri" w:cs="Calibri"/>
          <w:b/>
          <w:bCs/>
          <w:sz w:val="24"/>
          <w:szCs w:val="22"/>
          <w:lang w:bidi="km-KH"/>
        </w:rPr>
        <w:t>:</w:t>
      </w:r>
      <w:r w:rsidRPr="00D83EEA">
        <w:rPr>
          <w:rFonts w:ascii="Calibri" w:eastAsiaTheme="minorEastAsia" w:hAnsi="Calibri" w:cs="Calibri"/>
          <w:sz w:val="24"/>
          <w:szCs w:val="22"/>
          <w:lang w:bidi="km-KH"/>
        </w:rPr>
        <w:t xml:space="preserve"> </w:t>
      </w:r>
    </w:p>
    <w:p w14:paraId="4A619BBB" w14:textId="3A7B354A" w:rsidR="00D83EEA" w:rsidRPr="00D83EEA" w:rsidRDefault="00D83EEA" w:rsidP="00235DE8">
      <w:pPr>
        <w:autoSpaceDE w:val="0"/>
        <w:autoSpaceDN w:val="0"/>
        <w:adjustRightInd w:val="0"/>
        <w:rPr>
          <w:rFonts w:ascii="Calibri" w:eastAsiaTheme="minorEastAsia" w:hAnsi="Calibri" w:cs="Calibri"/>
          <w:b/>
          <w:bCs/>
          <w:color w:val="000000"/>
          <w:sz w:val="24"/>
          <w:szCs w:val="22"/>
          <w:lang w:bidi="km-KH"/>
        </w:rPr>
      </w:pPr>
      <w:r w:rsidRPr="00D83EEA">
        <w:rPr>
          <w:rFonts w:ascii="Calibri" w:eastAsiaTheme="minorEastAsia" w:hAnsi="Calibri" w:cs="Calibri"/>
          <w:sz w:val="22"/>
          <w:szCs w:val="22"/>
          <w:lang w:bidi="km-KH"/>
        </w:rPr>
        <w:t xml:space="preserve">My office hours are </w:t>
      </w:r>
      <w:r w:rsidR="00116FA0" w:rsidRPr="009867C0">
        <w:rPr>
          <w:rFonts w:asciiTheme="minorHAnsi" w:hAnsiTheme="minorHAnsi" w:cs="Arial"/>
          <w:sz w:val="22"/>
        </w:rPr>
        <w:t>Tuesdays 4:00–6:00pm</w:t>
      </w:r>
      <w:r w:rsidR="00116FA0">
        <w:rPr>
          <w:rFonts w:asciiTheme="minorHAnsi" w:hAnsiTheme="minorHAnsi" w:cs="Arial"/>
          <w:sz w:val="22"/>
        </w:rPr>
        <w:t xml:space="preserve">, Wednesdays 10:30-11:30 am </w:t>
      </w:r>
      <w:r w:rsidR="00116FA0" w:rsidRPr="009867C0">
        <w:rPr>
          <w:rFonts w:asciiTheme="minorHAnsi" w:hAnsiTheme="minorHAnsi" w:cs="Arial"/>
          <w:sz w:val="22"/>
        </w:rPr>
        <w:t>and by appointment</w:t>
      </w:r>
      <w:r w:rsidR="00761BD0">
        <w:rPr>
          <w:rFonts w:asciiTheme="minorHAnsi" w:hAnsiTheme="minorHAnsi" w:cs="Arial"/>
          <w:sz w:val="22"/>
        </w:rPr>
        <w:t>.  I</w:t>
      </w:r>
      <w:r w:rsidR="000862EC">
        <w:rPr>
          <w:rFonts w:asciiTheme="minorHAnsi" w:hAnsiTheme="minorHAnsi" w:cs="Arial"/>
          <w:sz w:val="22"/>
        </w:rPr>
        <w:t xml:space="preserve"> </w:t>
      </w:r>
      <w:r w:rsidR="00761BD0">
        <w:rPr>
          <w:rFonts w:asciiTheme="minorHAnsi" w:hAnsiTheme="minorHAnsi" w:cs="Arial"/>
          <w:sz w:val="22"/>
        </w:rPr>
        <w:t>will be on zoom</w:t>
      </w:r>
      <w:r w:rsidR="000862EC">
        <w:rPr>
          <w:rFonts w:asciiTheme="minorHAnsi" w:hAnsiTheme="minorHAnsi" w:cs="Arial"/>
          <w:sz w:val="22"/>
        </w:rPr>
        <w:t>.</w:t>
      </w:r>
      <w:r w:rsidR="00761BD0">
        <w:rPr>
          <w:rFonts w:asciiTheme="minorHAnsi" w:hAnsiTheme="minorHAnsi" w:cs="Arial"/>
          <w:sz w:val="22"/>
        </w:rPr>
        <w:t xml:space="preserve">  B</w:t>
      </w:r>
      <w:r w:rsidRPr="00D83EEA">
        <w:rPr>
          <w:rFonts w:ascii="Calibri" w:eastAsiaTheme="minorEastAsia" w:hAnsi="Calibri" w:cs="Calibri"/>
          <w:sz w:val="22"/>
          <w:szCs w:val="22"/>
          <w:lang w:bidi="km-KH"/>
        </w:rPr>
        <w:t xml:space="preserve">ut I am </w:t>
      </w:r>
      <w:proofErr w:type="gramStart"/>
      <w:r w:rsidRPr="00D83EEA">
        <w:rPr>
          <w:rFonts w:ascii="Calibri" w:eastAsiaTheme="minorEastAsia" w:hAnsi="Calibri" w:cs="Calibri"/>
          <w:sz w:val="22"/>
          <w:szCs w:val="22"/>
          <w:lang w:bidi="km-KH"/>
        </w:rPr>
        <w:t>actually on</w:t>
      </w:r>
      <w:proofErr w:type="gramEnd"/>
      <w:r w:rsidRPr="00D83EEA">
        <w:rPr>
          <w:rFonts w:ascii="Calibri" w:eastAsiaTheme="minorEastAsia" w:hAnsi="Calibri" w:cs="Calibri"/>
          <w:sz w:val="22"/>
          <w:szCs w:val="22"/>
          <w:lang w:bidi="km-KH"/>
        </w:rPr>
        <w:t xml:space="preserve"> campus most every day</w:t>
      </w:r>
      <w:r w:rsidR="00F97EB6">
        <w:rPr>
          <w:rFonts w:ascii="Calibri" w:eastAsiaTheme="minorEastAsia" w:hAnsi="Calibri" w:cs="Calibri"/>
          <w:sz w:val="22"/>
          <w:szCs w:val="22"/>
          <w:lang w:bidi="km-KH"/>
        </w:rPr>
        <w:t xml:space="preserve"> and appointments can be made. </w:t>
      </w:r>
      <w:r w:rsidRPr="00D83EEA">
        <w:rPr>
          <w:rFonts w:ascii="Calibri" w:eastAsiaTheme="minorEastAsia" w:hAnsi="Calibri" w:cs="Calibri"/>
          <w:sz w:val="22"/>
          <w:szCs w:val="22"/>
          <w:lang w:bidi="km-KH"/>
        </w:rPr>
        <w:t>If my office door is open widely, feel free</w:t>
      </w:r>
      <w:r w:rsidR="000B5307">
        <w:rPr>
          <w:rFonts w:ascii="Calibri" w:eastAsiaTheme="minorEastAsia" w:hAnsi="Calibri" w:cs="Calibri"/>
          <w:sz w:val="22"/>
          <w:szCs w:val="22"/>
          <w:lang w:bidi="km-KH"/>
        </w:rPr>
        <w:t xml:space="preserve"> to drop in – especially at the </w:t>
      </w:r>
      <w:r w:rsidRPr="00D83EEA">
        <w:rPr>
          <w:rFonts w:ascii="Calibri" w:eastAsiaTheme="minorEastAsia" w:hAnsi="Calibri" w:cs="Calibri"/>
          <w:sz w:val="22"/>
          <w:szCs w:val="22"/>
          <w:lang w:bidi="km-KH"/>
        </w:rPr>
        <w:t>beginning of the se</w:t>
      </w:r>
      <w:r w:rsidR="003214B4">
        <w:rPr>
          <w:rFonts w:ascii="Calibri" w:eastAsiaTheme="minorEastAsia" w:hAnsi="Calibri" w:cs="Calibri"/>
          <w:sz w:val="22"/>
          <w:szCs w:val="22"/>
          <w:lang w:bidi="km-KH"/>
        </w:rPr>
        <w:t xml:space="preserve">mester to introduce yourself. </w:t>
      </w:r>
      <w:r w:rsidR="000A3BA7">
        <w:rPr>
          <w:rFonts w:ascii="Calibri" w:eastAsiaTheme="minorEastAsia" w:hAnsi="Calibri" w:cs="Calibri"/>
          <w:sz w:val="22"/>
          <w:szCs w:val="22"/>
          <w:lang w:bidi="km-KH"/>
        </w:rPr>
        <w:t xml:space="preserve"> You do not need a special reason to drop in.  The T</w:t>
      </w:r>
      <w:r w:rsidR="001E4C51">
        <w:rPr>
          <w:rFonts w:ascii="Calibri" w:eastAsiaTheme="minorEastAsia" w:hAnsi="Calibri" w:cs="Calibri"/>
          <w:sz w:val="22"/>
          <w:szCs w:val="22"/>
          <w:lang w:bidi="km-KH"/>
        </w:rPr>
        <w:t xml:space="preserve">as </w:t>
      </w:r>
      <w:r w:rsidRPr="00D83EEA">
        <w:rPr>
          <w:rFonts w:ascii="Calibri" w:eastAsiaTheme="minorEastAsia" w:hAnsi="Calibri" w:cs="Calibri"/>
          <w:sz w:val="22"/>
          <w:szCs w:val="22"/>
          <w:lang w:bidi="km-KH"/>
        </w:rPr>
        <w:t>also ha</w:t>
      </w:r>
      <w:r w:rsidR="000A3BA7">
        <w:rPr>
          <w:rFonts w:ascii="Calibri" w:eastAsiaTheme="minorEastAsia" w:hAnsi="Calibri" w:cs="Calibri"/>
          <w:sz w:val="22"/>
          <w:szCs w:val="22"/>
          <w:lang w:bidi="km-KH"/>
        </w:rPr>
        <w:t>s</w:t>
      </w:r>
      <w:r w:rsidRPr="00D83EEA">
        <w:rPr>
          <w:rFonts w:ascii="Calibri" w:eastAsiaTheme="minorEastAsia" w:hAnsi="Calibri" w:cs="Calibri"/>
          <w:sz w:val="22"/>
          <w:szCs w:val="22"/>
          <w:lang w:bidi="km-KH"/>
        </w:rPr>
        <w:t xml:space="preserve"> weekly office </w:t>
      </w:r>
      <w:proofErr w:type="gramStart"/>
      <w:r w:rsidRPr="00D83EEA">
        <w:rPr>
          <w:rFonts w:ascii="Calibri" w:eastAsiaTheme="minorEastAsia" w:hAnsi="Calibri" w:cs="Calibri"/>
          <w:sz w:val="22"/>
          <w:szCs w:val="22"/>
          <w:lang w:bidi="km-KH"/>
        </w:rPr>
        <w:t>hours</w:t>
      </w:r>
      <w:proofErr w:type="gramEnd"/>
      <w:r w:rsidR="000A3BA7">
        <w:rPr>
          <w:rFonts w:ascii="Calibri" w:eastAsiaTheme="minorEastAsia" w:hAnsi="Calibri" w:cs="Calibri"/>
          <w:sz w:val="22"/>
          <w:szCs w:val="22"/>
          <w:lang w:bidi="km-KH"/>
        </w:rPr>
        <w:t xml:space="preserve"> and you should meet with </w:t>
      </w:r>
      <w:r w:rsidR="001E4C51">
        <w:rPr>
          <w:rFonts w:ascii="Calibri" w:eastAsiaTheme="minorEastAsia" w:hAnsi="Calibri" w:cs="Calibri"/>
          <w:sz w:val="22"/>
          <w:szCs w:val="22"/>
          <w:lang w:bidi="km-KH"/>
        </w:rPr>
        <w:t xml:space="preserve">either of them as needed. </w:t>
      </w:r>
    </w:p>
    <w:p w14:paraId="1DA01FCA" w14:textId="77777777" w:rsidR="00D83EEA" w:rsidRPr="00D83EEA" w:rsidRDefault="00D83EEA" w:rsidP="00235DE8">
      <w:pPr>
        <w:autoSpaceDE w:val="0"/>
        <w:autoSpaceDN w:val="0"/>
        <w:adjustRightInd w:val="0"/>
        <w:rPr>
          <w:rFonts w:ascii="Calibri" w:eastAsiaTheme="minorEastAsia" w:hAnsi="Calibri" w:cs="Calibri"/>
          <w:b/>
          <w:bCs/>
          <w:color w:val="000000"/>
          <w:sz w:val="24"/>
          <w:szCs w:val="22"/>
          <w:lang w:bidi="km-KH"/>
        </w:rPr>
      </w:pPr>
    </w:p>
    <w:p w14:paraId="0B8F8F09" w14:textId="1DC3FDF4" w:rsidR="008B799A" w:rsidRDefault="000A3BA7" w:rsidP="00235DE8">
      <w:pPr>
        <w:autoSpaceDE w:val="0"/>
        <w:autoSpaceDN w:val="0"/>
        <w:adjustRightInd w:val="0"/>
        <w:rPr>
          <w:rFonts w:ascii="Calibri" w:eastAsiaTheme="minorEastAsia" w:hAnsi="Calibri" w:cs="Calibri"/>
          <w:b/>
          <w:bCs/>
          <w:sz w:val="24"/>
          <w:szCs w:val="24"/>
          <w:lang w:bidi="km-KH"/>
        </w:rPr>
      </w:pPr>
      <w:r w:rsidRPr="000A3BA7">
        <w:rPr>
          <w:rFonts w:ascii="Calibri" w:eastAsiaTheme="minorEastAsia" w:hAnsi="Calibri" w:cs="Calibri"/>
          <w:b/>
          <w:bCs/>
          <w:sz w:val="24"/>
          <w:szCs w:val="24"/>
          <w:lang w:bidi="km-KH"/>
        </w:rPr>
        <w:t xml:space="preserve">If you dropped into this class </w:t>
      </w:r>
      <w:r>
        <w:rPr>
          <w:rFonts w:ascii="Calibri" w:eastAsiaTheme="minorEastAsia" w:hAnsi="Calibri" w:cs="Calibri"/>
          <w:b/>
          <w:bCs/>
          <w:sz w:val="24"/>
          <w:szCs w:val="24"/>
          <w:lang w:bidi="km-KH"/>
        </w:rPr>
        <w:t>during add/drop/swap</w:t>
      </w:r>
    </w:p>
    <w:p w14:paraId="02F23D3B" w14:textId="495E45A8" w:rsidR="000A3BA7" w:rsidRPr="000A3BA7" w:rsidRDefault="000A3BA7" w:rsidP="00235DE8">
      <w:pPr>
        <w:autoSpaceDE w:val="0"/>
        <w:autoSpaceDN w:val="0"/>
        <w:adjustRightInd w:val="0"/>
        <w:rPr>
          <w:rFonts w:ascii="Calibri" w:eastAsiaTheme="minorEastAsia" w:hAnsi="Calibri" w:cs="Calibri"/>
          <w:bCs/>
          <w:sz w:val="22"/>
          <w:szCs w:val="24"/>
          <w:lang w:bidi="km-KH"/>
        </w:rPr>
      </w:pPr>
      <w:r w:rsidRPr="000A3BA7">
        <w:rPr>
          <w:rFonts w:ascii="Calibri" w:eastAsiaTheme="minorEastAsia" w:hAnsi="Calibri" w:cs="Calibri"/>
          <w:bCs/>
          <w:sz w:val="22"/>
          <w:szCs w:val="24"/>
          <w:lang w:bidi="km-KH"/>
        </w:rPr>
        <w:t xml:space="preserve">You are responsible for all lecture and reading material that you missed (borrow notes).  </w:t>
      </w:r>
      <w:r>
        <w:rPr>
          <w:rFonts w:ascii="Calibri" w:eastAsiaTheme="minorEastAsia" w:hAnsi="Calibri" w:cs="Calibri"/>
          <w:bCs/>
          <w:sz w:val="22"/>
          <w:szCs w:val="24"/>
          <w:lang w:bidi="km-KH"/>
        </w:rPr>
        <w:t xml:space="preserve">You are also expected to fill out the </w:t>
      </w:r>
      <w:proofErr w:type="spellStart"/>
      <w:r>
        <w:rPr>
          <w:rFonts w:ascii="Calibri" w:eastAsiaTheme="minorEastAsia" w:hAnsi="Calibri" w:cs="Calibri"/>
          <w:bCs/>
          <w:sz w:val="22"/>
          <w:szCs w:val="24"/>
          <w:lang w:bidi="km-KH"/>
        </w:rPr>
        <w:t>the</w:t>
      </w:r>
      <w:proofErr w:type="spellEnd"/>
      <w:r>
        <w:rPr>
          <w:rFonts w:ascii="Calibri" w:eastAsiaTheme="minorEastAsia" w:hAnsi="Calibri" w:cs="Calibri"/>
          <w:bCs/>
          <w:sz w:val="22"/>
          <w:szCs w:val="24"/>
          <w:lang w:bidi="km-KH"/>
        </w:rPr>
        <w:t xml:space="preserve"> student info sheet (print it off Canvas) and take the syllabus quiz by 1/19.</w:t>
      </w:r>
    </w:p>
    <w:p w14:paraId="03839F41" w14:textId="77777777" w:rsidR="008446B2" w:rsidRDefault="008446B2" w:rsidP="00235DE8">
      <w:pPr>
        <w:autoSpaceDE w:val="0"/>
        <w:autoSpaceDN w:val="0"/>
        <w:adjustRightInd w:val="0"/>
        <w:rPr>
          <w:rFonts w:ascii="Calibri" w:eastAsiaTheme="minorEastAsia" w:hAnsi="Calibri" w:cs="Calibri"/>
          <w:b/>
          <w:bCs/>
          <w:sz w:val="24"/>
          <w:szCs w:val="24"/>
          <w:lang w:bidi="km-KH"/>
        </w:rPr>
      </w:pPr>
    </w:p>
    <w:p w14:paraId="6103E68C" w14:textId="5F7E6DFC" w:rsidR="00D83EEA" w:rsidRPr="00D83EEA" w:rsidRDefault="00D83EEA" w:rsidP="00235DE8">
      <w:pPr>
        <w:autoSpaceDE w:val="0"/>
        <w:autoSpaceDN w:val="0"/>
        <w:adjustRightInd w:val="0"/>
        <w:rPr>
          <w:rFonts w:ascii="Calibri" w:eastAsiaTheme="minorEastAsia" w:hAnsi="Calibri" w:cs="Calibri"/>
          <w:b/>
          <w:bCs/>
          <w:sz w:val="22"/>
          <w:szCs w:val="22"/>
          <w:lang w:bidi="km-KH"/>
        </w:rPr>
      </w:pPr>
      <w:r w:rsidRPr="00D83EEA">
        <w:rPr>
          <w:rFonts w:ascii="Calibri" w:eastAsiaTheme="minorEastAsia" w:hAnsi="Calibri" w:cs="Calibri"/>
          <w:b/>
          <w:bCs/>
          <w:sz w:val="24"/>
          <w:szCs w:val="24"/>
          <w:lang w:bidi="km-KH"/>
        </w:rPr>
        <w:t>Be</w:t>
      </w:r>
      <w:r w:rsidR="008446B2">
        <w:rPr>
          <w:rFonts w:ascii="Calibri" w:eastAsiaTheme="minorEastAsia" w:hAnsi="Calibri" w:cs="Calibri"/>
          <w:b/>
          <w:bCs/>
          <w:sz w:val="24"/>
          <w:szCs w:val="24"/>
          <w:lang w:bidi="km-KH"/>
        </w:rPr>
        <w:t>havior, Cell Phones, Laptops</w:t>
      </w:r>
      <w:r w:rsidR="00E52667">
        <w:rPr>
          <w:rFonts w:ascii="Calibri" w:eastAsiaTheme="minorEastAsia" w:hAnsi="Calibri" w:cs="Calibri"/>
          <w:b/>
          <w:bCs/>
          <w:sz w:val="24"/>
          <w:szCs w:val="24"/>
          <w:lang w:bidi="km-KH"/>
        </w:rPr>
        <w:t>:</w:t>
      </w:r>
    </w:p>
    <w:p w14:paraId="6DB06505" w14:textId="3719F525" w:rsidR="00D83EEA" w:rsidRDefault="008446B2" w:rsidP="00235DE8">
      <w:pPr>
        <w:autoSpaceDE w:val="0"/>
        <w:autoSpaceDN w:val="0"/>
        <w:adjustRightInd w:val="0"/>
        <w:rPr>
          <w:rFonts w:ascii="Calibri" w:eastAsiaTheme="minorEastAsia" w:hAnsi="Calibri" w:cs="Calibri"/>
          <w:sz w:val="22"/>
          <w:szCs w:val="22"/>
          <w:lang w:bidi="km-KH"/>
        </w:rPr>
      </w:pPr>
      <w:r>
        <w:rPr>
          <w:rFonts w:ascii="Calibri" w:eastAsiaTheme="minorEastAsia" w:hAnsi="Calibri" w:cs="Calibri"/>
          <w:sz w:val="22"/>
          <w:szCs w:val="22"/>
          <w:lang w:bidi="km-KH"/>
        </w:rPr>
        <w:t>Turn off your cell phone.</w:t>
      </w:r>
      <w:r w:rsidR="00D83EEA" w:rsidRPr="00D83EEA">
        <w:rPr>
          <w:rFonts w:ascii="Calibri" w:eastAsiaTheme="minorEastAsia" w:hAnsi="Calibri" w:cs="Calibri"/>
          <w:sz w:val="22"/>
          <w:szCs w:val="22"/>
          <w:lang w:bidi="km-KH"/>
        </w:rPr>
        <w:t xml:space="preserve"> </w:t>
      </w:r>
      <w:r>
        <w:rPr>
          <w:rFonts w:ascii="Calibri" w:eastAsiaTheme="minorEastAsia" w:hAnsi="Calibri" w:cs="Calibri"/>
          <w:sz w:val="22"/>
          <w:szCs w:val="22"/>
          <w:lang w:bidi="km-KH"/>
        </w:rPr>
        <w:t>D</w:t>
      </w:r>
      <w:r w:rsidR="00FB1151">
        <w:rPr>
          <w:rFonts w:ascii="Calibri" w:eastAsiaTheme="minorEastAsia" w:hAnsi="Calibri" w:cs="Calibri"/>
          <w:sz w:val="22"/>
          <w:szCs w:val="22"/>
          <w:lang w:bidi="km-KH"/>
        </w:rPr>
        <w:t>o not text</w:t>
      </w:r>
      <w:r>
        <w:rPr>
          <w:rFonts w:ascii="Calibri" w:eastAsiaTheme="minorEastAsia" w:hAnsi="Calibri" w:cs="Calibri"/>
          <w:sz w:val="22"/>
          <w:szCs w:val="22"/>
          <w:lang w:bidi="km-KH"/>
        </w:rPr>
        <w:t>. D</w:t>
      </w:r>
      <w:r w:rsidR="00FB1151">
        <w:rPr>
          <w:rFonts w:ascii="Calibri" w:eastAsiaTheme="minorEastAsia" w:hAnsi="Calibri" w:cs="Calibri"/>
          <w:sz w:val="22"/>
          <w:szCs w:val="22"/>
          <w:lang w:bidi="km-KH"/>
        </w:rPr>
        <w:t xml:space="preserve">o not </w:t>
      </w:r>
      <w:r>
        <w:rPr>
          <w:rFonts w:ascii="Calibri" w:eastAsiaTheme="minorEastAsia" w:hAnsi="Calibri" w:cs="Calibri"/>
          <w:sz w:val="22"/>
          <w:szCs w:val="22"/>
          <w:lang w:bidi="km-KH"/>
        </w:rPr>
        <w:t>surf</w:t>
      </w:r>
      <w:r w:rsidR="00FB1151">
        <w:rPr>
          <w:rFonts w:ascii="Calibri" w:eastAsiaTheme="minorEastAsia" w:hAnsi="Calibri" w:cs="Calibri"/>
          <w:sz w:val="22"/>
          <w:szCs w:val="22"/>
          <w:lang w:bidi="km-KH"/>
        </w:rPr>
        <w:t xml:space="preserve"> </w:t>
      </w:r>
      <w:r w:rsidR="007D0433">
        <w:rPr>
          <w:rFonts w:ascii="Calibri" w:eastAsiaTheme="minorEastAsia" w:hAnsi="Calibri" w:cs="Calibri"/>
          <w:sz w:val="22"/>
          <w:szCs w:val="22"/>
          <w:lang w:bidi="km-KH"/>
        </w:rPr>
        <w:t xml:space="preserve">unrelated </w:t>
      </w:r>
      <w:r w:rsidR="00D83EEA" w:rsidRPr="00D83EEA">
        <w:rPr>
          <w:rFonts w:ascii="Calibri" w:eastAsiaTheme="minorEastAsia" w:hAnsi="Calibri" w:cs="Calibri"/>
          <w:sz w:val="22"/>
          <w:szCs w:val="22"/>
          <w:lang w:bidi="km-KH"/>
        </w:rPr>
        <w:t xml:space="preserve">internet </w:t>
      </w:r>
      <w:r w:rsidR="007D0433">
        <w:rPr>
          <w:rFonts w:ascii="Calibri" w:eastAsiaTheme="minorEastAsia" w:hAnsi="Calibri" w:cs="Calibri"/>
          <w:sz w:val="22"/>
          <w:szCs w:val="22"/>
          <w:lang w:bidi="km-KH"/>
        </w:rPr>
        <w:t>sites</w:t>
      </w:r>
      <w:r w:rsidR="00FB1151">
        <w:rPr>
          <w:rFonts w:ascii="Calibri" w:eastAsiaTheme="minorEastAsia" w:hAnsi="Calibri" w:cs="Calibri"/>
          <w:sz w:val="22"/>
          <w:szCs w:val="22"/>
          <w:lang w:bidi="km-KH"/>
        </w:rPr>
        <w:t xml:space="preserve">. </w:t>
      </w:r>
      <w:r>
        <w:rPr>
          <w:rFonts w:ascii="Calibri" w:eastAsiaTheme="minorEastAsia" w:hAnsi="Calibri" w:cs="Calibri"/>
          <w:sz w:val="22"/>
          <w:szCs w:val="22"/>
          <w:lang w:bidi="km-KH"/>
        </w:rPr>
        <w:t>Do not fall asleep (sorry, but I find this insulting… so at least sit in the back…</w:t>
      </w:r>
      <w:r w:rsidRPr="008446B2">
        <w:rPr>
          <w:rFonts w:ascii="Calibri" w:eastAsiaTheme="minorEastAsia" w:hAnsi="Calibri" w:cs="Calibri"/>
          <w:sz w:val="22"/>
          <w:szCs w:val="22"/>
          <w:lang w:bidi="km-KH"/>
        </w:rPr>
        <w:t xml:space="preserve"> </w:t>
      </w:r>
      <w:r>
        <w:rPr>
          <w:rFonts w:ascii="Calibri" w:eastAsiaTheme="minorEastAsia" w:hAnsi="Calibri" w:cs="Calibri"/>
          <w:sz w:val="22"/>
          <w:szCs w:val="22"/>
          <w:lang w:bidi="km-KH"/>
        </w:rPr>
        <w:t xml:space="preserve">if you fall asleep in class you will be invited to leave).  Come to class on time.  </w:t>
      </w:r>
      <w:r w:rsidR="00D83EEA" w:rsidRPr="00D83EEA">
        <w:rPr>
          <w:rFonts w:ascii="Calibri" w:eastAsiaTheme="minorEastAsia" w:hAnsi="Calibri" w:cs="Calibri"/>
          <w:sz w:val="22"/>
          <w:szCs w:val="22"/>
          <w:lang w:bidi="km-KH"/>
        </w:rPr>
        <w:t xml:space="preserve">Any of these behaviors </w:t>
      </w:r>
      <w:r>
        <w:rPr>
          <w:rFonts w:ascii="Calibri" w:eastAsiaTheme="minorEastAsia" w:hAnsi="Calibri" w:cs="Calibri"/>
          <w:sz w:val="22"/>
          <w:szCs w:val="22"/>
          <w:lang w:bidi="km-KH"/>
        </w:rPr>
        <w:t xml:space="preserve">can </w:t>
      </w:r>
      <w:r w:rsidR="00D83EEA" w:rsidRPr="00D83EEA">
        <w:rPr>
          <w:rFonts w:ascii="Calibri" w:eastAsiaTheme="minorEastAsia" w:hAnsi="Calibri" w:cs="Calibri"/>
          <w:sz w:val="22"/>
          <w:szCs w:val="22"/>
          <w:lang w:bidi="km-KH"/>
        </w:rPr>
        <w:t>negatively affect y</w:t>
      </w:r>
      <w:r w:rsidR="00DE6E8D">
        <w:rPr>
          <w:rFonts w:ascii="Calibri" w:eastAsiaTheme="minorEastAsia" w:hAnsi="Calibri" w:cs="Calibri"/>
          <w:sz w:val="22"/>
          <w:szCs w:val="22"/>
          <w:lang w:bidi="km-KH"/>
        </w:rPr>
        <w:t>our class participation score</w:t>
      </w:r>
      <w:r w:rsidR="004540AB">
        <w:rPr>
          <w:rFonts w:ascii="Calibri" w:eastAsiaTheme="minorEastAsia" w:hAnsi="Calibri" w:cs="Calibri"/>
          <w:sz w:val="22"/>
          <w:szCs w:val="22"/>
          <w:lang w:bidi="km-KH"/>
        </w:rPr>
        <w:t xml:space="preserve"> (especially if you are looking at unrelated websites)</w:t>
      </w:r>
      <w:r w:rsidR="000C4A76">
        <w:rPr>
          <w:rFonts w:ascii="Calibri" w:eastAsiaTheme="minorEastAsia" w:hAnsi="Calibri" w:cs="Calibri"/>
          <w:sz w:val="22"/>
          <w:szCs w:val="22"/>
          <w:lang w:bidi="km-KH"/>
        </w:rPr>
        <w:t xml:space="preserve">. </w:t>
      </w:r>
      <w:r w:rsidR="00D83EEA" w:rsidRPr="00D83EEA">
        <w:rPr>
          <w:rFonts w:ascii="Calibri" w:eastAsiaTheme="minorEastAsia" w:hAnsi="Calibri" w:cs="Calibri"/>
          <w:sz w:val="22"/>
          <w:szCs w:val="22"/>
          <w:lang w:bidi="km-KH"/>
        </w:rPr>
        <w:t>Laptops are for taking notes</w:t>
      </w:r>
      <w:r>
        <w:rPr>
          <w:rFonts w:ascii="Calibri" w:eastAsiaTheme="minorEastAsia" w:hAnsi="Calibri" w:cs="Calibri"/>
          <w:sz w:val="22"/>
          <w:szCs w:val="22"/>
          <w:lang w:bidi="km-KH"/>
        </w:rPr>
        <w:t>, l</w:t>
      </w:r>
      <w:r w:rsidR="00F633A6">
        <w:rPr>
          <w:rFonts w:ascii="Calibri" w:eastAsiaTheme="minorEastAsia" w:hAnsi="Calibri" w:cs="Calibri"/>
          <w:sz w:val="22"/>
          <w:szCs w:val="22"/>
          <w:lang w:bidi="km-KH"/>
        </w:rPr>
        <w:t>ooking at the class slides</w:t>
      </w:r>
      <w:r>
        <w:rPr>
          <w:rFonts w:ascii="Calibri" w:eastAsiaTheme="minorEastAsia" w:hAnsi="Calibri" w:cs="Calibri"/>
          <w:sz w:val="22"/>
          <w:szCs w:val="22"/>
          <w:lang w:bidi="km-KH"/>
        </w:rPr>
        <w:t xml:space="preserve">, and occasionally looking something up on the </w:t>
      </w:r>
      <w:r w:rsidR="0090614F">
        <w:rPr>
          <w:rFonts w:ascii="Calibri" w:eastAsiaTheme="minorEastAsia" w:hAnsi="Calibri" w:cs="Calibri"/>
          <w:sz w:val="22"/>
          <w:szCs w:val="22"/>
          <w:lang w:bidi="km-KH"/>
        </w:rPr>
        <w:t>web.</w:t>
      </w:r>
      <w:r w:rsidR="004540AB">
        <w:rPr>
          <w:rFonts w:ascii="Calibri" w:eastAsiaTheme="minorEastAsia" w:hAnsi="Calibri" w:cs="Calibri"/>
          <w:sz w:val="22"/>
          <w:szCs w:val="22"/>
          <w:lang w:bidi="km-KH"/>
        </w:rPr>
        <w:t xml:space="preserve">  </w:t>
      </w:r>
    </w:p>
    <w:p w14:paraId="7229FA0B" w14:textId="75F4F404" w:rsidR="008446B2" w:rsidRDefault="008446B2" w:rsidP="00235DE8">
      <w:pPr>
        <w:autoSpaceDE w:val="0"/>
        <w:autoSpaceDN w:val="0"/>
        <w:adjustRightInd w:val="0"/>
        <w:rPr>
          <w:rFonts w:ascii="Calibri" w:eastAsiaTheme="minorEastAsia" w:hAnsi="Calibri" w:cs="Calibri"/>
          <w:sz w:val="22"/>
          <w:szCs w:val="22"/>
          <w:lang w:bidi="km-KH"/>
        </w:rPr>
      </w:pPr>
    </w:p>
    <w:p w14:paraId="51422BE6" w14:textId="1DCD4A78" w:rsidR="00B8662A" w:rsidRPr="00774897" w:rsidRDefault="00B8662A" w:rsidP="00235DE8">
      <w:pPr>
        <w:autoSpaceDE w:val="0"/>
        <w:autoSpaceDN w:val="0"/>
        <w:adjustRightInd w:val="0"/>
        <w:rPr>
          <w:rFonts w:ascii="Calibri" w:eastAsiaTheme="minorEastAsia" w:hAnsi="Calibri" w:cs="Calibri"/>
          <w:b/>
          <w:sz w:val="24"/>
          <w:szCs w:val="24"/>
          <w:lang w:bidi="km-KH"/>
        </w:rPr>
      </w:pPr>
      <w:r w:rsidRPr="00774897">
        <w:rPr>
          <w:rFonts w:ascii="Calibri" w:eastAsiaTheme="minorEastAsia" w:hAnsi="Calibri" w:cs="Calibri"/>
          <w:b/>
          <w:sz w:val="24"/>
          <w:szCs w:val="24"/>
          <w:lang w:bidi="km-KH"/>
        </w:rPr>
        <w:t xml:space="preserve">Disability </w:t>
      </w:r>
      <w:proofErr w:type="spellStart"/>
      <w:r w:rsidRPr="00774897">
        <w:rPr>
          <w:rFonts w:ascii="Calibri" w:eastAsiaTheme="minorEastAsia" w:hAnsi="Calibri" w:cs="Calibri"/>
          <w:b/>
          <w:sz w:val="24"/>
          <w:szCs w:val="24"/>
          <w:lang w:bidi="km-KH"/>
        </w:rPr>
        <w:t>Accomodations</w:t>
      </w:r>
      <w:proofErr w:type="spellEnd"/>
    </w:p>
    <w:p w14:paraId="67AE9EDB" w14:textId="02B9220C" w:rsidR="00B8662A" w:rsidRPr="00B8662A" w:rsidRDefault="00B8662A" w:rsidP="00235DE8">
      <w:pPr>
        <w:autoSpaceDE w:val="0"/>
        <w:autoSpaceDN w:val="0"/>
        <w:adjustRightInd w:val="0"/>
        <w:rPr>
          <w:rFonts w:ascii="Calibri" w:eastAsiaTheme="minorEastAsia" w:hAnsi="Calibri" w:cs="Calibri"/>
          <w:sz w:val="22"/>
          <w:szCs w:val="22"/>
          <w:lang w:bidi="km-KH"/>
        </w:rPr>
      </w:pPr>
      <w:r>
        <w:rPr>
          <w:rFonts w:ascii="Calibri" w:eastAsiaTheme="minorEastAsia" w:hAnsi="Calibri" w:cs="Calibri"/>
          <w:sz w:val="22"/>
          <w:szCs w:val="22"/>
          <w:lang w:bidi="km-KH"/>
        </w:rPr>
        <w:t xml:space="preserve">We will comply with any </w:t>
      </w:r>
      <w:proofErr w:type="spellStart"/>
      <w:r>
        <w:rPr>
          <w:rFonts w:ascii="Calibri" w:eastAsiaTheme="minorEastAsia" w:hAnsi="Calibri" w:cs="Calibri"/>
          <w:sz w:val="22"/>
          <w:szCs w:val="22"/>
          <w:lang w:bidi="km-KH"/>
        </w:rPr>
        <w:t>accomodations</w:t>
      </w:r>
      <w:proofErr w:type="spellEnd"/>
      <w:r>
        <w:rPr>
          <w:rFonts w:ascii="Calibri" w:eastAsiaTheme="minorEastAsia" w:hAnsi="Calibri" w:cs="Calibri"/>
          <w:sz w:val="22"/>
          <w:szCs w:val="22"/>
          <w:lang w:bidi="km-KH"/>
        </w:rPr>
        <w:t xml:space="preserve"> approved by the Office of </w:t>
      </w:r>
      <w:proofErr w:type="spellStart"/>
      <w:r>
        <w:rPr>
          <w:rFonts w:ascii="Calibri" w:eastAsiaTheme="minorEastAsia" w:hAnsi="Calibri" w:cs="Calibri"/>
          <w:sz w:val="22"/>
          <w:szCs w:val="22"/>
          <w:lang w:bidi="km-KH"/>
        </w:rPr>
        <w:t>Acessibility</w:t>
      </w:r>
      <w:proofErr w:type="spellEnd"/>
      <w:r>
        <w:rPr>
          <w:rFonts w:ascii="Calibri" w:eastAsiaTheme="minorEastAsia" w:hAnsi="Calibri" w:cs="Calibri"/>
          <w:sz w:val="22"/>
          <w:szCs w:val="22"/>
          <w:lang w:bidi="km-KH"/>
        </w:rPr>
        <w:t xml:space="preserve"> Services.  </w:t>
      </w:r>
      <w:r w:rsidR="00D23674">
        <w:rPr>
          <w:rFonts w:ascii="Calibri" w:eastAsiaTheme="minorEastAsia" w:hAnsi="Calibri" w:cs="Calibri"/>
          <w:sz w:val="22"/>
          <w:szCs w:val="22"/>
          <w:lang w:bidi="km-KH"/>
        </w:rPr>
        <w:t>Please inform the Tas about needed accommodations</w:t>
      </w:r>
      <w:r w:rsidR="00191E05">
        <w:rPr>
          <w:rFonts w:ascii="Calibri" w:eastAsiaTheme="minorEastAsia" w:hAnsi="Calibri" w:cs="Calibri"/>
          <w:sz w:val="22"/>
          <w:szCs w:val="22"/>
          <w:lang w:bidi="km-KH"/>
        </w:rPr>
        <w:t xml:space="preserve">. </w:t>
      </w:r>
    </w:p>
    <w:p w14:paraId="1277219E" w14:textId="77777777" w:rsidR="008446B2" w:rsidRPr="00D83EEA" w:rsidRDefault="008446B2" w:rsidP="00235DE8">
      <w:pPr>
        <w:autoSpaceDE w:val="0"/>
        <w:autoSpaceDN w:val="0"/>
        <w:adjustRightInd w:val="0"/>
        <w:rPr>
          <w:rFonts w:ascii="Calibri" w:eastAsiaTheme="minorEastAsia" w:hAnsi="Calibri" w:cs="Calibri"/>
          <w:bCs/>
          <w:color w:val="000000"/>
          <w:sz w:val="22"/>
          <w:szCs w:val="22"/>
          <w:lang w:bidi="km-KH"/>
        </w:rPr>
      </w:pPr>
    </w:p>
    <w:p w14:paraId="4DF0C3D9" w14:textId="1D77DC65" w:rsidR="007D0433" w:rsidRDefault="00D83EEA" w:rsidP="00235DE8">
      <w:pPr>
        <w:autoSpaceDE w:val="0"/>
        <w:autoSpaceDN w:val="0"/>
        <w:adjustRightInd w:val="0"/>
        <w:rPr>
          <w:rFonts w:ascii="Calibri" w:eastAsiaTheme="minorEastAsia" w:hAnsi="Calibri" w:cs="Calibri"/>
          <w:sz w:val="22"/>
          <w:szCs w:val="22"/>
          <w:lang w:bidi="km-KH"/>
        </w:rPr>
      </w:pPr>
      <w:r w:rsidRPr="00D83EEA">
        <w:rPr>
          <w:rFonts w:ascii="Calibri" w:eastAsiaTheme="minorEastAsia" w:hAnsi="Calibri" w:cs="Calibri"/>
          <w:b/>
          <w:sz w:val="24"/>
          <w:szCs w:val="24"/>
          <w:lang w:bidi="km-KH"/>
        </w:rPr>
        <w:t>The Emory Honor Code is enforced in this class</w:t>
      </w:r>
      <w:r w:rsidR="00D5063A">
        <w:rPr>
          <w:rFonts w:ascii="Calibri" w:eastAsiaTheme="minorEastAsia" w:hAnsi="Calibri" w:cs="Calibri"/>
          <w:b/>
          <w:sz w:val="24"/>
          <w:szCs w:val="24"/>
          <w:lang w:bidi="km-KH"/>
        </w:rPr>
        <w:t xml:space="preserve">. </w:t>
      </w:r>
      <w:r w:rsidRPr="00D83EEA">
        <w:rPr>
          <w:rFonts w:ascii="Calibri" w:eastAsiaTheme="minorEastAsia" w:hAnsi="Calibri" w:cs="Calibri"/>
          <w:sz w:val="22"/>
          <w:szCs w:val="22"/>
          <w:lang w:bidi="km-KH"/>
        </w:rPr>
        <w:t xml:space="preserve">My </w:t>
      </w:r>
      <w:r w:rsidRPr="008446B2">
        <w:rPr>
          <w:rFonts w:ascii="Calibri" w:eastAsiaTheme="minorEastAsia" w:hAnsi="Calibri" w:cs="Calibri"/>
          <w:sz w:val="22"/>
          <w:szCs w:val="22"/>
          <w:u w:val="single"/>
          <w:lang w:bidi="km-KH"/>
        </w:rPr>
        <w:t>obl</w:t>
      </w:r>
      <w:r w:rsidR="003E50A1" w:rsidRPr="008446B2">
        <w:rPr>
          <w:rFonts w:ascii="Calibri" w:eastAsiaTheme="minorEastAsia" w:hAnsi="Calibri" w:cs="Calibri"/>
          <w:sz w:val="22"/>
          <w:szCs w:val="22"/>
          <w:u w:val="single"/>
          <w:lang w:bidi="km-KH"/>
        </w:rPr>
        <w:t>igation</w:t>
      </w:r>
      <w:r w:rsidR="003E50A1">
        <w:rPr>
          <w:rFonts w:ascii="Calibri" w:eastAsiaTheme="minorEastAsia" w:hAnsi="Calibri" w:cs="Calibri"/>
          <w:sz w:val="22"/>
          <w:szCs w:val="22"/>
          <w:lang w:bidi="km-KH"/>
        </w:rPr>
        <w:t xml:space="preserve"> is to send issues to</w:t>
      </w:r>
      <w:r w:rsidRPr="00D83EEA">
        <w:rPr>
          <w:rFonts w:ascii="Calibri" w:eastAsiaTheme="minorEastAsia" w:hAnsi="Calibri" w:cs="Calibri"/>
          <w:sz w:val="22"/>
          <w:szCs w:val="22"/>
          <w:lang w:bidi="km-KH"/>
        </w:rPr>
        <w:t xml:space="preserve"> the Honor Council to investigate whenever there is suspic</w:t>
      </w:r>
      <w:r w:rsidR="00000A0D">
        <w:rPr>
          <w:rFonts w:ascii="Calibri" w:eastAsiaTheme="minorEastAsia" w:hAnsi="Calibri" w:cs="Calibri"/>
          <w:sz w:val="22"/>
          <w:szCs w:val="22"/>
          <w:lang w:bidi="km-KH"/>
        </w:rPr>
        <w:t xml:space="preserve">ion of cheating or plagiarism. </w:t>
      </w:r>
      <w:r w:rsidRPr="00D83EEA">
        <w:rPr>
          <w:rFonts w:ascii="Calibri" w:eastAsiaTheme="minorEastAsia" w:hAnsi="Calibri" w:cs="Calibri"/>
          <w:sz w:val="22"/>
          <w:szCs w:val="22"/>
          <w:lang w:bidi="km-KH"/>
        </w:rPr>
        <w:t>Homework, discussion posts, a</w:t>
      </w:r>
      <w:r w:rsidR="00000A0D">
        <w:rPr>
          <w:rFonts w:ascii="Calibri" w:eastAsiaTheme="minorEastAsia" w:hAnsi="Calibri" w:cs="Calibri"/>
          <w:sz w:val="22"/>
          <w:szCs w:val="22"/>
          <w:lang w:bidi="km-KH"/>
        </w:rPr>
        <w:t xml:space="preserve">nd extra credits are included. </w:t>
      </w:r>
      <w:r w:rsidRPr="00D83EEA">
        <w:rPr>
          <w:rFonts w:ascii="Calibri" w:eastAsiaTheme="minorEastAsia" w:hAnsi="Calibri" w:cs="Calibri"/>
          <w:sz w:val="22"/>
          <w:szCs w:val="22"/>
          <w:lang w:bidi="km-KH"/>
        </w:rPr>
        <w:t>I have been forced to</w:t>
      </w:r>
      <w:r w:rsidR="00000A0D">
        <w:rPr>
          <w:rFonts w:ascii="Calibri" w:eastAsiaTheme="minorEastAsia" w:hAnsi="Calibri" w:cs="Calibri"/>
          <w:sz w:val="22"/>
          <w:szCs w:val="22"/>
          <w:lang w:bidi="km-KH"/>
        </w:rPr>
        <w:t xml:space="preserve"> report students in the past</w:t>
      </w:r>
      <w:r w:rsidR="000017DA">
        <w:rPr>
          <w:rFonts w:ascii="Calibri" w:eastAsiaTheme="minorEastAsia" w:hAnsi="Calibri" w:cs="Calibri"/>
          <w:sz w:val="22"/>
          <w:szCs w:val="22"/>
          <w:lang w:bidi="km-KH"/>
        </w:rPr>
        <w:t xml:space="preserve">, and I really hate </w:t>
      </w:r>
      <w:proofErr w:type="spellStart"/>
      <w:r w:rsidR="00297C56">
        <w:rPr>
          <w:rFonts w:ascii="Calibri" w:eastAsiaTheme="minorEastAsia" w:hAnsi="Calibri" w:cs="Calibri"/>
          <w:sz w:val="22"/>
          <w:szCs w:val="22"/>
          <w:lang w:bidi="km-KH"/>
        </w:rPr>
        <w:t>todo</w:t>
      </w:r>
      <w:proofErr w:type="spellEnd"/>
      <w:r w:rsidR="00297C56">
        <w:rPr>
          <w:rFonts w:ascii="Calibri" w:eastAsiaTheme="minorEastAsia" w:hAnsi="Calibri" w:cs="Calibri"/>
          <w:sz w:val="22"/>
          <w:szCs w:val="22"/>
          <w:lang w:bidi="km-KH"/>
        </w:rPr>
        <w:t xml:space="preserve"> it. </w:t>
      </w:r>
      <w:r w:rsidR="00000A0D">
        <w:rPr>
          <w:rFonts w:ascii="Calibri" w:eastAsiaTheme="minorEastAsia" w:hAnsi="Calibri" w:cs="Calibri"/>
          <w:sz w:val="22"/>
          <w:szCs w:val="22"/>
          <w:lang w:bidi="km-KH"/>
        </w:rPr>
        <w:t xml:space="preserve"> </w:t>
      </w:r>
      <w:r w:rsidRPr="00D83EEA">
        <w:rPr>
          <w:rFonts w:ascii="Calibri" w:eastAsiaTheme="minorEastAsia" w:hAnsi="Calibri" w:cs="Calibri"/>
          <w:sz w:val="22"/>
          <w:szCs w:val="22"/>
          <w:lang w:bidi="km-KH"/>
        </w:rPr>
        <w:t xml:space="preserve">The Office of Undergraduate Education has a complete statement on the Emory Honor </w:t>
      </w:r>
      <w:r w:rsidR="000C4A76" w:rsidRPr="00D83EEA">
        <w:rPr>
          <w:rFonts w:ascii="Calibri" w:eastAsiaTheme="minorEastAsia" w:hAnsi="Calibri" w:cs="Calibri"/>
          <w:sz w:val="22"/>
          <w:szCs w:val="22"/>
          <w:lang w:bidi="km-KH"/>
        </w:rPr>
        <w:t>Code,</w:t>
      </w:r>
      <w:r w:rsidRPr="00D83EEA">
        <w:rPr>
          <w:rFonts w:ascii="Calibri" w:eastAsiaTheme="minorEastAsia" w:hAnsi="Calibri" w:cs="Calibri"/>
          <w:sz w:val="22"/>
          <w:szCs w:val="22"/>
          <w:lang w:bidi="km-KH"/>
        </w:rPr>
        <w:t xml:space="preserve"> </w:t>
      </w:r>
      <w:r w:rsidR="000017DA">
        <w:rPr>
          <w:rFonts w:ascii="Calibri" w:eastAsiaTheme="minorEastAsia" w:hAnsi="Calibri" w:cs="Calibri"/>
          <w:sz w:val="22"/>
          <w:szCs w:val="22"/>
          <w:lang w:bidi="km-KH"/>
        </w:rPr>
        <w:t xml:space="preserve">and </w:t>
      </w:r>
      <w:r w:rsidR="000C4A76">
        <w:rPr>
          <w:rFonts w:ascii="Calibri" w:eastAsiaTheme="minorEastAsia" w:hAnsi="Calibri" w:cs="Calibri"/>
          <w:sz w:val="22"/>
          <w:szCs w:val="22"/>
          <w:lang w:bidi="km-KH"/>
        </w:rPr>
        <w:t>it is easy to find</w:t>
      </w:r>
      <w:r w:rsidR="000017DA">
        <w:rPr>
          <w:rFonts w:ascii="Calibri" w:eastAsiaTheme="minorEastAsia" w:hAnsi="Calibri" w:cs="Calibri"/>
          <w:sz w:val="22"/>
          <w:szCs w:val="22"/>
          <w:lang w:bidi="km-KH"/>
        </w:rPr>
        <w:t>.</w:t>
      </w:r>
    </w:p>
    <w:sectPr w:rsidR="007D0433" w:rsidSect="003F648F">
      <w:footerReference w:type="even" r:id="rId18"/>
      <w:footerReference w:type="default" r:id="rId19"/>
      <w:footnotePr>
        <w:numFmt w:val="lowerRoman"/>
      </w:footnotePr>
      <w:endnotePr>
        <w:numFmt w:val="decimal"/>
      </w:endnotePr>
      <w:pgSz w:w="12240" w:h="15840" w:code="1"/>
      <w:pgMar w:top="945"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F591" w14:textId="77777777" w:rsidR="0029132F" w:rsidRDefault="0029132F">
      <w:r>
        <w:separator/>
      </w:r>
    </w:p>
  </w:endnote>
  <w:endnote w:type="continuationSeparator" w:id="0">
    <w:p w14:paraId="58CEBFCC" w14:textId="77777777" w:rsidR="0029132F" w:rsidRDefault="0029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AFE0" w14:textId="77777777" w:rsidR="00A80527" w:rsidRDefault="00A80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64CFE9" w14:textId="77777777" w:rsidR="00A80527" w:rsidRDefault="00A80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771182"/>
      <w:docPartObj>
        <w:docPartGallery w:val="Page Numbers (Bottom of Page)"/>
        <w:docPartUnique/>
      </w:docPartObj>
    </w:sdtPr>
    <w:sdtEndPr>
      <w:rPr>
        <w:noProof/>
      </w:rPr>
    </w:sdtEndPr>
    <w:sdtContent>
      <w:p w14:paraId="21DC20A1" w14:textId="32A657A5" w:rsidR="00A80527" w:rsidRDefault="00A80527" w:rsidP="00E271D7">
        <w:pPr>
          <w:pStyle w:val="Footer"/>
          <w:jc w:val="right"/>
        </w:pPr>
        <w:r>
          <w:fldChar w:fldCharType="begin"/>
        </w:r>
        <w:r>
          <w:instrText xml:space="preserve"> PAGE   \* MERGEFORMAT </w:instrText>
        </w:r>
        <w:r>
          <w:fldChar w:fldCharType="separate"/>
        </w:r>
        <w:r w:rsidR="00087D37">
          <w:rPr>
            <w:noProof/>
          </w:rPr>
          <w:t>18</w:t>
        </w:r>
        <w:r>
          <w:rPr>
            <w:noProof/>
          </w:rPr>
          <w:fldChar w:fldCharType="end"/>
        </w:r>
      </w:p>
    </w:sdtContent>
  </w:sdt>
  <w:p w14:paraId="14DC8D5E" w14:textId="70B016B3" w:rsidR="00A80527" w:rsidRPr="00983E8F" w:rsidRDefault="00A80527" w:rsidP="00983E8F">
    <w:pPr>
      <w:ind w:right="360"/>
      <w:jc w:val="right"/>
      <w:rPr>
        <w:rFonts w:asciiTheme="minorHAnsi" w:hAnsiTheme="minorHAnsi" w:cstheme="minorHAnsi"/>
        <w:sz w:val="16"/>
        <w:szCs w:val="16"/>
      </w:rPr>
    </w:pPr>
    <w:r w:rsidRPr="00983E8F">
      <w:rPr>
        <w:rFonts w:asciiTheme="minorHAnsi" w:hAnsiTheme="minorHAnsi" w:cstheme="minorHAnsi"/>
        <w:sz w:val="16"/>
        <w:szCs w:val="16"/>
      </w:rPr>
      <w:t xml:space="preserve">Syllabus ANT 230 last updated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DATE \@ "MMMM d, yyyy" </w:instrText>
    </w:r>
    <w:r>
      <w:rPr>
        <w:rFonts w:asciiTheme="minorHAnsi" w:hAnsiTheme="minorHAnsi" w:cstheme="minorHAnsi"/>
        <w:sz w:val="16"/>
        <w:szCs w:val="16"/>
      </w:rPr>
      <w:fldChar w:fldCharType="separate"/>
    </w:r>
    <w:r w:rsidR="00D91135">
      <w:rPr>
        <w:rFonts w:asciiTheme="minorHAnsi" w:hAnsiTheme="minorHAnsi" w:cstheme="minorHAnsi"/>
        <w:noProof/>
        <w:sz w:val="16"/>
        <w:szCs w:val="16"/>
      </w:rPr>
      <w:t>March 3, 2022</w:t>
    </w:r>
    <w:r>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9EFD" w14:textId="77777777" w:rsidR="0029132F" w:rsidRDefault="0029132F">
      <w:r>
        <w:separator/>
      </w:r>
    </w:p>
  </w:footnote>
  <w:footnote w:type="continuationSeparator" w:id="0">
    <w:p w14:paraId="43AB33C6" w14:textId="77777777" w:rsidR="0029132F" w:rsidRDefault="00291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E53"/>
    <w:multiLevelType w:val="hybridMultilevel"/>
    <w:tmpl w:val="70C4A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B78EB"/>
    <w:multiLevelType w:val="hybridMultilevel"/>
    <w:tmpl w:val="D8A82120"/>
    <w:lvl w:ilvl="0" w:tplc="E3DE79EC">
      <w:numFmt w:val="bullet"/>
      <w:lvlText w:val="•"/>
      <w:lvlJc w:val="left"/>
      <w:pPr>
        <w:ind w:left="1080" w:hanging="720"/>
      </w:pPr>
      <w:rPr>
        <w:rFonts w:ascii="Calibri" w:eastAsia="Times New Roman" w:hAnsi="Calibri" w:cs="Calibr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70369"/>
    <w:multiLevelType w:val="hybridMultilevel"/>
    <w:tmpl w:val="FFC009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086386"/>
    <w:multiLevelType w:val="hybridMultilevel"/>
    <w:tmpl w:val="5BD43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4F7576"/>
    <w:multiLevelType w:val="hybridMultilevel"/>
    <w:tmpl w:val="E9F628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0AE1358"/>
    <w:multiLevelType w:val="hybridMultilevel"/>
    <w:tmpl w:val="8976D60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0A7168"/>
    <w:multiLevelType w:val="hybridMultilevel"/>
    <w:tmpl w:val="FCC46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4D1CB7"/>
    <w:multiLevelType w:val="hybridMultilevel"/>
    <w:tmpl w:val="B3A44E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00D93"/>
    <w:multiLevelType w:val="hybridMultilevel"/>
    <w:tmpl w:val="D7CAEA1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9E136F"/>
    <w:multiLevelType w:val="hybridMultilevel"/>
    <w:tmpl w:val="75EA0AC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42E2C"/>
    <w:multiLevelType w:val="hybridMultilevel"/>
    <w:tmpl w:val="FF58721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15:restartNumberingAfterBreak="0">
    <w:nsid w:val="217E1EB9"/>
    <w:multiLevelType w:val="hybridMultilevel"/>
    <w:tmpl w:val="87240E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233EA0"/>
    <w:multiLevelType w:val="hybridMultilevel"/>
    <w:tmpl w:val="9E78D7C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244985"/>
    <w:multiLevelType w:val="hybridMultilevel"/>
    <w:tmpl w:val="6F60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42301"/>
    <w:multiLevelType w:val="hybridMultilevel"/>
    <w:tmpl w:val="0F56D08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563AA3"/>
    <w:multiLevelType w:val="hybridMultilevel"/>
    <w:tmpl w:val="5FC80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C49B6"/>
    <w:multiLevelType w:val="hybridMultilevel"/>
    <w:tmpl w:val="F8929BA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FC594A"/>
    <w:multiLevelType w:val="hybridMultilevel"/>
    <w:tmpl w:val="80D8478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271C2713"/>
    <w:multiLevelType w:val="hybridMultilevel"/>
    <w:tmpl w:val="B0E61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7F3585"/>
    <w:multiLevelType w:val="hybridMultilevel"/>
    <w:tmpl w:val="CAA836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B812461"/>
    <w:multiLevelType w:val="hybridMultilevel"/>
    <w:tmpl w:val="C10C8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6B1BD7"/>
    <w:multiLevelType w:val="hybridMultilevel"/>
    <w:tmpl w:val="65D03796"/>
    <w:lvl w:ilvl="0" w:tplc="04090017">
      <w:start w:val="1"/>
      <w:numFmt w:val="lowerLetter"/>
      <w:lvlText w:val="%1)"/>
      <w:lvlJc w:val="left"/>
      <w:pPr>
        <w:ind w:left="25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EA6488B"/>
    <w:multiLevelType w:val="hybridMultilevel"/>
    <w:tmpl w:val="8580051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F3713AC"/>
    <w:multiLevelType w:val="hybridMultilevel"/>
    <w:tmpl w:val="E5DEF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B72DFF"/>
    <w:multiLevelType w:val="hybridMultilevel"/>
    <w:tmpl w:val="DAACA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5012D12"/>
    <w:multiLevelType w:val="hybridMultilevel"/>
    <w:tmpl w:val="76A632A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5AB2B65"/>
    <w:multiLevelType w:val="hybridMultilevel"/>
    <w:tmpl w:val="1646DF0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CB529A4"/>
    <w:multiLevelType w:val="hybridMultilevel"/>
    <w:tmpl w:val="507AD24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CFC58C4"/>
    <w:multiLevelType w:val="hybridMultilevel"/>
    <w:tmpl w:val="2F506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F9568C6"/>
    <w:multiLevelType w:val="hybridMultilevel"/>
    <w:tmpl w:val="70444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E1D3D"/>
    <w:multiLevelType w:val="hybridMultilevel"/>
    <w:tmpl w:val="A5C62480"/>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4146532A"/>
    <w:multiLevelType w:val="hybridMultilevel"/>
    <w:tmpl w:val="90C07B2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084C40"/>
    <w:multiLevelType w:val="hybridMultilevel"/>
    <w:tmpl w:val="DF3CC3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3FD14BF"/>
    <w:multiLevelType w:val="hybridMultilevel"/>
    <w:tmpl w:val="203ABC5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44745D0A"/>
    <w:multiLevelType w:val="hybridMultilevel"/>
    <w:tmpl w:val="25D6D10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57155F7"/>
    <w:multiLevelType w:val="hybridMultilevel"/>
    <w:tmpl w:val="52A617AA"/>
    <w:lvl w:ilvl="0" w:tplc="0409000F">
      <w:start w:val="1"/>
      <w:numFmt w:val="decimal"/>
      <w:lvlText w:val="%1."/>
      <w:lvlJc w:val="left"/>
      <w:pPr>
        <w:ind w:left="630" w:hanging="360"/>
      </w:pPr>
    </w:lvl>
    <w:lvl w:ilvl="1" w:tplc="04090019">
      <w:start w:val="1"/>
      <w:numFmt w:val="lowerLetter"/>
      <w:lvlText w:val="%2."/>
      <w:lvlJc w:val="left"/>
      <w:pPr>
        <w:ind w:left="2340" w:hanging="360"/>
      </w:pPr>
    </w:lvl>
    <w:lvl w:ilvl="2" w:tplc="04090001">
      <w:start w:val="1"/>
      <w:numFmt w:val="bullet"/>
      <w:lvlText w:val=""/>
      <w:lvlJc w:val="left"/>
      <w:pPr>
        <w:ind w:left="1800" w:hanging="360"/>
      </w:pPr>
      <w:rPr>
        <w:rFonts w:ascii="Symbol" w:hAnsi="Symbol" w:hint="default"/>
      </w:r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085BCD"/>
    <w:multiLevelType w:val="hybridMultilevel"/>
    <w:tmpl w:val="AC0CF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62F39D5"/>
    <w:multiLevelType w:val="hybridMultilevel"/>
    <w:tmpl w:val="AC665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6F201AB"/>
    <w:multiLevelType w:val="hybridMultilevel"/>
    <w:tmpl w:val="A4909942"/>
    <w:lvl w:ilvl="0" w:tplc="04090001">
      <w:start w:val="1"/>
      <w:numFmt w:val="bullet"/>
      <w:lvlText w:val=""/>
      <w:lvlJc w:val="left"/>
      <w:pPr>
        <w:ind w:left="1800" w:hanging="360"/>
      </w:pPr>
      <w:rPr>
        <w:rFonts w:ascii="Symbol" w:hAnsi="Symbol" w:hint="default"/>
      </w:rPr>
    </w:lvl>
    <w:lvl w:ilvl="1" w:tplc="8110C61C">
      <w:start w:val="1"/>
      <w:numFmt w:val="decimal"/>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4D904217"/>
    <w:multiLevelType w:val="hybridMultilevel"/>
    <w:tmpl w:val="81B0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EB838C9"/>
    <w:multiLevelType w:val="hybridMultilevel"/>
    <w:tmpl w:val="58A8C12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0AB06CB"/>
    <w:multiLevelType w:val="hybridMultilevel"/>
    <w:tmpl w:val="AA2A804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3468" w:hanging="360"/>
      </w:pPr>
    </w:lvl>
    <w:lvl w:ilvl="2" w:tplc="0409001B" w:tentative="1">
      <w:start w:val="1"/>
      <w:numFmt w:val="lowerRoman"/>
      <w:lvlText w:val="%3."/>
      <w:lvlJc w:val="right"/>
      <w:pPr>
        <w:ind w:left="4188" w:hanging="180"/>
      </w:pPr>
    </w:lvl>
    <w:lvl w:ilvl="3" w:tplc="0409000F" w:tentative="1">
      <w:start w:val="1"/>
      <w:numFmt w:val="decimal"/>
      <w:lvlText w:val="%4."/>
      <w:lvlJc w:val="left"/>
      <w:pPr>
        <w:ind w:left="4908" w:hanging="360"/>
      </w:pPr>
    </w:lvl>
    <w:lvl w:ilvl="4" w:tplc="04090019" w:tentative="1">
      <w:start w:val="1"/>
      <w:numFmt w:val="lowerLetter"/>
      <w:lvlText w:val="%5."/>
      <w:lvlJc w:val="left"/>
      <w:pPr>
        <w:ind w:left="5628" w:hanging="360"/>
      </w:pPr>
    </w:lvl>
    <w:lvl w:ilvl="5" w:tplc="0409001B" w:tentative="1">
      <w:start w:val="1"/>
      <w:numFmt w:val="lowerRoman"/>
      <w:lvlText w:val="%6."/>
      <w:lvlJc w:val="right"/>
      <w:pPr>
        <w:ind w:left="6348" w:hanging="180"/>
      </w:pPr>
    </w:lvl>
    <w:lvl w:ilvl="6" w:tplc="0409000F" w:tentative="1">
      <w:start w:val="1"/>
      <w:numFmt w:val="decimal"/>
      <w:lvlText w:val="%7."/>
      <w:lvlJc w:val="left"/>
      <w:pPr>
        <w:ind w:left="7068" w:hanging="360"/>
      </w:pPr>
    </w:lvl>
    <w:lvl w:ilvl="7" w:tplc="04090019" w:tentative="1">
      <w:start w:val="1"/>
      <w:numFmt w:val="lowerLetter"/>
      <w:lvlText w:val="%8."/>
      <w:lvlJc w:val="left"/>
      <w:pPr>
        <w:ind w:left="7788" w:hanging="360"/>
      </w:pPr>
    </w:lvl>
    <w:lvl w:ilvl="8" w:tplc="0409001B" w:tentative="1">
      <w:start w:val="1"/>
      <w:numFmt w:val="lowerRoman"/>
      <w:lvlText w:val="%9."/>
      <w:lvlJc w:val="right"/>
      <w:pPr>
        <w:ind w:left="8508" w:hanging="180"/>
      </w:pPr>
    </w:lvl>
  </w:abstractNum>
  <w:abstractNum w:abstractNumId="42" w15:restartNumberingAfterBreak="0">
    <w:nsid w:val="57407392"/>
    <w:multiLevelType w:val="hybridMultilevel"/>
    <w:tmpl w:val="222C6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7B8692F"/>
    <w:multiLevelType w:val="hybridMultilevel"/>
    <w:tmpl w:val="EA9E3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7D6010F"/>
    <w:multiLevelType w:val="hybridMultilevel"/>
    <w:tmpl w:val="B3625E7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5987530F"/>
    <w:multiLevelType w:val="hybridMultilevel"/>
    <w:tmpl w:val="35546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E012974"/>
    <w:multiLevelType w:val="hybridMultilevel"/>
    <w:tmpl w:val="56985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5EC62890"/>
    <w:multiLevelType w:val="hybridMultilevel"/>
    <w:tmpl w:val="B060C4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B95E87"/>
    <w:multiLevelType w:val="hybridMultilevel"/>
    <w:tmpl w:val="7B1C713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636B40DD"/>
    <w:multiLevelType w:val="hybridMultilevel"/>
    <w:tmpl w:val="4814B1A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6BA91057"/>
    <w:multiLevelType w:val="hybridMultilevel"/>
    <w:tmpl w:val="2DA0CC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C56651B"/>
    <w:multiLevelType w:val="hybridMultilevel"/>
    <w:tmpl w:val="0FF6B97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D1B06CC"/>
    <w:multiLevelType w:val="hybridMultilevel"/>
    <w:tmpl w:val="0AAEF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F9B6D42"/>
    <w:multiLevelType w:val="hybridMultilevel"/>
    <w:tmpl w:val="B450E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FB11DB5"/>
    <w:multiLevelType w:val="hybridMultilevel"/>
    <w:tmpl w:val="BBC4C3C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73816E98"/>
    <w:multiLevelType w:val="hybridMultilevel"/>
    <w:tmpl w:val="93A0E6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3C33F42"/>
    <w:multiLevelType w:val="hybridMultilevel"/>
    <w:tmpl w:val="011E5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52261EF"/>
    <w:multiLevelType w:val="hybridMultilevel"/>
    <w:tmpl w:val="C1BCD7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5E63CFF"/>
    <w:multiLevelType w:val="hybridMultilevel"/>
    <w:tmpl w:val="81B6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AD3C39"/>
    <w:multiLevelType w:val="hybridMultilevel"/>
    <w:tmpl w:val="1662F51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DC9561B"/>
    <w:multiLevelType w:val="hybridMultilevel"/>
    <w:tmpl w:val="AF107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7EC778FF"/>
    <w:multiLevelType w:val="hybridMultilevel"/>
    <w:tmpl w:val="59EE6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7EF25C77"/>
    <w:multiLevelType w:val="hybridMultilevel"/>
    <w:tmpl w:val="0DD4C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F9554D0"/>
    <w:multiLevelType w:val="hybridMultilevel"/>
    <w:tmpl w:val="DD5832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3"/>
  </w:num>
  <w:num w:numId="3">
    <w:abstractNumId w:val="58"/>
  </w:num>
  <w:num w:numId="4">
    <w:abstractNumId w:val="47"/>
  </w:num>
  <w:num w:numId="5">
    <w:abstractNumId w:val="10"/>
  </w:num>
  <w:num w:numId="6">
    <w:abstractNumId w:val="18"/>
  </w:num>
  <w:num w:numId="7">
    <w:abstractNumId w:val="23"/>
  </w:num>
  <w:num w:numId="8">
    <w:abstractNumId w:val="63"/>
  </w:num>
  <w:num w:numId="9">
    <w:abstractNumId w:val="24"/>
  </w:num>
  <w:num w:numId="10">
    <w:abstractNumId w:val="57"/>
  </w:num>
  <w:num w:numId="11">
    <w:abstractNumId w:val="55"/>
  </w:num>
  <w:num w:numId="12">
    <w:abstractNumId w:val="28"/>
  </w:num>
  <w:num w:numId="13">
    <w:abstractNumId w:val="11"/>
  </w:num>
  <w:num w:numId="14">
    <w:abstractNumId w:val="61"/>
  </w:num>
  <w:num w:numId="15">
    <w:abstractNumId w:val="45"/>
  </w:num>
  <w:num w:numId="16">
    <w:abstractNumId w:val="60"/>
  </w:num>
  <w:num w:numId="17">
    <w:abstractNumId w:val="2"/>
  </w:num>
  <w:num w:numId="18">
    <w:abstractNumId w:val="17"/>
  </w:num>
  <w:num w:numId="19">
    <w:abstractNumId w:val="27"/>
  </w:num>
  <w:num w:numId="20">
    <w:abstractNumId w:val="50"/>
  </w:num>
  <w:num w:numId="21">
    <w:abstractNumId w:val="59"/>
  </w:num>
  <w:num w:numId="22">
    <w:abstractNumId w:val="5"/>
  </w:num>
  <w:num w:numId="23">
    <w:abstractNumId w:val="26"/>
  </w:num>
  <w:num w:numId="24">
    <w:abstractNumId w:val="41"/>
  </w:num>
  <w:num w:numId="25">
    <w:abstractNumId w:val="44"/>
  </w:num>
  <w:num w:numId="26">
    <w:abstractNumId w:val="12"/>
  </w:num>
  <w:num w:numId="27">
    <w:abstractNumId w:val="22"/>
  </w:num>
  <w:num w:numId="28">
    <w:abstractNumId w:val="8"/>
  </w:num>
  <w:num w:numId="29">
    <w:abstractNumId w:val="54"/>
  </w:num>
  <w:num w:numId="30">
    <w:abstractNumId w:val="4"/>
  </w:num>
  <w:num w:numId="31">
    <w:abstractNumId w:val="49"/>
  </w:num>
  <w:num w:numId="32">
    <w:abstractNumId w:val="36"/>
  </w:num>
  <w:num w:numId="33">
    <w:abstractNumId w:val="16"/>
  </w:num>
  <w:num w:numId="34">
    <w:abstractNumId w:val="33"/>
  </w:num>
  <w:num w:numId="35">
    <w:abstractNumId w:val="38"/>
  </w:num>
  <w:num w:numId="36">
    <w:abstractNumId w:val="9"/>
  </w:num>
  <w:num w:numId="37">
    <w:abstractNumId w:val="37"/>
  </w:num>
  <w:num w:numId="38">
    <w:abstractNumId w:val="34"/>
  </w:num>
  <w:num w:numId="39">
    <w:abstractNumId w:val="14"/>
  </w:num>
  <w:num w:numId="40">
    <w:abstractNumId w:val="21"/>
  </w:num>
  <w:num w:numId="41">
    <w:abstractNumId w:val="3"/>
  </w:num>
  <w:num w:numId="42">
    <w:abstractNumId w:val="48"/>
  </w:num>
  <w:num w:numId="43">
    <w:abstractNumId w:val="35"/>
  </w:num>
  <w:num w:numId="44">
    <w:abstractNumId w:val="7"/>
  </w:num>
  <w:num w:numId="45">
    <w:abstractNumId w:val="51"/>
  </w:num>
  <w:num w:numId="46">
    <w:abstractNumId w:val="25"/>
  </w:num>
  <w:num w:numId="47">
    <w:abstractNumId w:val="40"/>
  </w:num>
  <w:num w:numId="48">
    <w:abstractNumId w:val="19"/>
  </w:num>
  <w:num w:numId="49">
    <w:abstractNumId w:val="30"/>
  </w:num>
  <w:num w:numId="50">
    <w:abstractNumId w:val="31"/>
  </w:num>
  <w:num w:numId="51">
    <w:abstractNumId w:val="53"/>
  </w:num>
  <w:num w:numId="52">
    <w:abstractNumId w:val="0"/>
  </w:num>
  <w:num w:numId="53">
    <w:abstractNumId w:val="20"/>
  </w:num>
  <w:num w:numId="54">
    <w:abstractNumId w:val="62"/>
  </w:num>
  <w:num w:numId="55">
    <w:abstractNumId w:val="32"/>
  </w:num>
  <w:num w:numId="56">
    <w:abstractNumId w:val="29"/>
  </w:num>
  <w:num w:numId="57">
    <w:abstractNumId w:val="43"/>
  </w:num>
  <w:num w:numId="58">
    <w:abstractNumId w:val="42"/>
  </w:num>
  <w:num w:numId="59">
    <w:abstractNumId w:val="46"/>
  </w:num>
  <w:num w:numId="60">
    <w:abstractNumId w:val="52"/>
  </w:num>
  <w:num w:numId="61">
    <w:abstractNumId w:val="39"/>
  </w:num>
  <w:num w:numId="62">
    <w:abstractNumId w:val="6"/>
  </w:num>
  <w:num w:numId="63">
    <w:abstractNumId w:val="56"/>
  </w:num>
  <w:num w:numId="64">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79"/>
    <w:rsid w:val="00000A0D"/>
    <w:rsid w:val="00000A29"/>
    <w:rsid w:val="00000AA3"/>
    <w:rsid w:val="000017DA"/>
    <w:rsid w:val="00001CE9"/>
    <w:rsid w:val="00003595"/>
    <w:rsid w:val="00003A77"/>
    <w:rsid w:val="000056CE"/>
    <w:rsid w:val="000108C4"/>
    <w:rsid w:val="00011D92"/>
    <w:rsid w:val="000141A1"/>
    <w:rsid w:val="000166DE"/>
    <w:rsid w:val="00017246"/>
    <w:rsid w:val="000223D3"/>
    <w:rsid w:val="00022EA2"/>
    <w:rsid w:val="00023E30"/>
    <w:rsid w:val="000256DC"/>
    <w:rsid w:val="00025D2F"/>
    <w:rsid w:val="00026C18"/>
    <w:rsid w:val="00026F85"/>
    <w:rsid w:val="000271EB"/>
    <w:rsid w:val="000302E1"/>
    <w:rsid w:val="0003222F"/>
    <w:rsid w:val="000356D8"/>
    <w:rsid w:val="00036C4C"/>
    <w:rsid w:val="0003738F"/>
    <w:rsid w:val="00037CB9"/>
    <w:rsid w:val="000406BD"/>
    <w:rsid w:val="0004071C"/>
    <w:rsid w:val="00041BFE"/>
    <w:rsid w:val="00043FE8"/>
    <w:rsid w:val="00045860"/>
    <w:rsid w:val="000473BD"/>
    <w:rsid w:val="0005241C"/>
    <w:rsid w:val="000538F8"/>
    <w:rsid w:val="00056068"/>
    <w:rsid w:val="00062213"/>
    <w:rsid w:val="0006301A"/>
    <w:rsid w:val="0006681F"/>
    <w:rsid w:val="000704D6"/>
    <w:rsid w:val="00070974"/>
    <w:rsid w:val="00071110"/>
    <w:rsid w:val="000720C1"/>
    <w:rsid w:val="00072E81"/>
    <w:rsid w:val="00072F37"/>
    <w:rsid w:val="00074E91"/>
    <w:rsid w:val="00075571"/>
    <w:rsid w:val="000769AB"/>
    <w:rsid w:val="00080331"/>
    <w:rsid w:val="00082060"/>
    <w:rsid w:val="00083958"/>
    <w:rsid w:val="00083BA7"/>
    <w:rsid w:val="00084409"/>
    <w:rsid w:val="00084418"/>
    <w:rsid w:val="00085391"/>
    <w:rsid w:val="000862EC"/>
    <w:rsid w:val="000863AA"/>
    <w:rsid w:val="00087D37"/>
    <w:rsid w:val="00091DF8"/>
    <w:rsid w:val="0009231F"/>
    <w:rsid w:val="0009322E"/>
    <w:rsid w:val="00097689"/>
    <w:rsid w:val="000A11FC"/>
    <w:rsid w:val="000A123D"/>
    <w:rsid w:val="000A14FA"/>
    <w:rsid w:val="000A3BA7"/>
    <w:rsid w:val="000A7EFA"/>
    <w:rsid w:val="000B2822"/>
    <w:rsid w:val="000B2C29"/>
    <w:rsid w:val="000B5307"/>
    <w:rsid w:val="000B772A"/>
    <w:rsid w:val="000C012A"/>
    <w:rsid w:val="000C22AE"/>
    <w:rsid w:val="000C2975"/>
    <w:rsid w:val="000C2E12"/>
    <w:rsid w:val="000C3FE3"/>
    <w:rsid w:val="000C43C4"/>
    <w:rsid w:val="000C4A76"/>
    <w:rsid w:val="000C4A7F"/>
    <w:rsid w:val="000C56D8"/>
    <w:rsid w:val="000C622F"/>
    <w:rsid w:val="000D1450"/>
    <w:rsid w:val="000D4084"/>
    <w:rsid w:val="000D6FEC"/>
    <w:rsid w:val="000E182D"/>
    <w:rsid w:val="000E2197"/>
    <w:rsid w:val="000E38FD"/>
    <w:rsid w:val="000E6356"/>
    <w:rsid w:val="000E6D68"/>
    <w:rsid w:val="000F565B"/>
    <w:rsid w:val="000F68F1"/>
    <w:rsid w:val="0010038B"/>
    <w:rsid w:val="00100420"/>
    <w:rsid w:val="00103146"/>
    <w:rsid w:val="001035D7"/>
    <w:rsid w:val="001038F6"/>
    <w:rsid w:val="0010456D"/>
    <w:rsid w:val="001063B9"/>
    <w:rsid w:val="00106765"/>
    <w:rsid w:val="0010759C"/>
    <w:rsid w:val="00107D4C"/>
    <w:rsid w:val="00110602"/>
    <w:rsid w:val="001109D3"/>
    <w:rsid w:val="00112CAE"/>
    <w:rsid w:val="00113542"/>
    <w:rsid w:val="00113687"/>
    <w:rsid w:val="00115ADA"/>
    <w:rsid w:val="00116FA0"/>
    <w:rsid w:val="00117304"/>
    <w:rsid w:val="0011760C"/>
    <w:rsid w:val="00122DE0"/>
    <w:rsid w:val="00124535"/>
    <w:rsid w:val="00127C89"/>
    <w:rsid w:val="001306CF"/>
    <w:rsid w:val="00131F68"/>
    <w:rsid w:val="00133EBF"/>
    <w:rsid w:val="00135C30"/>
    <w:rsid w:val="00136E47"/>
    <w:rsid w:val="00140372"/>
    <w:rsid w:val="00141361"/>
    <w:rsid w:val="00141381"/>
    <w:rsid w:val="001413EC"/>
    <w:rsid w:val="00142442"/>
    <w:rsid w:val="0014360E"/>
    <w:rsid w:val="00143707"/>
    <w:rsid w:val="001438CC"/>
    <w:rsid w:val="00145E3F"/>
    <w:rsid w:val="00146544"/>
    <w:rsid w:val="0014661D"/>
    <w:rsid w:val="00146835"/>
    <w:rsid w:val="00152C84"/>
    <w:rsid w:val="00154412"/>
    <w:rsid w:val="00156D78"/>
    <w:rsid w:val="001606F2"/>
    <w:rsid w:val="00164335"/>
    <w:rsid w:val="00164974"/>
    <w:rsid w:val="00165865"/>
    <w:rsid w:val="001668B7"/>
    <w:rsid w:val="001669C0"/>
    <w:rsid w:val="001673E5"/>
    <w:rsid w:val="00167C13"/>
    <w:rsid w:val="0017241D"/>
    <w:rsid w:val="001734B6"/>
    <w:rsid w:val="001736E6"/>
    <w:rsid w:val="00174329"/>
    <w:rsid w:val="00177047"/>
    <w:rsid w:val="001811A7"/>
    <w:rsid w:val="00181628"/>
    <w:rsid w:val="00181F0A"/>
    <w:rsid w:val="001846F7"/>
    <w:rsid w:val="00185062"/>
    <w:rsid w:val="0019044E"/>
    <w:rsid w:val="00191E05"/>
    <w:rsid w:val="00192214"/>
    <w:rsid w:val="00193E2B"/>
    <w:rsid w:val="0019468E"/>
    <w:rsid w:val="00195D2A"/>
    <w:rsid w:val="001972EA"/>
    <w:rsid w:val="00197C84"/>
    <w:rsid w:val="00197F28"/>
    <w:rsid w:val="001A0858"/>
    <w:rsid w:val="001A0F21"/>
    <w:rsid w:val="001A2784"/>
    <w:rsid w:val="001A4AAC"/>
    <w:rsid w:val="001A6EE5"/>
    <w:rsid w:val="001A758F"/>
    <w:rsid w:val="001B7724"/>
    <w:rsid w:val="001C0D69"/>
    <w:rsid w:val="001C36AD"/>
    <w:rsid w:val="001C3DEF"/>
    <w:rsid w:val="001C480D"/>
    <w:rsid w:val="001C613F"/>
    <w:rsid w:val="001C65E1"/>
    <w:rsid w:val="001C70DD"/>
    <w:rsid w:val="001D0800"/>
    <w:rsid w:val="001D1637"/>
    <w:rsid w:val="001D4562"/>
    <w:rsid w:val="001D7621"/>
    <w:rsid w:val="001E035D"/>
    <w:rsid w:val="001E0AE4"/>
    <w:rsid w:val="001E2033"/>
    <w:rsid w:val="001E2A18"/>
    <w:rsid w:val="001E3004"/>
    <w:rsid w:val="001E30F5"/>
    <w:rsid w:val="001E4C51"/>
    <w:rsid w:val="001E56E8"/>
    <w:rsid w:val="001F754B"/>
    <w:rsid w:val="001F7A8F"/>
    <w:rsid w:val="001F7A97"/>
    <w:rsid w:val="00200994"/>
    <w:rsid w:val="00203D0E"/>
    <w:rsid w:val="00205179"/>
    <w:rsid w:val="00205D1D"/>
    <w:rsid w:val="0020770B"/>
    <w:rsid w:val="00207BD4"/>
    <w:rsid w:val="00211413"/>
    <w:rsid w:val="0021234D"/>
    <w:rsid w:val="00213385"/>
    <w:rsid w:val="0021346F"/>
    <w:rsid w:val="002164AF"/>
    <w:rsid w:val="0021707E"/>
    <w:rsid w:val="00220FE5"/>
    <w:rsid w:val="002221A0"/>
    <w:rsid w:val="00223E5C"/>
    <w:rsid w:val="0022550C"/>
    <w:rsid w:val="00231943"/>
    <w:rsid w:val="00235DE8"/>
    <w:rsid w:val="002374E7"/>
    <w:rsid w:val="002375F8"/>
    <w:rsid w:val="0023779E"/>
    <w:rsid w:val="00237FCE"/>
    <w:rsid w:val="00240541"/>
    <w:rsid w:val="0024081B"/>
    <w:rsid w:val="00240EE5"/>
    <w:rsid w:val="00241DFD"/>
    <w:rsid w:val="002429E8"/>
    <w:rsid w:val="00247252"/>
    <w:rsid w:val="00253A25"/>
    <w:rsid w:val="00253AB0"/>
    <w:rsid w:val="00254C06"/>
    <w:rsid w:val="002553DE"/>
    <w:rsid w:val="0025574C"/>
    <w:rsid w:val="00260362"/>
    <w:rsid w:val="00260E12"/>
    <w:rsid w:val="00261D61"/>
    <w:rsid w:val="0026277F"/>
    <w:rsid w:val="002627D4"/>
    <w:rsid w:val="00263443"/>
    <w:rsid w:val="0026361A"/>
    <w:rsid w:val="002655D4"/>
    <w:rsid w:val="00265AE7"/>
    <w:rsid w:val="00265D20"/>
    <w:rsid w:val="00272846"/>
    <w:rsid w:val="00274A3D"/>
    <w:rsid w:val="00276457"/>
    <w:rsid w:val="00277927"/>
    <w:rsid w:val="002803AC"/>
    <w:rsid w:val="00280B5C"/>
    <w:rsid w:val="00286FCB"/>
    <w:rsid w:val="00290B8D"/>
    <w:rsid w:val="00291021"/>
    <w:rsid w:val="0029132F"/>
    <w:rsid w:val="002915B8"/>
    <w:rsid w:val="00291D30"/>
    <w:rsid w:val="00292867"/>
    <w:rsid w:val="00293013"/>
    <w:rsid w:val="00293434"/>
    <w:rsid w:val="00295337"/>
    <w:rsid w:val="002963E4"/>
    <w:rsid w:val="002979A1"/>
    <w:rsid w:val="00297C56"/>
    <w:rsid w:val="002A172A"/>
    <w:rsid w:val="002A21B3"/>
    <w:rsid w:val="002A3163"/>
    <w:rsid w:val="002A387F"/>
    <w:rsid w:val="002A3B6D"/>
    <w:rsid w:val="002A522E"/>
    <w:rsid w:val="002A6CCA"/>
    <w:rsid w:val="002B0482"/>
    <w:rsid w:val="002B0709"/>
    <w:rsid w:val="002B2DD6"/>
    <w:rsid w:val="002B31DD"/>
    <w:rsid w:val="002B4619"/>
    <w:rsid w:val="002B5C45"/>
    <w:rsid w:val="002B6040"/>
    <w:rsid w:val="002B6478"/>
    <w:rsid w:val="002C071E"/>
    <w:rsid w:val="002C09BB"/>
    <w:rsid w:val="002C26D1"/>
    <w:rsid w:val="002C29B1"/>
    <w:rsid w:val="002C4A07"/>
    <w:rsid w:val="002C6964"/>
    <w:rsid w:val="002C7C9D"/>
    <w:rsid w:val="002D289A"/>
    <w:rsid w:val="002D43AC"/>
    <w:rsid w:val="002D5123"/>
    <w:rsid w:val="002D538E"/>
    <w:rsid w:val="002E05DA"/>
    <w:rsid w:val="002E28C6"/>
    <w:rsid w:val="002E4072"/>
    <w:rsid w:val="002E4F3C"/>
    <w:rsid w:val="002E77A9"/>
    <w:rsid w:val="002F20BC"/>
    <w:rsid w:val="002F3658"/>
    <w:rsid w:val="002F6110"/>
    <w:rsid w:val="002F729B"/>
    <w:rsid w:val="002F7BA6"/>
    <w:rsid w:val="003012CA"/>
    <w:rsid w:val="00302B28"/>
    <w:rsid w:val="0030431A"/>
    <w:rsid w:val="003047BA"/>
    <w:rsid w:val="00304CCE"/>
    <w:rsid w:val="00310260"/>
    <w:rsid w:val="00312481"/>
    <w:rsid w:val="0031256F"/>
    <w:rsid w:val="00314D80"/>
    <w:rsid w:val="003171C5"/>
    <w:rsid w:val="00317293"/>
    <w:rsid w:val="00320C2C"/>
    <w:rsid w:val="00321198"/>
    <w:rsid w:val="003214B4"/>
    <w:rsid w:val="00324899"/>
    <w:rsid w:val="0032698D"/>
    <w:rsid w:val="00326F41"/>
    <w:rsid w:val="0032702A"/>
    <w:rsid w:val="00327F6A"/>
    <w:rsid w:val="0033260C"/>
    <w:rsid w:val="00332746"/>
    <w:rsid w:val="003328C0"/>
    <w:rsid w:val="00334424"/>
    <w:rsid w:val="003344DE"/>
    <w:rsid w:val="0033461E"/>
    <w:rsid w:val="0034147F"/>
    <w:rsid w:val="0034201B"/>
    <w:rsid w:val="00342583"/>
    <w:rsid w:val="00345D01"/>
    <w:rsid w:val="00345F5E"/>
    <w:rsid w:val="00351892"/>
    <w:rsid w:val="00351C62"/>
    <w:rsid w:val="0035291A"/>
    <w:rsid w:val="00354E98"/>
    <w:rsid w:val="00355528"/>
    <w:rsid w:val="00357C1B"/>
    <w:rsid w:val="0036104B"/>
    <w:rsid w:val="00362117"/>
    <w:rsid w:val="003637CB"/>
    <w:rsid w:val="00364C34"/>
    <w:rsid w:val="003665C9"/>
    <w:rsid w:val="00370F3F"/>
    <w:rsid w:val="003718E8"/>
    <w:rsid w:val="00371E87"/>
    <w:rsid w:val="00374075"/>
    <w:rsid w:val="00376552"/>
    <w:rsid w:val="0038049D"/>
    <w:rsid w:val="003807E8"/>
    <w:rsid w:val="00380891"/>
    <w:rsid w:val="00380DB3"/>
    <w:rsid w:val="00387F06"/>
    <w:rsid w:val="00391D19"/>
    <w:rsid w:val="00392D07"/>
    <w:rsid w:val="00393B12"/>
    <w:rsid w:val="00396A2E"/>
    <w:rsid w:val="00397EFD"/>
    <w:rsid w:val="003A235B"/>
    <w:rsid w:val="003A32CD"/>
    <w:rsid w:val="003A4AA5"/>
    <w:rsid w:val="003A4BC6"/>
    <w:rsid w:val="003A513B"/>
    <w:rsid w:val="003A6016"/>
    <w:rsid w:val="003A73E7"/>
    <w:rsid w:val="003B0736"/>
    <w:rsid w:val="003B213C"/>
    <w:rsid w:val="003B2C63"/>
    <w:rsid w:val="003B32E4"/>
    <w:rsid w:val="003B3433"/>
    <w:rsid w:val="003B4918"/>
    <w:rsid w:val="003B63D4"/>
    <w:rsid w:val="003B692A"/>
    <w:rsid w:val="003C229A"/>
    <w:rsid w:val="003C2B8E"/>
    <w:rsid w:val="003C32D6"/>
    <w:rsid w:val="003C3641"/>
    <w:rsid w:val="003D0992"/>
    <w:rsid w:val="003D2739"/>
    <w:rsid w:val="003D2BB1"/>
    <w:rsid w:val="003D6122"/>
    <w:rsid w:val="003D74D4"/>
    <w:rsid w:val="003E02F8"/>
    <w:rsid w:val="003E04A4"/>
    <w:rsid w:val="003E10AA"/>
    <w:rsid w:val="003E144B"/>
    <w:rsid w:val="003E18AB"/>
    <w:rsid w:val="003E2293"/>
    <w:rsid w:val="003E2F78"/>
    <w:rsid w:val="003E3F0F"/>
    <w:rsid w:val="003E452A"/>
    <w:rsid w:val="003E50A1"/>
    <w:rsid w:val="003E60AF"/>
    <w:rsid w:val="003E73C1"/>
    <w:rsid w:val="003F0055"/>
    <w:rsid w:val="003F01C7"/>
    <w:rsid w:val="003F54DE"/>
    <w:rsid w:val="003F6442"/>
    <w:rsid w:val="003F648F"/>
    <w:rsid w:val="003F6A50"/>
    <w:rsid w:val="0040134B"/>
    <w:rsid w:val="00402094"/>
    <w:rsid w:val="00404DB8"/>
    <w:rsid w:val="004063E5"/>
    <w:rsid w:val="004108F1"/>
    <w:rsid w:val="00410A43"/>
    <w:rsid w:val="004122DD"/>
    <w:rsid w:val="00412B80"/>
    <w:rsid w:val="0041570B"/>
    <w:rsid w:val="00415C5E"/>
    <w:rsid w:val="00417D87"/>
    <w:rsid w:val="00417FCB"/>
    <w:rsid w:val="00420A12"/>
    <w:rsid w:val="004218EB"/>
    <w:rsid w:val="00422C51"/>
    <w:rsid w:val="0042355C"/>
    <w:rsid w:val="00424074"/>
    <w:rsid w:val="00424924"/>
    <w:rsid w:val="00425370"/>
    <w:rsid w:val="00426DEB"/>
    <w:rsid w:val="00426EB1"/>
    <w:rsid w:val="004270E7"/>
    <w:rsid w:val="004303A3"/>
    <w:rsid w:val="00431B7E"/>
    <w:rsid w:val="0043233E"/>
    <w:rsid w:val="00433E10"/>
    <w:rsid w:val="00441259"/>
    <w:rsid w:val="00441EC0"/>
    <w:rsid w:val="004427EC"/>
    <w:rsid w:val="004450FC"/>
    <w:rsid w:val="00446454"/>
    <w:rsid w:val="0044648D"/>
    <w:rsid w:val="00446F1F"/>
    <w:rsid w:val="00450AAB"/>
    <w:rsid w:val="004540AB"/>
    <w:rsid w:val="00454736"/>
    <w:rsid w:val="00455DCE"/>
    <w:rsid w:val="0046022F"/>
    <w:rsid w:val="00460ED0"/>
    <w:rsid w:val="00461EB3"/>
    <w:rsid w:val="004626EE"/>
    <w:rsid w:val="004646E1"/>
    <w:rsid w:val="00465380"/>
    <w:rsid w:val="004666BE"/>
    <w:rsid w:val="0046767D"/>
    <w:rsid w:val="00467DF0"/>
    <w:rsid w:val="00472A6E"/>
    <w:rsid w:val="004747EB"/>
    <w:rsid w:val="00475901"/>
    <w:rsid w:val="00480153"/>
    <w:rsid w:val="004803F9"/>
    <w:rsid w:val="00480E8F"/>
    <w:rsid w:val="00484101"/>
    <w:rsid w:val="0048767C"/>
    <w:rsid w:val="00492400"/>
    <w:rsid w:val="00492BE0"/>
    <w:rsid w:val="00492DCE"/>
    <w:rsid w:val="00493A78"/>
    <w:rsid w:val="00496564"/>
    <w:rsid w:val="00496D04"/>
    <w:rsid w:val="004A0FB8"/>
    <w:rsid w:val="004A27E4"/>
    <w:rsid w:val="004A4D70"/>
    <w:rsid w:val="004A628D"/>
    <w:rsid w:val="004B0482"/>
    <w:rsid w:val="004B13D9"/>
    <w:rsid w:val="004B2844"/>
    <w:rsid w:val="004B2DAD"/>
    <w:rsid w:val="004B59E1"/>
    <w:rsid w:val="004B61B0"/>
    <w:rsid w:val="004B6E0D"/>
    <w:rsid w:val="004B71F1"/>
    <w:rsid w:val="004C2BF7"/>
    <w:rsid w:val="004C3E0A"/>
    <w:rsid w:val="004C417A"/>
    <w:rsid w:val="004C4BF7"/>
    <w:rsid w:val="004C5309"/>
    <w:rsid w:val="004C7684"/>
    <w:rsid w:val="004D031A"/>
    <w:rsid w:val="004D08EE"/>
    <w:rsid w:val="004D1093"/>
    <w:rsid w:val="004D1645"/>
    <w:rsid w:val="004D251B"/>
    <w:rsid w:val="004D299A"/>
    <w:rsid w:val="004D4422"/>
    <w:rsid w:val="004D614F"/>
    <w:rsid w:val="004E0079"/>
    <w:rsid w:val="004E0993"/>
    <w:rsid w:val="004E5D57"/>
    <w:rsid w:val="004F1BD2"/>
    <w:rsid w:val="004F3919"/>
    <w:rsid w:val="004F3AED"/>
    <w:rsid w:val="004F655E"/>
    <w:rsid w:val="004F7426"/>
    <w:rsid w:val="00506AD9"/>
    <w:rsid w:val="005078EA"/>
    <w:rsid w:val="00507DD6"/>
    <w:rsid w:val="00513805"/>
    <w:rsid w:val="00515454"/>
    <w:rsid w:val="0051587B"/>
    <w:rsid w:val="00521CE2"/>
    <w:rsid w:val="0052273F"/>
    <w:rsid w:val="00526456"/>
    <w:rsid w:val="00530F06"/>
    <w:rsid w:val="005310FE"/>
    <w:rsid w:val="0053146D"/>
    <w:rsid w:val="00532986"/>
    <w:rsid w:val="0053422E"/>
    <w:rsid w:val="0053578E"/>
    <w:rsid w:val="00535E59"/>
    <w:rsid w:val="00536360"/>
    <w:rsid w:val="00537D89"/>
    <w:rsid w:val="005407AF"/>
    <w:rsid w:val="00541DCB"/>
    <w:rsid w:val="00543196"/>
    <w:rsid w:val="00544E6C"/>
    <w:rsid w:val="005468D2"/>
    <w:rsid w:val="00546CFB"/>
    <w:rsid w:val="00550C8B"/>
    <w:rsid w:val="00550E35"/>
    <w:rsid w:val="00550EF0"/>
    <w:rsid w:val="00551A31"/>
    <w:rsid w:val="00552320"/>
    <w:rsid w:val="005526E4"/>
    <w:rsid w:val="00560823"/>
    <w:rsid w:val="00561E96"/>
    <w:rsid w:val="00563ADD"/>
    <w:rsid w:val="005710EF"/>
    <w:rsid w:val="00572D8A"/>
    <w:rsid w:val="0057455A"/>
    <w:rsid w:val="005746B1"/>
    <w:rsid w:val="005752B4"/>
    <w:rsid w:val="00582249"/>
    <w:rsid w:val="0058313F"/>
    <w:rsid w:val="0058393E"/>
    <w:rsid w:val="005851DA"/>
    <w:rsid w:val="00590C29"/>
    <w:rsid w:val="00595980"/>
    <w:rsid w:val="00596008"/>
    <w:rsid w:val="005A287E"/>
    <w:rsid w:val="005A42EF"/>
    <w:rsid w:val="005A5C49"/>
    <w:rsid w:val="005B0537"/>
    <w:rsid w:val="005B31C3"/>
    <w:rsid w:val="005B7821"/>
    <w:rsid w:val="005C05B1"/>
    <w:rsid w:val="005C0784"/>
    <w:rsid w:val="005C1633"/>
    <w:rsid w:val="005C22C1"/>
    <w:rsid w:val="005C2BAD"/>
    <w:rsid w:val="005C426B"/>
    <w:rsid w:val="005C7680"/>
    <w:rsid w:val="005C782E"/>
    <w:rsid w:val="005D12FF"/>
    <w:rsid w:val="005D1620"/>
    <w:rsid w:val="005D3396"/>
    <w:rsid w:val="005D349F"/>
    <w:rsid w:val="005D3D36"/>
    <w:rsid w:val="005D7868"/>
    <w:rsid w:val="005E0D9C"/>
    <w:rsid w:val="005E26E8"/>
    <w:rsid w:val="005E29B1"/>
    <w:rsid w:val="005E3766"/>
    <w:rsid w:val="005E3911"/>
    <w:rsid w:val="005E3E35"/>
    <w:rsid w:val="005E45D0"/>
    <w:rsid w:val="005E5426"/>
    <w:rsid w:val="005E5B2B"/>
    <w:rsid w:val="005E616D"/>
    <w:rsid w:val="005E68FF"/>
    <w:rsid w:val="005E75A2"/>
    <w:rsid w:val="005F1C1A"/>
    <w:rsid w:val="005F1C99"/>
    <w:rsid w:val="005F37B7"/>
    <w:rsid w:val="005F5110"/>
    <w:rsid w:val="005F6DC2"/>
    <w:rsid w:val="005F7B21"/>
    <w:rsid w:val="00600D83"/>
    <w:rsid w:val="0060421D"/>
    <w:rsid w:val="006047D5"/>
    <w:rsid w:val="006058BC"/>
    <w:rsid w:val="0060680A"/>
    <w:rsid w:val="0061031E"/>
    <w:rsid w:val="006125CB"/>
    <w:rsid w:val="006135C5"/>
    <w:rsid w:val="0061617D"/>
    <w:rsid w:val="006169F3"/>
    <w:rsid w:val="00617BBE"/>
    <w:rsid w:val="00617DD8"/>
    <w:rsid w:val="006229E3"/>
    <w:rsid w:val="006235F7"/>
    <w:rsid w:val="00623C84"/>
    <w:rsid w:val="00624248"/>
    <w:rsid w:val="00626E59"/>
    <w:rsid w:val="00627566"/>
    <w:rsid w:val="0062787A"/>
    <w:rsid w:val="00631A93"/>
    <w:rsid w:val="0063221B"/>
    <w:rsid w:val="00640B59"/>
    <w:rsid w:val="00640DF0"/>
    <w:rsid w:val="0064183E"/>
    <w:rsid w:val="00643005"/>
    <w:rsid w:val="00643334"/>
    <w:rsid w:val="006462BA"/>
    <w:rsid w:val="006504B2"/>
    <w:rsid w:val="00650AC9"/>
    <w:rsid w:val="00655F04"/>
    <w:rsid w:val="00656200"/>
    <w:rsid w:val="0066033B"/>
    <w:rsid w:val="00660816"/>
    <w:rsid w:val="00662027"/>
    <w:rsid w:val="00664CFB"/>
    <w:rsid w:val="00665E74"/>
    <w:rsid w:val="00671328"/>
    <w:rsid w:val="00677F45"/>
    <w:rsid w:val="00680378"/>
    <w:rsid w:val="00680921"/>
    <w:rsid w:val="0068408C"/>
    <w:rsid w:val="006863B0"/>
    <w:rsid w:val="0068693E"/>
    <w:rsid w:val="006878CB"/>
    <w:rsid w:val="00690DDD"/>
    <w:rsid w:val="00691F1D"/>
    <w:rsid w:val="0069389A"/>
    <w:rsid w:val="00694548"/>
    <w:rsid w:val="00696258"/>
    <w:rsid w:val="0069652C"/>
    <w:rsid w:val="00697667"/>
    <w:rsid w:val="006A2BEE"/>
    <w:rsid w:val="006A2F2B"/>
    <w:rsid w:val="006A547E"/>
    <w:rsid w:val="006B0158"/>
    <w:rsid w:val="006B1921"/>
    <w:rsid w:val="006B2044"/>
    <w:rsid w:val="006B30AD"/>
    <w:rsid w:val="006B3BA4"/>
    <w:rsid w:val="006B6FE3"/>
    <w:rsid w:val="006C0802"/>
    <w:rsid w:val="006C0957"/>
    <w:rsid w:val="006C0A4A"/>
    <w:rsid w:val="006C1E0D"/>
    <w:rsid w:val="006C2E57"/>
    <w:rsid w:val="006C388C"/>
    <w:rsid w:val="006C4323"/>
    <w:rsid w:val="006C49BC"/>
    <w:rsid w:val="006C4BCF"/>
    <w:rsid w:val="006C65AA"/>
    <w:rsid w:val="006C7679"/>
    <w:rsid w:val="006D21E5"/>
    <w:rsid w:val="006D252D"/>
    <w:rsid w:val="006D2BC3"/>
    <w:rsid w:val="006D4193"/>
    <w:rsid w:val="006D6DA9"/>
    <w:rsid w:val="006D7F59"/>
    <w:rsid w:val="006E09D2"/>
    <w:rsid w:val="006E11B5"/>
    <w:rsid w:val="006E19C4"/>
    <w:rsid w:val="006E2668"/>
    <w:rsid w:val="006E727F"/>
    <w:rsid w:val="006E7401"/>
    <w:rsid w:val="006F0052"/>
    <w:rsid w:val="006F05B2"/>
    <w:rsid w:val="006F4DE5"/>
    <w:rsid w:val="006F5718"/>
    <w:rsid w:val="006F59D3"/>
    <w:rsid w:val="006F79B0"/>
    <w:rsid w:val="00703C35"/>
    <w:rsid w:val="00707391"/>
    <w:rsid w:val="00710912"/>
    <w:rsid w:val="00710FC6"/>
    <w:rsid w:val="00713867"/>
    <w:rsid w:val="00720B31"/>
    <w:rsid w:val="00722951"/>
    <w:rsid w:val="00722A64"/>
    <w:rsid w:val="0072691D"/>
    <w:rsid w:val="00726AE5"/>
    <w:rsid w:val="00727FA0"/>
    <w:rsid w:val="00731BC6"/>
    <w:rsid w:val="0073209D"/>
    <w:rsid w:val="00732173"/>
    <w:rsid w:val="007322D9"/>
    <w:rsid w:val="00733445"/>
    <w:rsid w:val="00736DA6"/>
    <w:rsid w:val="00736F56"/>
    <w:rsid w:val="00737991"/>
    <w:rsid w:val="00742AF9"/>
    <w:rsid w:val="00746578"/>
    <w:rsid w:val="0074763E"/>
    <w:rsid w:val="00747F09"/>
    <w:rsid w:val="0075027A"/>
    <w:rsid w:val="007503FB"/>
    <w:rsid w:val="00750A0F"/>
    <w:rsid w:val="0075194D"/>
    <w:rsid w:val="00751995"/>
    <w:rsid w:val="00754730"/>
    <w:rsid w:val="00761BD0"/>
    <w:rsid w:val="00763238"/>
    <w:rsid w:val="007640B0"/>
    <w:rsid w:val="007642DD"/>
    <w:rsid w:val="00766F1D"/>
    <w:rsid w:val="0077168C"/>
    <w:rsid w:val="00772256"/>
    <w:rsid w:val="00774897"/>
    <w:rsid w:val="007760C4"/>
    <w:rsid w:val="00782756"/>
    <w:rsid w:val="007900A5"/>
    <w:rsid w:val="007917D2"/>
    <w:rsid w:val="007929D7"/>
    <w:rsid w:val="0079409F"/>
    <w:rsid w:val="007943CC"/>
    <w:rsid w:val="00794D69"/>
    <w:rsid w:val="0079752C"/>
    <w:rsid w:val="007A0591"/>
    <w:rsid w:val="007A09D9"/>
    <w:rsid w:val="007A265C"/>
    <w:rsid w:val="007A3FF3"/>
    <w:rsid w:val="007A7954"/>
    <w:rsid w:val="007A7F69"/>
    <w:rsid w:val="007B12FA"/>
    <w:rsid w:val="007B18AD"/>
    <w:rsid w:val="007B3B3B"/>
    <w:rsid w:val="007B3D29"/>
    <w:rsid w:val="007B4DD7"/>
    <w:rsid w:val="007B662B"/>
    <w:rsid w:val="007B78C6"/>
    <w:rsid w:val="007B7FC6"/>
    <w:rsid w:val="007C0B07"/>
    <w:rsid w:val="007C0F8B"/>
    <w:rsid w:val="007C550F"/>
    <w:rsid w:val="007C5593"/>
    <w:rsid w:val="007D0433"/>
    <w:rsid w:val="007D20B3"/>
    <w:rsid w:val="007D2D7E"/>
    <w:rsid w:val="007D34CC"/>
    <w:rsid w:val="007D3CC9"/>
    <w:rsid w:val="007D4A06"/>
    <w:rsid w:val="007D4E43"/>
    <w:rsid w:val="007E04B7"/>
    <w:rsid w:val="007E1354"/>
    <w:rsid w:val="007E2077"/>
    <w:rsid w:val="007E4E4F"/>
    <w:rsid w:val="007F00A6"/>
    <w:rsid w:val="007F0122"/>
    <w:rsid w:val="007F1392"/>
    <w:rsid w:val="007F21A6"/>
    <w:rsid w:val="007F48F7"/>
    <w:rsid w:val="007F54C4"/>
    <w:rsid w:val="007F5D97"/>
    <w:rsid w:val="007F5EDB"/>
    <w:rsid w:val="007F6E39"/>
    <w:rsid w:val="00804CA2"/>
    <w:rsid w:val="00805D7A"/>
    <w:rsid w:val="0080643C"/>
    <w:rsid w:val="00810BEE"/>
    <w:rsid w:val="00810FAB"/>
    <w:rsid w:val="00810FB0"/>
    <w:rsid w:val="00811AD0"/>
    <w:rsid w:val="00811DA9"/>
    <w:rsid w:val="0081379B"/>
    <w:rsid w:val="008139F3"/>
    <w:rsid w:val="008175D2"/>
    <w:rsid w:val="00817617"/>
    <w:rsid w:val="0082033F"/>
    <w:rsid w:val="008226D6"/>
    <w:rsid w:val="008233CB"/>
    <w:rsid w:val="008244FA"/>
    <w:rsid w:val="00827024"/>
    <w:rsid w:val="0083755C"/>
    <w:rsid w:val="0084075A"/>
    <w:rsid w:val="008428C9"/>
    <w:rsid w:val="008446B2"/>
    <w:rsid w:val="008448EC"/>
    <w:rsid w:val="008453EB"/>
    <w:rsid w:val="008479EF"/>
    <w:rsid w:val="00847AB5"/>
    <w:rsid w:val="00852259"/>
    <w:rsid w:val="00852BA2"/>
    <w:rsid w:val="00853795"/>
    <w:rsid w:val="00854DBB"/>
    <w:rsid w:val="00854F7A"/>
    <w:rsid w:val="008556DC"/>
    <w:rsid w:val="00855CA0"/>
    <w:rsid w:val="00856837"/>
    <w:rsid w:val="008572AC"/>
    <w:rsid w:val="00860267"/>
    <w:rsid w:val="008604E7"/>
    <w:rsid w:val="00861ADE"/>
    <w:rsid w:val="0086360F"/>
    <w:rsid w:val="00864105"/>
    <w:rsid w:val="0086664A"/>
    <w:rsid w:val="0086731A"/>
    <w:rsid w:val="00870FF7"/>
    <w:rsid w:val="0087354C"/>
    <w:rsid w:val="00873812"/>
    <w:rsid w:val="00873C09"/>
    <w:rsid w:val="008757D5"/>
    <w:rsid w:val="008759F1"/>
    <w:rsid w:val="00876A7B"/>
    <w:rsid w:val="00877E19"/>
    <w:rsid w:val="00877F7D"/>
    <w:rsid w:val="00881D36"/>
    <w:rsid w:val="00883239"/>
    <w:rsid w:val="008840F8"/>
    <w:rsid w:val="008846FC"/>
    <w:rsid w:val="0088724D"/>
    <w:rsid w:val="00895585"/>
    <w:rsid w:val="008960A1"/>
    <w:rsid w:val="008961D6"/>
    <w:rsid w:val="008A02A6"/>
    <w:rsid w:val="008A0B4E"/>
    <w:rsid w:val="008A0DEE"/>
    <w:rsid w:val="008A3251"/>
    <w:rsid w:val="008A38B0"/>
    <w:rsid w:val="008A3ACB"/>
    <w:rsid w:val="008A5079"/>
    <w:rsid w:val="008A51E3"/>
    <w:rsid w:val="008A5A6C"/>
    <w:rsid w:val="008A600A"/>
    <w:rsid w:val="008A64CD"/>
    <w:rsid w:val="008A7E7B"/>
    <w:rsid w:val="008B1FE8"/>
    <w:rsid w:val="008B2085"/>
    <w:rsid w:val="008B2F1D"/>
    <w:rsid w:val="008B5A1F"/>
    <w:rsid w:val="008B6AD6"/>
    <w:rsid w:val="008B799A"/>
    <w:rsid w:val="008B7A66"/>
    <w:rsid w:val="008B7DF3"/>
    <w:rsid w:val="008C19A3"/>
    <w:rsid w:val="008C23CE"/>
    <w:rsid w:val="008C28B2"/>
    <w:rsid w:val="008C319D"/>
    <w:rsid w:val="008C3971"/>
    <w:rsid w:val="008C5489"/>
    <w:rsid w:val="008C566B"/>
    <w:rsid w:val="008C5CFC"/>
    <w:rsid w:val="008C5DC4"/>
    <w:rsid w:val="008C6562"/>
    <w:rsid w:val="008C6B01"/>
    <w:rsid w:val="008C740A"/>
    <w:rsid w:val="008C7883"/>
    <w:rsid w:val="008D07BD"/>
    <w:rsid w:val="008D6A84"/>
    <w:rsid w:val="008D6AEE"/>
    <w:rsid w:val="008E2CE4"/>
    <w:rsid w:val="008E415A"/>
    <w:rsid w:val="008E7388"/>
    <w:rsid w:val="008F0FC0"/>
    <w:rsid w:val="008F168D"/>
    <w:rsid w:val="008F262B"/>
    <w:rsid w:val="008F3C3B"/>
    <w:rsid w:val="008F74D6"/>
    <w:rsid w:val="0090140A"/>
    <w:rsid w:val="00901D89"/>
    <w:rsid w:val="00905714"/>
    <w:rsid w:val="00905BF4"/>
    <w:rsid w:val="0090614F"/>
    <w:rsid w:val="00910397"/>
    <w:rsid w:val="009129C0"/>
    <w:rsid w:val="00913FB0"/>
    <w:rsid w:val="00914080"/>
    <w:rsid w:val="0091603D"/>
    <w:rsid w:val="0091730A"/>
    <w:rsid w:val="0092012D"/>
    <w:rsid w:val="00921E0C"/>
    <w:rsid w:val="00922701"/>
    <w:rsid w:val="0092304F"/>
    <w:rsid w:val="0092465C"/>
    <w:rsid w:val="00924E77"/>
    <w:rsid w:val="00925FCF"/>
    <w:rsid w:val="0092620C"/>
    <w:rsid w:val="00932C8C"/>
    <w:rsid w:val="00933C9C"/>
    <w:rsid w:val="00935F33"/>
    <w:rsid w:val="0094490D"/>
    <w:rsid w:val="00945ACE"/>
    <w:rsid w:val="00945DE9"/>
    <w:rsid w:val="00945E0D"/>
    <w:rsid w:val="00946154"/>
    <w:rsid w:val="00947A72"/>
    <w:rsid w:val="0095080C"/>
    <w:rsid w:val="009521E0"/>
    <w:rsid w:val="00954FCA"/>
    <w:rsid w:val="00956AD4"/>
    <w:rsid w:val="00956D25"/>
    <w:rsid w:val="009573DF"/>
    <w:rsid w:val="00957772"/>
    <w:rsid w:val="00962330"/>
    <w:rsid w:val="00963688"/>
    <w:rsid w:val="009645E0"/>
    <w:rsid w:val="0096633F"/>
    <w:rsid w:val="0097149C"/>
    <w:rsid w:val="0097153E"/>
    <w:rsid w:val="00981339"/>
    <w:rsid w:val="009830EF"/>
    <w:rsid w:val="00983E8F"/>
    <w:rsid w:val="00984AAE"/>
    <w:rsid w:val="00984FD3"/>
    <w:rsid w:val="0098519A"/>
    <w:rsid w:val="00986362"/>
    <w:rsid w:val="009867C0"/>
    <w:rsid w:val="0098763B"/>
    <w:rsid w:val="009877B4"/>
    <w:rsid w:val="009904B6"/>
    <w:rsid w:val="009906AD"/>
    <w:rsid w:val="00992B37"/>
    <w:rsid w:val="00992E2E"/>
    <w:rsid w:val="00995CA7"/>
    <w:rsid w:val="009A02CE"/>
    <w:rsid w:val="009A2332"/>
    <w:rsid w:val="009A3430"/>
    <w:rsid w:val="009A356A"/>
    <w:rsid w:val="009A4510"/>
    <w:rsid w:val="009A4A7C"/>
    <w:rsid w:val="009A6184"/>
    <w:rsid w:val="009B12F2"/>
    <w:rsid w:val="009B1682"/>
    <w:rsid w:val="009B1E69"/>
    <w:rsid w:val="009B26C0"/>
    <w:rsid w:val="009B3E94"/>
    <w:rsid w:val="009C16BC"/>
    <w:rsid w:val="009C19D4"/>
    <w:rsid w:val="009C2623"/>
    <w:rsid w:val="009C2A8C"/>
    <w:rsid w:val="009C322D"/>
    <w:rsid w:val="009C3616"/>
    <w:rsid w:val="009C6907"/>
    <w:rsid w:val="009D2241"/>
    <w:rsid w:val="009D6BDD"/>
    <w:rsid w:val="009D7F5A"/>
    <w:rsid w:val="009E0C52"/>
    <w:rsid w:val="009E122A"/>
    <w:rsid w:val="009E2F49"/>
    <w:rsid w:val="009E2F7D"/>
    <w:rsid w:val="009E308F"/>
    <w:rsid w:val="009E3D00"/>
    <w:rsid w:val="009E5195"/>
    <w:rsid w:val="009E6382"/>
    <w:rsid w:val="009F4595"/>
    <w:rsid w:val="009F48E1"/>
    <w:rsid w:val="009F6D46"/>
    <w:rsid w:val="009F760A"/>
    <w:rsid w:val="00A03081"/>
    <w:rsid w:val="00A03A3C"/>
    <w:rsid w:val="00A058B4"/>
    <w:rsid w:val="00A0615C"/>
    <w:rsid w:val="00A10927"/>
    <w:rsid w:val="00A10C69"/>
    <w:rsid w:val="00A13FE2"/>
    <w:rsid w:val="00A15D37"/>
    <w:rsid w:val="00A16E4B"/>
    <w:rsid w:val="00A21196"/>
    <w:rsid w:val="00A216D5"/>
    <w:rsid w:val="00A2394B"/>
    <w:rsid w:val="00A23EBB"/>
    <w:rsid w:val="00A2493E"/>
    <w:rsid w:val="00A24D90"/>
    <w:rsid w:val="00A25854"/>
    <w:rsid w:val="00A26249"/>
    <w:rsid w:val="00A26E9D"/>
    <w:rsid w:val="00A26F1F"/>
    <w:rsid w:val="00A27E32"/>
    <w:rsid w:val="00A27F84"/>
    <w:rsid w:val="00A30A4A"/>
    <w:rsid w:val="00A321FC"/>
    <w:rsid w:val="00A33036"/>
    <w:rsid w:val="00A33539"/>
    <w:rsid w:val="00A3482A"/>
    <w:rsid w:val="00A35543"/>
    <w:rsid w:val="00A4121C"/>
    <w:rsid w:val="00A46152"/>
    <w:rsid w:val="00A478D8"/>
    <w:rsid w:val="00A523AD"/>
    <w:rsid w:val="00A54433"/>
    <w:rsid w:val="00A55EC1"/>
    <w:rsid w:val="00A6212F"/>
    <w:rsid w:val="00A628F1"/>
    <w:rsid w:val="00A62F4B"/>
    <w:rsid w:val="00A64B6A"/>
    <w:rsid w:val="00A71285"/>
    <w:rsid w:val="00A7481F"/>
    <w:rsid w:val="00A80527"/>
    <w:rsid w:val="00A83332"/>
    <w:rsid w:val="00A83BFB"/>
    <w:rsid w:val="00A8488D"/>
    <w:rsid w:val="00A874D4"/>
    <w:rsid w:val="00A92B81"/>
    <w:rsid w:val="00A94CCA"/>
    <w:rsid w:val="00A963E7"/>
    <w:rsid w:val="00A97305"/>
    <w:rsid w:val="00A975FC"/>
    <w:rsid w:val="00AA0722"/>
    <w:rsid w:val="00AA2091"/>
    <w:rsid w:val="00AA3C37"/>
    <w:rsid w:val="00AA6C13"/>
    <w:rsid w:val="00AA7385"/>
    <w:rsid w:val="00AB0955"/>
    <w:rsid w:val="00AB22FE"/>
    <w:rsid w:val="00AB335D"/>
    <w:rsid w:val="00AB457C"/>
    <w:rsid w:val="00AB6206"/>
    <w:rsid w:val="00AC0D30"/>
    <w:rsid w:val="00AC3859"/>
    <w:rsid w:val="00AD1D15"/>
    <w:rsid w:val="00AD2BDD"/>
    <w:rsid w:val="00AD2DC9"/>
    <w:rsid w:val="00AD51C4"/>
    <w:rsid w:val="00AD57DE"/>
    <w:rsid w:val="00AD7463"/>
    <w:rsid w:val="00AD793C"/>
    <w:rsid w:val="00AE107E"/>
    <w:rsid w:val="00AE1819"/>
    <w:rsid w:val="00AE2141"/>
    <w:rsid w:val="00AE32C9"/>
    <w:rsid w:val="00AF24D8"/>
    <w:rsid w:val="00AF3057"/>
    <w:rsid w:val="00AF498A"/>
    <w:rsid w:val="00AF4EB5"/>
    <w:rsid w:val="00AF6685"/>
    <w:rsid w:val="00B0226E"/>
    <w:rsid w:val="00B026DA"/>
    <w:rsid w:val="00B103ED"/>
    <w:rsid w:val="00B10827"/>
    <w:rsid w:val="00B116C5"/>
    <w:rsid w:val="00B11900"/>
    <w:rsid w:val="00B12432"/>
    <w:rsid w:val="00B14511"/>
    <w:rsid w:val="00B15000"/>
    <w:rsid w:val="00B15566"/>
    <w:rsid w:val="00B15977"/>
    <w:rsid w:val="00B15AEA"/>
    <w:rsid w:val="00B16E1D"/>
    <w:rsid w:val="00B2137B"/>
    <w:rsid w:val="00B214DF"/>
    <w:rsid w:val="00B2255A"/>
    <w:rsid w:val="00B2291D"/>
    <w:rsid w:val="00B22C13"/>
    <w:rsid w:val="00B232C4"/>
    <w:rsid w:val="00B314BF"/>
    <w:rsid w:val="00B34C79"/>
    <w:rsid w:val="00B35D64"/>
    <w:rsid w:val="00B44327"/>
    <w:rsid w:val="00B45196"/>
    <w:rsid w:val="00B46B59"/>
    <w:rsid w:val="00B46BA0"/>
    <w:rsid w:val="00B50142"/>
    <w:rsid w:val="00B520F6"/>
    <w:rsid w:val="00B54E73"/>
    <w:rsid w:val="00B55949"/>
    <w:rsid w:val="00B5767E"/>
    <w:rsid w:val="00B600BE"/>
    <w:rsid w:val="00B621EF"/>
    <w:rsid w:val="00B62BC5"/>
    <w:rsid w:val="00B64349"/>
    <w:rsid w:val="00B646D7"/>
    <w:rsid w:val="00B6668A"/>
    <w:rsid w:val="00B66DCB"/>
    <w:rsid w:val="00B7117E"/>
    <w:rsid w:val="00B71315"/>
    <w:rsid w:val="00B72217"/>
    <w:rsid w:val="00B77752"/>
    <w:rsid w:val="00B80547"/>
    <w:rsid w:val="00B83674"/>
    <w:rsid w:val="00B8662A"/>
    <w:rsid w:val="00B92673"/>
    <w:rsid w:val="00B92898"/>
    <w:rsid w:val="00B93B19"/>
    <w:rsid w:val="00B93E26"/>
    <w:rsid w:val="00B94B8A"/>
    <w:rsid w:val="00B94D2A"/>
    <w:rsid w:val="00B96A85"/>
    <w:rsid w:val="00B96CE9"/>
    <w:rsid w:val="00B9711C"/>
    <w:rsid w:val="00BA2CFB"/>
    <w:rsid w:val="00BA304B"/>
    <w:rsid w:val="00BA55AF"/>
    <w:rsid w:val="00BA6012"/>
    <w:rsid w:val="00BA613A"/>
    <w:rsid w:val="00BA692C"/>
    <w:rsid w:val="00BB1084"/>
    <w:rsid w:val="00BB2C8A"/>
    <w:rsid w:val="00BB4C11"/>
    <w:rsid w:val="00BB4DAD"/>
    <w:rsid w:val="00BB604C"/>
    <w:rsid w:val="00BB711F"/>
    <w:rsid w:val="00BB7A73"/>
    <w:rsid w:val="00BC0215"/>
    <w:rsid w:val="00BC196A"/>
    <w:rsid w:val="00BC31BE"/>
    <w:rsid w:val="00BC333E"/>
    <w:rsid w:val="00BC3834"/>
    <w:rsid w:val="00BC73F3"/>
    <w:rsid w:val="00BC756D"/>
    <w:rsid w:val="00BD43B3"/>
    <w:rsid w:val="00BD54A0"/>
    <w:rsid w:val="00BE109C"/>
    <w:rsid w:val="00BE410D"/>
    <w:rsid w:val="00BE79BD"/>
    <w:rsid w:val="00BF0174"/>
    <w:rsid w:val="00BF05D5"/>
    <w:rsid w:val="00BF1A78"/>
    <w:rsid w:val="00BF283B"/>
    <w:rsid w:val="00BF2D64"/>
    <w:rsid w:val="00BF42BD"/>
    <w:rsid w:val="00BF6869"/>
    <w:rsid w:val="00C0044C"/>
    <w:rsid w:val="00C0734E"/>
    <w:rsid w:val="00C13993"/>
    <w:rsid w:val="00C14FC3"/>
    <w:rsid w:val="00C15907"/>
    <w:rsid w:val="00C17C7F"/>
    <w:rsid w:val="00C21786"/>
    <w:rsid w:val="00C22A14"/>
    <w:rsid w:val="00C24B80"/>
    <w:rsid w:val="00C253B1"/>
    <w:rsid w:val="00C31B3E"/>
    <w:rsid w:val="00C31ED4"/>
    <w:rsid w:val="00C32790"/>
    <w:rsid w:val="00C32C79"/>
    <w:rsid w:val="00C33CCC"/>
    <w:rsid w:val="00C35270"/>
    <w:rsid w:val="00C36B00"/>
    <w:rsid w:val="00C36D53"/>
    <w:rsid w:val="00C40506"/>
    <w:rsid w:val="00C409B4"/>
    <w:rsid w:val="00C42525"/>
    <w:rsid w:val="00C42FDA"/>
    <w:rsid w:val="00C43697"/>
    <w:rsid w:val="00C45DB3"/>
    <w:rsid w:val="00C4725D"/>
    <w:rsid w:val="00C5031F"/>
    <w:rsid w:val="00C516EE"/>
    <w:rsid w:val="00C52564"/>
    <w:rsid w:val="00C54C9D"/>
    <w:rsid w:val="00C62A7F"/>
    <w:rsid w:val="00C653E5"/>
    <w:rsid w:val="00C663FB"/>
    <w:rsid w:val="00C666A3"/>
    <w:rsid w:val="00C66B57"/>
    <w:rsid w:val="00C70281"/>
    <w:rsid w:val="00C74FD4"/>
    <w:rsid w:val="00C7665B"/>
    <w:rsid w:val="00C833F6"/>
    <w:rsid w:val="00C87364"/>
    <w:rsid w:val="00C87630"/>
    <w:rsid w:val="00C91251"/>
    <w:rsid w:val="00C916CC"/>
    <w:rsid w:val="00C940A5"/>
    <w:rsid w:val="00C94E8A"/>
    <w:rsid w:val="00C96682"/>
    <w:rsid w:val="00CA3338"/>
    <w:rsid w:val="00CA54DE"/>
    <w:rsid w:val="00CA5665"/>
    <w:rsid w:val="00CA6226"/>
    <w:rsid w:val="00CA7E6B"/>
    <w:rsid w:val="00CB208D"/>
    <w:rsid w:val="00CB2BE3"/>
    <w:rsid w:val="00CB2FC9"/>
    <w:rsid w:val="00CB4188"/>
    <w:rsid w:val="00CB49A7"/>
    <w:rsid w:val="00CB4A69"/>
    <w:rsid w:val="00CB58D7"/>
    <w:rsid w:val="00CB757D"/>
    <w:rsid w:val="00CC02D3"/>
    <w:rsid w:val="00CC3568"/>
    <w:rsid w:val="00CC3B60"/>
    <w:rsid w:val="00CC573A"/>
    <w:rsid w:val="00CC68DF"/>
    <w:rsid w:val="00CC6A16"/>
    <w:rsid w:val="00CC6C1F"/>
    <w:rsid w:val="00CD1404"/>
    <w:rsid w:val="00CD719D"/>
    <w:rsid w:val="00CE0CBE"/>
    <w:rsid w:val="00CE1AA5"/>
    <w:rsid w:val="00CE21C6"/>
    <w:rsid w:val="00CE3D76"/>
    <w:rsid w:val="00CE7F0B"/>
    <w:rsid w:val="00CF1E97"/>
    <w:rsid w:val="00CF1ED9"/>
    <w:rsid w:val="00CF2F86"/>
    <w:rsid w:val="00CF6A54"/>
    <w:rsid w:val="00D0120C"/>
    <w:rsid w:val="00D0227D"/>
    <w:rsid w:val="00D04A2D"/>
    <w:rsid w:val="00D0502C"/>
    <w:rsid w:val="00D06209"/>
    <w:rsid w:val="00D0624B"/>
    <w:rsid w:val="00D06D4E"/>
    <w:rsid w:val="00D1013B"/>
    <w:rsid w:val="00D107D6"/>
    <w:rsid w:val="00D10B4E"/>
    <w:rsid w:val="00D11639"/>
    <w:rsid w:val="00D1450E"/>
    <w:rsid w:val="00D14B0D"/>
    <w:rsid w:val="00D16131"/>
    <w:rsid w:val="00D16530"/>
    <w:rsid w:val="00D20982"/>
    <w:rsid w:val="00D23674"/>
    <w:rsid w:val="00D24300"/>
    <w:rsid w:val="00D24632"/>
    <w:rsid w:val="00D2796D"/>
    <w:rsid w:val="00D27C30"/>
    <w:rsid w:val="00D315B0"/>
    <w:rsid w:val="00D32285"/>
    <w:rsid w:val="00D36117"/>
    <w:rsid w:val="00D37B72"/>
    <w:rsid w:val="00D41107"/>
    <w:rsid w:val="00D448DC"/>
    <w:rsid w:val="00D453F6"/>
    <w:rsid w:val="00D45D3D"/>
    <w:rsid w:val="00D468E9"/>
    <w:rsid w:val="00D47258"/>
    <w:rsid w:val="00D5063A"/>
    <w:rsid w:val="00D51660"/>
    <w:rsid w:val="00D53220"/>
    <w:rsid w:val="00D54DBB"/>
    <w:rsid w:val="00D55EA9"/>
    <w:rsid w:val="00D64F86"/>
    <w:rsid w:val="00D6740D"/>
    <w:rsid w:val="00D7258F"/>
    <w:rsid w:val="00D81595"/>
    <w:rsid w:val="00D81FB8"/>
    <w:rsid w:val="00D829D3"/>
    <w:rsid w:val="00D83406"/>
    <w:rsid w:val="00D8345E"/>
    <w:rsid w:val="00D83EEA"/>
    <w:rsid w:val="00D84D96"/>
    <w:rsid w:val="00D85D4E"/>
    <w:rsid w:val="00D877AF"/>
    <w:rsid w:val="00D91135"/>
    <w:rsid w:val="00D93FCB"/>
    <w:rsid w:val="00D94C0E"/>
    <w:rsid w:val="00D95093"/>
    <w:rsid w:val="00D9598F"/>
    <w:rsid w:val="00D95F7B"/>
    <w:rsid w:val="00D965A5"/>
    <w:rsid w:val="00D96930"/>
    <w:rsid w:val="00D975C5"/>
    <w:rsid w:val="00DA058F"/>
    <w:rsid w:val="00DA0EFA"/>
    <w:rsid w:val="00DA20C5"/>
    <w:rsid w:val="00DA4DF6"/>
    <w:rsid w:val="00DB21A0"/>
    <w:rsid w:val="00DB67A5"/>
    <w:rsid w:val="00DB6EE6"/>
    <w:rsid w:val="00DC3134"/>
    <w:rsid w:val="00DC500F"/>
    <w:rsid w:val="00DC5128"/>
    <w:rsid w:val="00DC55FD"/>
    <w:rsid w:val="00DD2C39"/>
    <w:rsid w:val="00DD474D"/>
    <w:rsid w:val="00DD49B9"/>
    <w:rsid w:val="00DD4AFE"/>
    <w:rsid w:val="00DE1C72"/>
    <w:rsid w:val="00DE54F3"/>
    <w:rsid w:val="00DE6E8D"/>
    <w:rsid w:val="00DE7DEF"/>
    <w:rsid w:val="00DF1EC0"/>
    <w:rsid w:val="00DF261E"/>
    <w:rsid w:val="00DF5C46"/>
    <w:rsid w:val="00DF7643"/>
    <w:rsid w:val="00E006BA"/>
    <w:rsid w:val="00E010C3"/>
    <w:rsid w:val="00E01393"/>
    <w:rsid w:val="00E01598"/>
    <w:rsid w:val="00E05C20"/>
    <w:rsid w:val="00E05F4B"/>
    <w:rsid w:val="00E066B4"/>
    <w:rsid w:val="00E078CF"/>
    <w:rsid w:val="00E12083"/>
    <w:rsid w:val="00E17076"/>
    <w:rsid w:val="00E1738D"/>
    <w:rsid w:val="00E205AA"/>
    <w:rsid w:val="00E214F3"/>
    <w:rsid w:val="00E22EBB"/>
    <w:rsid w:val="00E23C6C"/>
    <w:rsid w:val="00E251DC"/>
    <w:rsid w:val="00E2530A"/>
    <w:rsid w:val="00E271D7"/>
    <w:rsid w:val="00E306DC"/>
    <w:rsid w:val="00E31AA1"/>
    <w:rsid w:val="00E31FE7"/>
    <w:rsid w:val="00E360D2"/>
    <w:rsid w:val="00E365F8"/>
    <w:rsid w:val="00E41254"/>
    <w:rsid w:val="00E429A4"/>
    <w:rsid w:val="00E43836"/>
    <w:rsid w:val="00E44BAA"/>
    <w:rsid w:val="00E452DD"/>
    <w:rsid w:val="00E45420"/>
    <w:rsid w:val="00E46408"/>
    <w:rsid w:val="00E46981"/>
    <w:rsid w:val="00E52667"/>
    <w:rsid w:val="00E55953"/>
    <w:rsid w:val="00E6021B"/>
    <w:rsid w:val="00E62E54"/>
    <w:rsid w:val="00E6391F"/>
    <w:rsid w:val="00E672C8"/>
    <w:rsid w:val="00E6745E"/>
    <w:rsid w:val="00E67CE7"/>
    <w:rsid w:val="00E71FBB"/>
    <w:rsid w:val="00E7316C"/>
    <w:rsid w:val="00E74236"/>
    <w:rsid w:val="00E7722F"/>
    <w:rsid w:val="00E81096"/>
    <w:rsid w:val="00E848D5"/>
    <w:rsid w:val="00E85582"/>
    <w:rsid w:val="00E86D89"/>
    <w:rsid w:val="00E90906"/>
    <w:rsid w:val="00E91B48"/>
    <w:rsid w:val="00E92BD2"/>
    <w:rsid w:val="00E93C48"/>
    <w:rsid w:val="00E95F93"/>
    <w:rsid w:val="00EA1CE7"/>
    <w:rsid w:val="00EA261A"/>
    <w:rsid w:val="00EA362C"/>
    <w:rsid w:val="00EA4DEA"/>
    <w:rsid w:val="00EA6D26"/>
    <w:rsid w:val="00EB13F6"/>
    <w:rsid w:val="00EB2EAA"/>
    <w:rsid w:val="00EB3023"/>
    <w:rsid w:val="00EB3182"/>
    <w:rsid w:val="00EC0648"/>
    <w:rsid w:val="00EC1AC1"/>
    <w:rsid w:val="00EC71EC"/>
    <w:rsid w:val="00ED2D89"/>
    <w:rsid w:val="00ED7B96"/>
    <w:rsid w:val="00EE12DA"/>
    <w:rsid w:val="00EE1535"/>
    <w:rsid w:val="00EE16EC"/>
    <w:rsid w:val="00EE2222"/>
    <w:rsid w:val="00EE2C84"/>
    <w:rsid w:val="00EE45AA"/>
    <w:rsid w:val="00EF00A4"/>
    <w:rsid w:val="00EF1DB9"/>
    <w:rsid w:val="00EF2463"/>
    <w:rsid w:val="00EF2CC4"/>
    <w:rsid w:val="00EF2F62"/>
    <w:rsid w:val="00EF3B2C"/>
    <w:rsid w:val="00EF4015"/>
    <w:rsid w:val="00EF6CF3"/>
    <w:rsid w:val="00F01404"/>
    <w:rsid w:val="00F11C42"/>
    <w:rsid w:val="00F1397D"/>
    <w:rsid w:val="00F15BF3"/>
    <w:rsid w:val="00F164E3"/>
    <w:rsid w:val="00F173C9"/>
    <w:rsid w:val="00F17AA6"/>
    <w:rsid w:val="00F20565"/>
    <w:rsid w:val="00F20623"/>
    <w:rsid w:val="00F2302A"/>
    <w:rsid w:val="00F24B8B"/>
    <w:rsid w:val="00F31DC6"/>
    <w:rsid w:val="00F32526"/>
    <w:rsid w:val="00F33A58"/>
    <w:rsid w:val="00F34C87"/>
    <w:rsid w:val="00F35079"/>
    <w:rsid w:val="00F36CD4"/>
    <w:rsid w:val="00F371AD"/>
    <w:rsid w:val="00F4081F"/>
    <w:rsid w:val="00F4100B"/>
    <w:rsid w:val="00F444BF"/>
    <w:rsid w:val="00F450E4"/>
    <w:rsid w:val="00F46E66"/>
    <w:rsid w:val="00F534A8"/>
    <w:rsid w:val="00F55182"/>
    <w:rsid w:val="00F562FC"/>
    <w:rsid w:val="00F57A00"/>
    <w:rsid w:val="00F633A6"/>
    <w:rsid w:val="00F648B8"/>
    <w:rsid w:val="00F6675E"/>
    <w:rsid w:val="00F67B84"/>
    <w:rsid w:val="00F705B3"/>
    <w:rsid w:val="00F706C1"/>
    <w:rsid w:val="00F70820"/>
    <w:rsid w:val="00F72307"/>
    <w:rsid w:val="00F72743"/>
    <w:rsid w:val="00F73E71"/>
    <w:rsid w:val="00F741E8"/>
    <w:rsid w:val="00F74AB8"/>
    <w:rsid w:val="00F76AB9"/>
    <w:rsid w:val="00F805BD"/>
    <w:rsid w:val="00F81697"/>
    <w:rsid w:val="00F8170B"/>
    <w:rsid w:val="00F81BCA"/>
    <w:rsid w:val="00F82200"/>
    <w:rsid w:val="00F834F6"/>
    <w:rsid w:val="00F83B2F"/>
    <w:rsid w:val="00F84631"/>
    <w:rsid w:val="00F86BDE"/>
    <w:rsid w:val="00F86FAD"/>
    <w:rsid w:val="00F90AAC"/>
    <w:rsid w:val="00F911C7"/>
    <w:rsid w:val="00F92818"/>
    <w:rsid w:val="00F937BE"/>
    <w:rsid w:val="00F950C8"/>
    <w:rsid w:val="00F95C0E"/>
    <w:rsid w:val="00F971B2"/>
    <w:rsid w:val="00F97EB6"/>
    <w:rsid w:val="00FA1C39"/>
    <w:rsid w:val="00FA2C72"/>
    <w:rsid w:val="00FA5453"/>
    <w:rsid w:val="00FA5D8E"/>
    <w:rsid w:val="00FA6E51"/>
    <w:rsid w:val="00FB1151"/>
    <w:rsid w:val="00FB2076"/>
    <w:rsid w:val="00FB2D67"/>
    <w:rsid w:val="00FB4BD6"/>
    <w:rsid w:val="00FB778D"/>
    <w:rsid w:val="00FC08B4"/>
    <w:rsid w:val="00FC08CF"/>
    <w:rsid w:val="00FC1832"/>
    <w:rsid w:val="00FC1BF0"/>
    <w:rsid w:val="00FC2FE6"/>
    <w:rsid w:val="00FC46B9"/>
    <w:rsid w:val="00FC7514"/>
    <w:rsid w:val="00FC7FCF"/>
    <w:rsid w:val="00FD0155"/>
    <w:rsid w:val="00FD086D"/>
    <w:rsid w:val="00FD1784"/>
    <w:rsid w:val="00FD29C7"/>
    <w:rsid w:val="00FD5FCE"/>
    <w:rsid w:val="00FD7E1B"/>
    <w:rsid w:val="00FE1421"/>
    <w:rsid w:val="00FE34F9"/>
    <w:rsid w:val="00FE5239"/>
    <w:rsid w:val="00FE6318"/>
    <w:rsid w:val="00FE67BC"/>
    <w:rsid w:val="00FF5452"/>
    <w:rsid w:val="00FF5608"/>
    <w:rsid w:val="00FF575F"/>
    <w:rsid w:val="00FF59DC"/>
    <w:rsid w:val="00FF7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48E71"/>
  <w15:docId w15:val="{9222A35A-80B0-4C10-8077-E93CC9CD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E73"/>
  </w:style>
  <w:style w:type="paragraph" w:styleId="Heading1">
    <w:name w:val="heading 1"/>
    <w:basedOn w:val="Normal"/>
    <w:next w:val="Normal"/>
    <w:qFormat/>
    <w:rsid w:val="00811AD0"/>
    <w:pPr>
      <w:keepNext/>
      <w:outlineLvl w:val="0"/>
    </w:pPr>
    <w:rPr>
      <w:rFonts w:ascii="Arial" w:hAnsi="Arial"/>
      <w:i/>
      <w:iCs/>
      <w:sz w:val="22"/>
    </w:rPr>
  </w:style>
  <w:style w:type="paragraph" w:styleId="Heading2">
    <w:name w:val="heading 2"/>
    <w:basedOn w:val="Normal"/>
    <w:next w:val="Normal"/>
    <w:link w:val="Heading2Char"/>
    <w:qFormat/>
    <w:rsid w:val="00811AD0"/>
    <w:pPr>
      <w:keepNext/>
      <w:ind w:left="720"/>
      <w:outlineLvl w:val="1"/>
    </w:pPr>
    <w:rPr>
      <w:rFonts w:ascii="Arial" w:hAnsi="Arial"/>
      <w:b/>
      <w:sz w:val="22"/>
    </w:rPr>
  </w:style>
  <w:style w:type="paragraph" w:styleId="Heading3">
    <w:name w:val="heading 3"/>
    <w:basedOn w:val="Normal"/>
    <w:next w:val="Normal"/>
    <w:qFormat/>
    <w:rsid w:val="00811AD0"/>
    <w:pPr>
      <w:keepNext/>
      <w:outlineLvl w:val="2"/>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11AD0"/>
  </w:style>
  <w:style w:type="paragraph" w:styleId="Footer">
    <w:name w:val="footer"/>
    <w:basedOn w:val="Normal"/>
    <w:link w:val="FooterChar"/>
    <w:uiPriority w:val="99"/>
    <w:rsid w:val="00811AD0"/>
    <w:pPr>
      <w:tabs>
        <w:tab w:val="center" w:pos="4320"/>
        <w:tab w:val="right" w:pos="8640"/>
      </w:tabs>
    </w:pPr>
  </w:style>
  <w:style w:type="paragraph" w:styleId="DocumentMap">
    <w:name w:val="Document Map"/>
    <w:basedOn w:val="Normal"/>
    <w:semiHidden/>
    <w:rsid w:val="00811AD0"/>
    <w:pPr>
      <w:shd w:val="clear" w:color="auto" w:fill="000080"/>
    </w:pPr>
    <w:rPr>
      <w:rFonts w:ascii="Tahoma" w:hAnsi="Tahoma"/>
    </w:rPr>
  </w:style>
  <w:style w:type="character" w:styleId="PageNumber">
    <w:name w:val="page number"/>
    <w:basedOn w:val="DefaultParagraphFont"/>
    <w:rsid w:val="00811AD0"/>
  </w:style>
  <w:style w:type="character" w:styleId="Hyperlink">
    <w:name w:val="Hyperlink"/>
    <w:basedOn w:val="DefaultParagraphFont"/>
    <w:rsid w:val="00811AD0"/>
    <w:rPr>
      <w:color w:val="0000FF"/>
      <w:u w:val="single"/>
    </w:rPr>
  </w:style>
  <w:style w:type="character" w:customStyle="1" w:styleId="small">
    <w:name w:val="small"/>
    <w:basedOn w:val="DefaultParagraphFont"/>
    <w:rsid w:val="00811AD0"/>
  </w:style>
  <w:style w:type="paragraph" w:styleId="BodyTextIndent">
    <w:name w:val="Body Text Indent"/>
    <w:basedOn w:val="Normal"/>
    <w:rsid w:val="00811AD0"/>
    <w:pPr>
      <w:ind w:left="2880"/>
    </w:pPr>
    <w:rPr>
      <w:rFonts w:ascii="Arial" w:hAnsi="Arial"/>
      <w:sz w:val="22"/>
    </w:rPr>
  </w:style>
  <w:style w:type="paragraph" w:styleId="HTMLPreformatted">
    <w:name w:val="HTML Preformatted"/>
    <w:basedOn w:val="Normal"/>
    <w:rsid w:val="006B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E7722F"/>
    <w:rPr>
      <w:b/>
      <w:bCs/>
    </w:rPr>
  </w:style>
  <w:style w:type="character" w:styleId="Emphasis">
    <w:name w:val="Emphasis"/>
    <w:basedOn w:val="DefaultParagraphFont"/>
    <w:qFormat/>
    <w:rsid w:val="00AA3C37"/>
    <w:rPr>
      <w:i/>
      <w:iCs/>
    </w:rPr>
  </w:style>
  <w:style w:type="character" w:styleId="FollowedHyperlink">
    <w:name w:val="FollowedHyperlink"/>
    <w:basedOn w:val="DefaultParagraphFont"/>
    <w:rsid w:val="00223E5C"/>
    <w:rPr>
      <w:color w:val="800080"/>
      <w:u w:val="single"/>
    </w:rPr>
  </w:style>
  <w:style w:type="character" w:customStyle="1" w:styleId="label1">
    <w:name w:val="label1"/>
    <w:basedOn w:val="DefaultParagraphFont"/>
    <w:rsid w:val="00260362"/>
    <w:rPr>
      <w:b/>
      <w:bCs/>
    </w:rPr>
  </w:style>
  <w:style w:type="paragraph" w:styleId="Header">
    <w:name w:val="header"/>
    <w:basedOn w:val="Normal"/>
    <w:rsid w:val="00A0615C"/>
    <w:pPr>
      <w:tabs>
        <w:tab w:val="center" w:pos="4320"/>
        <w:tab w:val="right" w:pos="8640"/>
      </w:tabs>
    </w:pPr>
  </w:style>
  <w:style w:type="paragraph" w:styleId="BalloonText">
    <w:name w:val="Balloon Text"/>
    <w:basedOn w:val="Normal"/>
    <w:semiHidden/>
    <w:rsid w:val="00A0615C"/>
    <w:rPr>
      <w:rFonts w:ascii="Tahoma" w:hAnsi="Tahoma" w:cs="Tahoma"/>
      <w:sz w:val="16"/>
      <w:szCs w:val="16"/>
    </w:rPr>
  </w:style>
  <w:style w:type="paragraph" w:styleId="ListParagraph">
    <w:name w:val="List Paragraph"/>
    <w:basedOn w:val="Normal"/>
    <w:uiPriority w:val="34"/>
    <w:qFormat/>
    <w:rsid w:val="00BA55AF"/>
    <w:pPr>
      <w:ind w:left="720"/>
      <w:contextualSpacing/>
    </w:pPr>
  </w:style>
  <w:style w:type="paragraph" w:styleId="NormalWeb">
    <w:name w:val="Normal (Web)"/>
    <w:basedOn w:val="Normal"/>
    <w:uiPriority w:val="99"/>
    <w:unhideWhenUsed/>
    <w:rsid w:val="006E7401"/>
    <w:pPr>
      <w:spacing w:before="100" w:beforeAutospacing="1" w:after="100" w:afterAutospacing="1"/>
    </w:pPr>
    <w:rPr>
      <w:rFonts w:ascii="Times New Roman" w:hAnsi="Times New Roman"/>
      <w:sz w:val="24"/>
      <w:szCs w:val="24"/>
    </w:rPr>
  </w:style>
  <w:style w:type="paragraph" w:customStyle="1" w:styleId="doi">
    <w:name w:val="doi"/>
    <w:basedOn w:val="Normal"/>
    <w:rsid w:val="006E7401"/>
    <w:pPr>
      <w:spacing w:before="100" w:beforeAutospacing="1" w:after="100" w:afterAutospacing="1"/>
    </w:pPr>
    <w:rPr>
      <w:rFonts w:ascii="Times New Roman" w:hAnsi="Times New Roman"/>
      <w:sz w:val="24"/>
      <w:szCs w:val="24"/>
    </w:rPr>
  </w:style>
  <w:style w:type="paragraph" w:customStyle="1" w:styleId="issn">
    <w:name w:val="issn"/>
    <w:basedOn w:val="Normal"/>
    <w:rsid w:val="006E7401"/>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0C29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271D7"/>
  </w:style>
  <w:style w:type="character" w:customStyle="1" w:styleId="Heading2Char">
    <w:name w:val="Heading 2 Char"/>
    <w:basedOn w:val="DefaultParagraphFont"/>
    <w:link w:val="Heading2"/>
    <w:rsid w:val="008C23CE"/>
    <w:rPr>
      <w:rFonts w:ascii="Arial" w:hAnsi="Arial"/>
      <w:b/>
      <w:sz w:val="22"/>
    </w:rPr>
  </w:style>
  <w:style w:type="paragraph" w:styleId="Revision">
    <w:name w:val="Revision"/>
    <w:hidden/>
    <w:uiPriority w:val="99"/>
    <w:semiHidden/>
    <w:rsid w:val="005E5B2B"/>
  </w:style>
  <w:style w:type="character" w:styleId="PlaceholderText">
    <w:name w:val="Placeholder Text"/>
    <w:basedOn w:val="DefaultParagraphFont"/>
    <w:uiPriority w:val="99"/>
    <w:semiHidden/>
    <w:rsid w:val="00124535"/>
    <w:rPr>
      <w:color w:val="808080"/>
    </w:rPr>
  </w:style>
  <w:style w:type="character" w:styleId="CommentReference">
    <w:name w:val="annotation reference"/>
    <w:basedOn w:val="DefaultParagraphFont"/>
    <w:semiHidden/>
    <w:unhideWhenUsed/>
    <w:rsid w:val="00124535"/>
    <w:rPr>
      <w:sz w:val="16"/>
      <w:szCs w:val="16"/>
    </w:rPr>
  </w:style>
  <w:style w:type="paragraph" w:styleId="CommentText">
    <w:name w:val="annotation text"/>
    <w:basedOn w:val="Normal"/>
    <w:link w:val="CommentTextChar"/>
    <w:semiHidden/>
    <w:unhideWhenUsed/>
    <w:rsid w:val="00124535"/>
  </w:style>
  <w:style w:type="character" w:customStyle="1" w:styleId="CommentTextChar">
    <w:name w:val="Comment Text Char"/>
    <w:basedOn w:val="DefaultParagraphFont"/>
    <w:link w:val="CommentText"/>
    <w:semiHidden/>
    <w:rsid w:val="00124535"/>
  </w:style>
  <w:style w:type="paragraph" w:styleId="CommentSubject">
    <w:name w:val="annotation subject"/>
    <w:basedOn w:val="CommentText"/>
    <w:next w:val="CommentText"/>
    <w:link w:val="CommentSubjectChar"/>
    <w:semiHidden/>
    <w:unhideWhenUsed/>
    <w:rsid w:val="00124535"/>
    <w:rPr>
      <w:b/>
      <w:bCs/>
    </w:rPr>
  </w:style>
  <w:style w:type="character" w:customStyle="1" w:styleId="CommentSubjectChar">
    <w:name w:val="Comment Subject Char"/>
    <w:basedOn w:val="CommentTextChar"/>
    <w:link w:val="CommentSubject"/>
    <w:semiHidden/>
    <w:rsid w:val="00124535"/>
    <w:rPr>
      <w:b/>
      <w:bCs/>
    </w:rPr>
  </w:style>
  <w:style w:type="character" w:styleId="UnresolvedMention">
    <w:name w:val="Unresolved Mention"/>
    <w:basedOn w:val="DefaultParagraphFont"/>
    <w:uiPriority w:val="99"/>
    <w:semiHidden/>
    <w:unhideWhenUsed/>
    <w:rsid w:val="0008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2145">
      <w:bodyDiv w:val="1"/>
      <w:marLeft w:val="0"/>
      <w:marRight w:val="0"/>
      <w:marTop w:val="0"/>
      <w:marBottom w:val="0"/>
      <w:divBdr>
        <w:top w:val="none" w:sz="0" w:space="0" w:color="auto"/>
        <w:left w:val="none" w:sz="0" w:space="0" w:color="auto"/>
        <w:bottom w:val="none" w:sz="0" w:space="0" w:color="auto"/>
        <w:right w:val="none" w:sz="0" w:space="0" w:color="auto"/>
      </w:divBdr>
      <w:divsChild>
        <w:div w:id="1767454865">
          <w:marLeft w:val="0"/>
          <w:marRight w:val="0"/>
          <w:marTop w:val="0"/>
          <w:marBottom w:val="0"/>
          <w:divBdr>
            <w:top w:val="single" w:sz="2" w:space="9" w:color="C7CDD1"/>
            <w:left w:val="single" w:sz="6" w:space="8" w:color="C7CDD1"/>
            <w:bottom w:val="single" w:sz="6" w:space="9" w:color="C7CDD1"/>
            <w:right w:val="single" w:sz="6" w:space="5" w:color="C7CDD1"/>
          </w:divBdr>
          <w:divsChild>
            <w:div w:id="1704986430">
              <w:marLeft w:val="180"/>
              <w:marRight w:val="360"/>
              <w:marTop w:val="0"/>
              <w:marBottom w:val="0"/>
              <w:divBdr>
                <w:top w:val="none" w:sz="0" w:space="0" w:color="auto"/>
                <w:left w:val="none" w:sz="0" w:space="0" w:color="auto"/>
                <w:bottom w:val="none" w:sz="0" w:space="0" w:color="auto"/>
                <w:right w:val="none" w:sz="0" w:space="0" w:color="auto"/>
              </w:divBdr>
              <w:divsChild>
                <w:div w:id="1888179609">
                  <w:marLeft w:val="0"/>
                  <w:marRight w:val="0"/>
                  <w:marTop w:val="0"/>
                  <w:marBottom w:val="0"/>
                  <w:divBdr>
                    <w:top w:val="none" w:sz="0" w:space="0" w:color="auto"/>
                    <w:left w:val="none" w:sz="0" w:space="0" w:color="auto"/>
                    <w:bottom w:val="none" w:sz="0" w:space="0" w:color="auto"/>
                    <w:right w:val="none" w:sz="0" w:space="0" w:color="auto"/>
                  </w:divBdr>
                </w:div>
              </w:divsChild>
            </w:div>
            <w:div w:id="1147629362">
              <w:marLeft w:val="0"/>
              <w:marRight w:val="0"/>
              <w:marTop w:val="0"/>
              <w:marBottom w:val="0"/>
              <w:divBdr>
                <w:top w:val="none" w:sz="0" w:space="0" w:color="auto"/>
                <w:left w:val="none" w:sz="0" w:space="0" w:color="auto"/>
                <w:bottom w:val="none" w:sz="0" w:space="0" w:color="auto"/>
                <w:right w:val="none" w:sz="0" w:space="0" w:color="auto"/>
              </w:divBdr>
              <w:divsChild>
                <w:div w:id="16033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1300">
          <w:marLeft w:val="0"/>
          <w:marRight w:val="0"/>
          <w:marTop w:val="0"/>
          <w:marBottom w:val="0"/>
          <w:divBdr>
            <w:top w:val="single" w:sz="2" w:space="9" w:color="C7CDD1"/>
            <w:left w:val="single" w:sz="6" w:space="8" w:color="C7CDD1"/>
            <w:bottom w:val="single" w:sz="6" w:space="9" w:color="C7CDD1"/>
            <w:right w:val="single" w:sz="6" w:space="5" w:color="C7CDD1"/>
          </w:divBdr>
          <w:divsChild>
            <w:div w:id="1898738460">
              <w:marLeft w:val="180"/>
              <w:marRight w:val="360"/>
              <w:marTop w:val="0"/>
              <w:marBottom w:val="0"/>
              <w:divBdr>
                <w:top w:val="none" w:sz="0" w:space="0" w:color="auto"/>
                <w:left w:val="none" w:sz="0" w:space="0" w:color="auto"/>
                <w:bottom w:val="none" w:sz="0" w:space="0" w:color="auto"/>
                <w:right w:val="none" w:sz="0" w:space="0" w:color="auto"/>
              </w:divBdr>
              <w:divsChild>
                <w:div w:id="658074724">
                  <w:marLeft w:val="0"/>
                  <w:marRight w:val="0"/>
                  <w:marTop w:val="0"/>
                  <w:marBottom w:val="0"/>
                  <w:divBdr>
                    <w:top w:val="none" w:sz="0" w:space="0" w:color="auto"/>
                    <w:left w:val="none" w:sz="0" w:space="0" w:color="auto"/>
                    <w:bottom w:val="none" w:sz="0" w:space="0" w:color="auto"/>
                    <w:right w:val="none" w:sz="0" w:space="0" w:color="auto"/>
                  </w:divBdr>
                </w:div>
              </w:divsChild>
            </w:div>
            <w:div w:id="208500383">
              <w:marLeft w:val="0"/>
              <w:marRight w:val="0"/>
              <w:marTop w:val="0"/>
              <w:marBottom w:val="0"/>
              <w:divBdr>
                <w:top w:val="none" w:sz="0" w:space="0" w:color="auto"/>
                <w:left w:val="none" w:sz="0" w:space="0" w:color="auto"/>
                <w:bottom w:val="none" w:sz="0" w:space="0" w:color="auto"/>
                <w:right w:val="none" w:sz="0" w:space="0" w:color="auto"/>
              </w:divBdr>
              <w:divsChild>
                <w:div w:id="6762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0710">
          <w:marLeft w:val="0"/>
          <w:marRight w:val="0"/>
          <w:marTop w:val="0"/>
          <w:marBottom w:val="0"/>
          <w:divBdr>
            <w:top w:val="single" w:sz="2" w:space="9" w:color="C7CDD1"/>
            <w:left w:val="single" w:sz="6" w:space="8" w:color="C7CDD1"/>
            <w:bottom w:val="single" w:sz="6" w:space="9" w:color="C7CDD1"/>
            <w:right w:val="single" w:sz="6" w:space="5" w:color="C7CDD1"/>
          </w:divBdr>
          <w:divsChild>
            <w:div w:id="1449591064">
              <w:marLeft w:val="180"/>
              <w:marRight w:val="360"/>
              <w:marTop w:val="0"/>
              <w:marBottom w:val="0"/>
              <w:divBdr>
                <w:top w:val="none" w:sz="0" w:space="0" w:color="auto"/>
                <w:left w:val="none" w:sz="0" w:space="0" w:color="auto"/>
                <w:bottom w:val="none" w:sz="0" w:space="0" w:color="auto"/>
                <w:right w:val="none" w:sz="0" w:space="0" w:color="auto"/>
              </w:divBdr>
              <w:divsChild>
                <w:div w:id="1930263009">
                  <w:marLeft w:val="0"/>
                  <w:marRight w:val="0"/>
                  <w:marTop w:val="0"/>
                  <w:marBottom w:val="0"/>
                  <w:divBdr>
                    <w:top w:val="none" w:sz="0" w:space="0" w:color="auto"/>
                    <w:left w:val="none" w:sz="0" w:space="0" w:color="auto"/>
                    <w:bottom w:val="none" w:sz="0" w:space="0" w:color="auto"/>
                    <w:right w:val="none" w:sz="0" w:space="0" w:color="auto"/>
                  </w:divBdr>
                </w:div>
              </w:divsChild>
            </w:div>
            <w:div w:id="1659266811">
              <w:marLeft w:val="0"/>
              <w:marRight w:val="0"/>
              <w:marTop w:val="0"/>
              <w:marBottom w:val="0"/>
              <w:divBdr>
                <w:top w:val="none" w:sz="0" w:space="0" w:color="auto"/>
                <w:left w:val="none" w:sz="0" w:space="0" w:color="auto"/>
                <w:bottom w:val="none" w:sz="0" w:space="0" w:color="auto"/>
                <w:right w:val="none" w:sz="0" w:space="0" w:color="auto"/>
              </w:divBdr>
              <w:divsChild>
                <w:div w:id="20214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6418">
          <w:marLeft w:val="0"/>
          <w:marRight w:val="0"/>
          <w:marTop w:val="0"/>
          <w:marBottom w:val="0"/>
          <w:divBdr>
            <w:top w:val="single" w:sz="2" w:space="9" w:color="C7CDD1"/>
            <w:left w:val="single" w:sz="6" w:space="8" w:color="C7CDD1"/>
            <w:bottom w:val="single" w:sz="6" w:space="9" w:color="C7CDD1"/>
            <w:right w:val="single" w:sz="6" w:space="5" w:color="C7CDD1"/>
          </w:divBdr>
          <w:divsChild>
            <w:div w:id="262154733">
              <w:marLeft w:val="180"/>
              <w:marRight w:val="360"/>
              <w:marTop w:val="0"/>
              <w:marBottom w:val="0"/>
              <w:divBdr>
                <w:top w:val="none" w:sz="0" w:space="0" w:color="auto"/>
                <w:left w:val="none" w:sz="0" w:space="0" w:color="auto"/>
                <w:bottom w:val="none" w:sz="0" w:space="0" w:color="auto"/>
                <w:right w:val="none" w:sz="0" w:space="0" w:color="auto"/>
              </w:divBdr>
              <w:divsChild>
                <w:div w:id="2139107098">
                  <w:marLeft w:val="0"/>
                  <w:marRight w:val="0"/>
                  <w:marTop w:val="0"/>
                  <w:marBottom w:val="0"/>
                  <w:divBdr>
                    <w:top w:val="none" w:sz="0" w:space="0" w:color="auto"/>
                    <w:left w:val="none" w:sz="0" w:space="0" w:color="auto"/>
                    <w:bottom w:val="none" w:sz="0" w:space="0" w:color="auto"/>
                    <w:right w:val="none" w:sz="0" w:space="0" w:color="auto"/>
                  </w:divBdr>
                </w:div>
              </w:divsChild>
            </w:div>
            <w:div w:id="1336179286">
              <w:marLeft w:val="0"/>
              <w:marRight w:val="0"/>
              <w:marTop w:val="0"/>
              <w:marBottom w:val="0"/>
              <w:divBdr>
                <w:top w:val="none" w:sz="0" w:space="0" w:color="auto"/>
                <w:left w:val="none" w:sz="0" w:space="0" w:color="auto"/>
                <w:bottom w:val="none" w:sz="0" w:space="0" w:color="auto"/>
                <w:right w:val="none" w:sz="0" w:space="0" w:color="auto"/>
              </w:divBdr>
              <w:divsChild>
                <w:div w:id="19311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2164">
          <w:marLeft w:val="0"/>
          <w:marRight w:val="0"/>
          <w:marTop w:val="0"/>
          <w:marBottom w:val="0"/>
          <w:divBdr>
            <w:top w:val="single" w:sz="2" w:space="9" w:color="C7CDD1"/>
            <w:left w:val="single" w:sz="6" w:space="8" w:color="C7CDD1"/>
            <w:bottom w:val="single" w:sz="6" w:space="9" w:color="C7CDD1"/>
            <w:right w:val="single" w:sz="6" w:space="5" w:color="C7CDD1"/>
          </w:divBdr>
          <w:divsChild>
            <w:div w:id="1816676777">
              <w:marLeft w:val="180"/>
              <w:marRight w:val="360"/>
              <w:marTop w:val="0"/>
              <w:marBottom w:val="0"/>
              <w:divBdr>
                <w:top w:val="none" w:sz="0" w:space="0" w:color="auto"/>
                <w:left w:val="none" w:sz="0" w:space="0" w:color="auto"/>
                <w:bottom w:val="none" w:sz="0" w:space="0" w:color="auto"/>
                <w:right w:val="none" w:sz="0" w:space="0" w:color="auto"/>
              </w:divBdr>
              <w:divsChild>
                <w:div w:id="407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7833">
      <w:bodyDiv w:val="1"/>
      <w:marLeft w:val="0"/>
      <w:marRight w:val="0"/>
      <w:marTop w:val="0"/>
      <w:marBottom w:val="0"/>
      <w:divBdr>
        <w:top w:val="none" w:sz="0" w:space="0" w:color="auto"/>
        <w:left w:val="none" w:sz="0" w:space="0" w:color="auto"/>
        <w:bottom w:val="none" w:sz="0" w:space="0" w:color="auto"/>
        <w:right w:val="none" w:sz="0" w:space="0" w:color="auto"/>
      </w:divBdr>
      <w:divsChild>
        <w:div w:id="998268435">
          <w:marLeft w:val="0"/>
          <w:marRight w:val="0"/>
          <w:marTop w:val="0"/>
          <w:marBottom w:val="0"/>
          <w:divBdr>
            <w:top w:val="none" w:sz="0" w:space="0" w:color="auto"/>
            <w:left w:val="none" w:sz="0" w:space="0" w:color="auto"/>
            <w:bottom w:val="none" w:sz="0" w:space="0" w:color="auto"/>
            <w:right w:val="none" w:sz="0" w:space="0" w:color="auto"/>
          </w:divBdr>
          <w:divsChild>
            <w:div w:id="2082479614">
              <w:marLeft w:val="0"/>
              <w:marRight w:val="0"/>
              <w:marTop w:val="0"/>
              <w:marBottom w:val="0"/>
              <w:divBdr>
                <w:top w:val="none" w:sz="0" w:space="0" w:color="auto"/>
                <w:left w:val="none" w:sz="0" w:space="0" w:color="auto"/>
                <w:bottom w:val="none" w:sz="0" w:space="0" w:color="auto"/>
                <w:right w:val="none" w:sz="0" w:space="0" w:color="auto"/>
              </w:divBdr>
              <w:divsChild>
                <w:div w:id="601958339">
                  <w:marLeft w:val="0"/>
                  <w:marRight w:val="0"/>
                  <w:marTop w:val="0"/>
                  <w:marBottom w:val="0"/>
                  <w:divBdr>
                    <w:top w:val="none" w:sz="0" w:space="0" w:color="auto"/>
                    <w:left w:val="none" w:sz="0" w:space="0" w:color="auto"/>
                    <w:bottom w:val="none" w:sz="0" w:space="0" w:color="auto"/>
                    <w:right w:val="none" w:sz="0" w:space="0" w:color="auto"/>
                  </w:divBdr>
                  <w:divsChild>
                    <w:div w:id="545217216">
                      <w:marLeft w:val="0"/>
                      <w:marRight w:val="0"/>
                      <w:marTop w:val="0"/>
                      <w:marBottom w:val="0"/>
                      <w:divBdr>
                        <w:top w:val="none" w:sz="0" w:space="0" w:color="auto"/>
                        <w:left w:val="none" w:sz="0" w:space="0" w:color="auto"/>
                        <w:bottom w:val="none" w:sz="0" w:space="0" w:color="auto"/>
                        <w:right w:val="none" w:sz="0" w:space="0" w:color="auto"/>
                      </w:divBdr>
                    </w:div>
                  </w:divsChild>
                </w:div>
                <w:div w:id="1586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1232">
      <w:bodyDiv w:val="1"/>
      <w:marLeft w:val="0"/>
      <w:marRight w:val="0"/>
      <w:marTop w:val="0"/>
      <w:marBottom w:val="0"/>
      <w:divBdr>
        <w:top w:val="none" w:sz="0" w:space="0" w:color="auto"/>
        <w:left w:val="none" w:sz="0" w:space="0" w:color="auto"/>
        <w:bottom w:val="none" w:sz="0" w:space="0" w:color="auto"/>
        <w:right w:val="none" w:sz="0" w:space="0" w:color="auto"/>
      </w:divBdr>
      <w:divsChild>
        <w:div w:id="2109957459">
          <w:marLeft w:val="0"/>
          <w:marRight w:val="0"/>
          <w:marTop w:val="0"/>
          <w:marBottom w:val="120"/>
          <w:divBdr>
            <w:top w:val="none" w:sz="0" w:space="0" w:color="auto"/>
            <w:left w:val="none" w:sz="0" w:space="0" w:color="auto"/>
            <w:bottom w:val="none" w:sz="0" w:space="0" w:color="auto"/>
            <w:right w:val="none" w:sz="0" w:space="0" w:color="auto"/>
          </w:divBdr>
        </w:div>
      </w:divsChild>
    </w:div>
    <w:div w:id="1264605709">
      <w:bodyDiv w:val="1"/>
      <w:marLeft w:val="0"/>
      <w:marRight w:val="0"/>
      <w:marTop w:val="0"/>
      <w:marBottom w:val="0"/>
      <w:divBdr>
        <w:top w:val="none" w:sz="0" w:space="0" w:color="auto"/>
        <w:left w:val="none" w:sz="0" w:space="0" w:color="auto"/>
        <w:bottom w:val="none" w:sz="0" w:space="0" w:color="auto"/>
        <w:right w:val="none" w:sz="0" w:space="0" w:color="auto"/>
      </w:divBdr>
    </w:div>
    <w:div w:id="177297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y.thuy.vy@emory.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pjb@emory.edu" TargetMode="External"/><Relationship Id="rId17" Type="http://schemas.openxmlformats.org/officeDocument/2006/relationships/hyperlink" Target="https://www.melvinkonner.com/" TargetMode="External"/><Relationship Id="rId2" Type="http://schemas.openxmlformats.org/officeDocument/2006/relationships/customXml" Target="../customXml/item2.xml"/><Relationship Id="rId16" Type="http://schemas.openxmlformats.org/officeDocument/2006/relationships/hyperlink" Target="https://zoom.us/j/95480093206?pwd=V2g2by8xNWJlNnFRaXZxVXZ4WmNsZz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8131942071" TargetMode="External"/><Relationship Id="rId5" Type="http://schemas.openxmlformats.org/officeDocument/2006/relationships/numbering" Target="numbering.xml"/><Relationship Id="rId15" Type="http://schemas.openxmlformats.org/officeDocument/2006/relationships/hyperlink" Target="https://canvas.emory.edu/courses/98868"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y.shuran.wang@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89E687C718740B12B857F8B76E0EE" ma:contentTypeVersion="11" ma:contentTypeDescription="Create a new document." ma:contentTypeScope="" ma:versionID="5f27b1fe0e7b10b1d2f9c533532cdfc2">
  <xsd:schema xmlns:xsd="http://www.w3.org/2001/XMLSchema" xmlns:xs="http://www.w3.org/2001/XMLSchema" xmlns:p="http://schemas.microsoft.com/office/2006/metadata/properties" xmlns:ns3="6153c87e-9e0d-47d1-a71f-6388fe64a4ac" targetNamespace="http://schemas.microsoft.com/office/2006/metadata/properties" ma:root="true" ma:fieldsID="d7e109dfc8e04114030a7bc71af7c73a" ns3:_="">
    <xsd:import namespace="6153c87e-9e0d-47d1-a71f-6388fe64a4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3c87e-9e0d-47d1-a71f-6388fe64a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0D182-318B-4984-8CBA-453A7359C08A}">
  <ds:schemaRefs>
    <ds:schemaRef ds:uri="http://schemas.openxmlformats.org/officeDocument/2006/bibliography"/>
  </ds:schemaRefs>
</ds:datastoreItem>
</file>

<file path=customXml/itemProps2.xml><?xml version="1.0" encoding="utf-8"?>
<ds:datastoreItem xmlns:ds="http://schemas.openxmlformats.org/officeDocument/2006/customXml" ds:itemID="{7105E735-F9A7-4529-B2FE-B4D363DFE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3c87e-9e0d-47d1-a71f-6388fe64a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4F509-DAB3-4E7A-9BB7-178AF371325C}">
  <ds:schemaRefs>
    <ds:schemaRef ds:uri="http://schemas.microsoft.com/sharepoint/v3/contenttype/forms"/>
  </ds:schemaRefs>
</ds:datastoreItem>
</file>

<file path=customXml/itemProps4.xml><?xml version="1.0" encoding="utf-8"?>
<ds:datastoreItem xmlns:ds="http://schemas.openxmlformats.org/officeDocument/2006/customXml" ds:itemID="{3246144D-6097-4018-ACF9-AEF3942A7C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6302</Words>
  <Characters>35926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Dr. Peter J. Brown</vt:lpstr>
    </vt:vector>
  </TitlesOfParts>
  <Company>Emory University</Company>
  <LinksUpToDate>false</LinksUpToDate>
  <CharactersWithSpaces>42144</CharactersWithSpaces>
  <SharedDoc>false</SharedDoc>
  <HLinks>
    <vt:vector size="18" baseType="variant">
      <vt:variant>
        <vt:i4>6750257</vt:i4>
      </vt:variant>
      <vt:variant>
        <vt:i4>9</vt:i4>
      </vt:variant>
      <vt:variant>
        <vt:i4>0</vt:i4>
      </vt:variant>
      <vt:variant>
        <vt:i4>5</vt:i4>
      </vt:variant>
      <vt:variant>
        <vt:lpwstr>http://www.emory.edu/CHCS/</vt:lpwstr>
      </vt:variant>
      <vt:variant>
        <vt:lpwstr/>
      </vt:variant>
      <vt:variant>
        <vt:i4>4718632</vt:i4>
      </vt:variant>
      <vt:variant>
        <vt:i4>6</vt:i4>
      </vt:variant>
      <vt:variant>
        <vt:i4>0</vt:i4>
      </vt:variant>
      <vt:variant>
        <vt:i4>5</vt:i4>
      </vt:variant>
      <vt:variant>
        <vt:lpwstr>mailto:mschul2@emory.edu</vt:lpwstr>
      </vt:variant>
      <vt:variant>
        <vt:lpwstr/>
      </vt:variant>
      <vt:variant>
        <vt:i4>524320</vt:i4>
      </vt:variant>
      <vt:variant>
        <vt:i4>3</vt:i4>
      </vt:variant>
      <vt:variant>
        <vt:i4>0</vt:i4>
      </vt:variant>
      <vt:variant>
        <vt:i4>5</vt:i4>
      </vt:variant>
      <vt:variant>
        <vt:lpwstr>mailto:antpjb@emory.edu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Peter J. Brown</dc:title>
  <dc:creator>Michelle</dc:creator>
  <cp:lastModifiedBy>Brown, Peter J</cp:lastModifiedBy>
  <cp:revision>2</cp:revision>
  <cp:lastPrinted>2022-01-08T22:03:00Z</cp:lastPrinted>
  <dcterms:created xsi:type="dcterms:W3CDTF">2022-03-03T15:13:00Z</dcterms:created>
  <dcterms:modified xsi:type="dcterms:W3CDTF">2022-03-03T15:13:00Z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0x01010088889E687C718740B12B857F8B76E0EE</vt:lpwstr>
  </property>
</Properties>
</file>